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0"/>
        <w:gridCol w:w="2927"/>
        <w:gridCol w:w="3547"/>
      </w:tblGrid>
      <w:tr w:rsidR="003C1FE5" w:rsidRPr="00951CD8" w14:paraId="3E85BA3B" w14:textId="77777777" w:rsidTr="003C1FE5">
        <w:trPr>
          <w:jc w:val="center"/>
        </w:trPr>
        <w:tc>
          <w:tcPr>
            <w:tcW w:w="3750" w:type="dxa"/>
            <w:hideMark/>
          </w:tcPr>
          <w:p w14:paraId="374A7C9A" w14:textId="77777777" w:rsidR="003C1FE5" w:rsidRPr="00AD1D57" w:rsidRDefault="003C1FE5" w:rsidP="00C37C07">
            <w:pPr>
              <w:pStyle w:val="Heading2"/>
              <w:rPr>
                <w:lang w:val="en-AU" w:eastAsia="en-AU"/>
              </w:rPr>
            </w:pPr>
            <w:r w:rsidRPr="00AD1D57">
              <w:rPr>
                <w:lang w:val="en-AU" w:eastAsia="en-AU"/>
              </w:rPr>
              <w:t>Esnoga Bet Emunah</w:t>
            </w:r>
          </w:p>
          <w:p w14:paraId="3F9AEE9F" w14:textId="3B969AF3" w:rsidR="003C1FE5" w:rsidRPr="003D0F90" w:rsidRDefault="00591B29" w:rsidP="003C1FE5">
            <w:pPr>
              <w:rPr>
                <w:b/>
                <w:bCs/>
                <w:lang w:val="en-AU" w:eastAsia="en-AU"/>
              </w:rPr>
            </w:pPr>
            <w:r>
              <w:rPr>
                <w:b/>
                <w:bCs/>
                <w:lang w:val="en-AU" w:eastAsia="en-AU"/>
              </w:rPr>
              <w:t>12210 Luckey Summit</w:t>
            </w:r>
          </w:p>
          <w:p w14:paraId="35C118F6" w14:textId="6F4FECEC" w:rsidR="003C1FE5" w:rsidRPr="003D0F90" w:rsidRDefault="000D0894" w:rsidP="003C1FE5">
            <w:pPr>
              <w:rPr>
                <w:b/>
                <w:bCs/>
                <w:lang w:val="en-AU" w:eastAsia="en-AU"/>
              </w:rPr>
            </w:pPr>
            <w:r>
              <w:rPr>
                <w:b/>
                <w:bCs/>
                <w:lang w:val="en-AU" w:eastAsia="en-AU"/>
              </w:rPr>
              <w:t>San Antonio, TX 78252</w:t>
            </w:r>
          </w:p>
          <w:p w14:paraId="4BE76EFB" w14:textId="77777777" w:rsidR="003C1FE5" w:rsidRPr="003D0F90" w:rsidRDefault="003C1FE5" w:rsidP="003C1FE5">
            <w:pPr>
              <w:rPr>
                <w:b/>
                <w:bCs/>
                <w:lang w:val="en-AU" w:eastAsia="en-AU"/>
              </w:rPr>
            </w:pPr>
            <w:r w:rsidRPr="003D0F90">
              <w:rPr>
                <w:b/>
                <w:bCs/>
                <w:lang w:val="en-AU" w:eastAsia="en-AU"/>
              </w:rPr>
              <w:t>United States of America</w:t>
            </w:r>
          </w:p>
          <w:p w14:paraId="08997651" w14:textId="77777777" w:rsidR="003C1FE5" w:rsidRPr="003D0F90" w:rsidRDefault="003C1FE5" w:rsidP="003C1FE5">
            <w:pPr>
              <w:rPr>
                <w:b/>
                <w:bCs/>
                <w:lang w:val="en-AU" w:eastAsia="en-AU"/>
              </w:rPr>
            </w:pPr>
            <w:r w:rsidRPr="003D0F90">
              <w:rPr>
                <w:b/>
                <w:bCs/>
                <w:lang w:val="en-AU" w:eastAsia="en-AU"/>
              </w:rPr>
              <w:t>© 2020</w:t>
            </w:r>
          </w:p>
          <w:p w14:paraId="025CC0D2" w14:textId="684112BE" w:rsidR="003C1FE5" w:rsidRPr="00F72D6E" w:rsidRDefault="000D0894" w:rsidP="003C1FE5">
            <w:pPr>
              <w:rPr>
                <w:rStyle w:val="Hyperlink"/>
                <w:bCs/>
                <w:kern w:val="16"/>
              </w:rPr>
            </w:pPr>
            <w:hyperlink r:id="rId8" w:history="1">
              <w:r w:rsidR="003C1FE5" w:rsidRPr="00F72D6E">
                <w:rPr>
                  <w:rStyle w:val="Hyperlink"/>
                  <w:rFonts w:asciiTheme="majorBidi" w:hAnsiTheme="majorBidi" w:cstheme="majorBidi"/>
                  <w:kern w:val="16"/>
                  <w:lang w:val="en-AU" w:eastAsia="en-AU"/>
                </w:rPr>
                <w:t>http://www.betemunah.org/</w:t>
              </w:r>
            </w:hyperlink>
          </w:p>
          <w:p w14:paraId="3B5DDF07" w14:textId="2378EA5A" w:rsidR="003C1FE5" w:rsidRPr="00D54C08" w:rsidRDefault="003C1FE5" w:rsidP="003C1FE5">
            <w:pPr>
              <w:rPr>
                <w:rFonts w:asciiTheme="majorBidi" w:eastAsia="Times New Roman" w:hAnsiTheme="majorBidi" w:cstheme="majorBidi"/>
                <w:b/>
                <w:kern w:val="2"/>
                <w:lang w:val="en-AU" w:eastAsia="en-AU"/>
              </w:rPr>
            </w:pPr>
            <w:r w:rsidRPr="00D54C08">
              <w:rPr>
                <w:rFonts w:asciiTheme="majorBidi" w:eastAsia="Times New Roman" w:hAnsiTheme="majorBidi" w:cstheme="majorBidi"/>
                <w:b/>
                <w:kern w:val="2"/>
                <w:lang w:val="en-AU" w:eastAsia="en-AU"/>
              </w:rPr>
              <w:t xml:space="preserve">E-Mail: </w:t>
            </w:r>
            <w:hyperlink r:id="rId9" w:history="1">
              <w:r w:rsidRPr="00F72D6E">
                <w:rPr>
                  <w:rStyle w:val="Hyperlink"/>
                  <w:rFonts w:asciiTheme="majorBidi" w:hAnsiTheme="majorBidi" w:cstheme="majorBidi"/>
                  <w:kern w:val="16"/>
                  <w:lang w:eastAsia="en-AU"/>
                </w:rPr>
                <w:t>gkilli@aol.com</w:t>
              </w:r>
            </w:hyperlink>
          </w:p>
        </w:tc>
        <w:tc>
          <w:tcPr>
            <w:tcW w:w="2927" w:type="dxa"/>
            <w:hideMark/>
          </w:tcPr>
          <w:p w14:paraId="1B41E5DE" w14:textId="77777777" w:rsidR="003C1FE5" w:rsidRPr="00951CD8" w:rsidRDefault="003C1FE5" w:rsidP="003C1FE5">
            <w:pPr>
              <w:rPr>
                <w:lang w:val="es-ES" w:eastAsia="en-AU"/>
              </w:rPr>
            </w:pPr>
            <w:r w:rsidRPr="00951CD8">
              <w:rPr>
                <w:noProof/>
              </w:rPr>
              <w:drawing>
                <wp:inline distT="0" distB="0" distL="0" distR="0" wp14:anchorId="64C7DEC8" wp14:editId="62BA88D4">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47" w:type="dxa"/>
            <w:hideMark/>
          </w:tcPr>
          <w:p w14:paraId="4A1C235B" w14:textId="77777777" w:rsidR="003C1FE5" w:rsidRPr="003D0F90" w:rsidRDefault="003C1FE5" w:rsidP="003C1FE5">
            <w:pPr>
              <w:pStyle w:val="Heading3"/>
              <w:rPr>
                <w:lang w:eastAsia="en-AU"/>
              </w:rPr>
            </w:pPr>
            <w:r w:rsidRPr="003D0F90">
              <w:rPr>
                <w:lang w:eastAsia="en-AU"/>
              </w:rPr>
              <w:t>Esnoga Bet El</w:t>
            </w:r>
          </w:p>
          <w:p w14:paraId="34852C42" w14:textId="77777777" w:rsidR="003C1FE5" w:rsidRPr="003D0F90" w:rsidRDefault="003C1FE5" w:rsidP="003C1FE5">
            <w:pPr>
              <w:rPr>
                <w:b/>
                <w:bCs/>
                <w:lang w:val="en-AU" w:eastAsia="en-AU"/>
              </w:rPr>
            </w:pPr>
            <w:r w:rsidRPr="003D0F90">
              <w:rPr>
                <w:b/>
                <w:bCs/>
                <w:lang w:val="en-AU" w:eastAsia="en-AU"/>
              </w:rPr>
              <w:t>102 Broken Arrow Dr.</w:t>
            </w:r>
          </w:p>
          <w:p w14:paraId="73FF9D6A" w14:textId="77777777" w:rsidR="003C1FE5" w:rsidRPr="003D0F90" w:rsidRDefault="003C1FE5" w:rsidP="003C1FE5">
            <w:pPr>
              <w:pStyle w:val="Header"/>
              <w:tabs>
                <w:tab w:val="clear" w:pos="4680"/>
                <w:tab w:val="clear" w:pos="9360"/>
              </w:tabs>
              <w:rPr>
                <w:b/>
                <w:bCs/>
                <w:lang w:val="en-AU" w:eastAsia="en-AU"/>
              </w:rPr>
            </w:pPr>
            <w:r w:rsidRPr="003D0F90">
              <w:rPr>
                <w:b/>
                <w:bCs/>
                <w:lang w:val="en-AU" w:eastAsia="en-AU"/>
              </w:rPr>
              <w:t>Paris TN 38242</w:t>
            </w:r>
          </w:p>
          <w:p w14:paraId="3046E99D" w14:textId="77777777" w:rsidR="003C1FE5" w:rsidRPr="003D0F90" w:rsidRDefault="003C1FE5" w:rsidP="003C1FE5">
            <w:pPr>
              <w:rPr>
                <w:b/>
                <w:bCs/>
                <w:lang w:val="en-AU" w:eastAsia="en-AU"/>
              </w:rPr>
            </w:pPr>
            <w:r w:rsidRPr="003D0F90">
              <w:rPr>
                <w:b/>
                <w:bCs/>
                <w:lang w:val="en-AU" w:eastAsia="en-AU"/>
              </w:rPr>
              <w:t>United States of America</w:t>
            </w:r>
          </w:p>
          <w:p w14:paraId="2B7CFA7D" w14:textId="77777777" w:rsidR="003C1FE5" w:rsidRPr="003D0F90" w:rsidRDefault="003C1FE5" w:rsidP="003C1FE5">
            <w:pPr>
              <w:rPr>
                <w:b/>
                <w:bCs/>
                <w:lang w:val="en-AU" w:eastAsia="en-AU"/>
              </w:rPr>
            </w:pPr>
            <w:r w:rsidRPr="003D0F90">
              <w:rPr>
                <w:b/>
                <w:bCs/>
                <w:lang w:val="en-AU" w:eastAsia="en-AU"/>
              </w:rPr>
              <w:t>© 2020</w:t>
            </w:r>
          </w:p>
          <w:p w14:paraId="74A247B4" w14:textId="70C344AD" w:rsidR="003C1FE5" w:rsidRPr="003D0F90" w:rsidRDefault="000D0894" w:rsidP="003C1FE5">
            <w:pPr>
              <w:rPr>
                <w:rFonts w:asciiTheme="majorBidi" w:eastAsia="Times New Roman" w:hAnsiTheme="majorBidi" w:cstheme="majorBidi"/>
                <w:kern w:val="16"/>
                <w:lang w:val="en-AU" w:eastAsia="en-AU"/>
              </w:rPr>
            </w:pPr>
            <w:hyperlink r:id="rId11" w:history="1">
              <w:r w:rsidR="003C1FE5" w:rsidRPr="003D0F90">
                <w:rPr>
                  <w:rStyle w:val="Hyperlink"/>
                  <w:rFonts w:asciiTheme="majorBidi" w:hAnsiTheme="majorBidi" w:cstheme="majorBidi"/>
                  <w:kern w:val="16"/>
                  <w:lang w:val="en-AU" w:eastAsia="en-AU"/>
                </w:rPr>
                <w:t>http://torahfocus.com/</w:t>
              </w:r>
            </w:hyperlink>
          </w:p>
          <w:p w14:paraId="10A5AA5F" w14:textId="0E2E93B7" w:rsidR="003C1FE5" w:rsidRPr="003D0F90" w:rsidRDefault="003C1FE5" w:rsidP="003C1FE5">
            <w:pPr>
              <w:rPr>
                <w:rFonts w:asciiTheme="majorBidi" w:eastAsia="Times New Roman" w:hAnsiTheme="majorBidi" w:cstheme="majorBidi"/>
                <w:kern w:val="16"/>
                <w:lang w:val="en-AU" w:eastAsia="en-AU"/>
              </w:rPr>
            </w:pPr>
            <w:r w:rsidRPr="003D0F90">
              <w:rPr>
                <w:rFonts w:asciiTheme="majorBidi" w:eastAsia="Times New Roman" w:hAnsiTheme="majorBidi" w:cstheme="majorBidi"/>
                <w:kern w:val="16"/>
                <w:lang w:val="en-AU" w:eastAsia="en-AU"/>
              </w:rPr>
              <w:t>E-Mail:</w:t>
            </w:r>
            <w:r w:rsidRPr="003D0F90">
              <w:rPr>
                <w:rFonts w:asciiTheme="majorBidi" w:hAnsiTheme="majorBidi" w:cstheme="majorBidi"/>
                <w:kern w:val="16"/>
                <w:lang w:val="en-AU"/>
              </w:rPr>
              <w:t xml:space="preserve"> </w:t>
            </w:r>
            <w:hyperlink r:id="rId12" w:history="1">
              <w:r w:rsidRPr="003D0F90">
                <w:rPr>
                  <w:rStyle w:val="Hyperlink"/>
                  <w:rFonts w:asciiTheme="majorBidi" w:hAnsiTheme="majorBidi" w:cstheme="majorBidi"/>
                  <w:kern w:val="16"/>
                  <w:lang w:val="en-AU" w:eastAsia="en-AU"/>
                </w:rPr>
                <w:t>waltoakley@charter.net</w:t>
              </w:r>
            </w:hyperlink>
          </w:p>
        </w:tc>
      </w:tr>
    </w:tbl>
    <w:p w14:paraId="2B463A5C" w14:textId="77777777" w:rsidR="003C1FE5" w:rsidRPr="009560DA" w:rsidRDefault="003C1FE5" w:rsidP="003C1FE5">
      <w:pPr>
        <w:tabs>
          <w:tab w:val="center" w:pos="4320"/>
          <w:tab w:val="right" w:pos="8640"/>
        </w:tabs>
        <w:rPr>
          <w:rFonts w:eastAsia="Times New Roman" w:cs="Calibri"/>
          <w:b/>
          <w:color w:val="CC0000"/>
          <w:kern w:val="16"/>
          <w:sz w:val="24"/>
          <w:szCs w:val="24"/>
          <w:lang w:eastAsia="en-AU"/>
        </w:rPr>
      </w:pPr>
      <w:r w:rsidRPr="009560DA">
        <w:rPr>
          <w:rFonts w:eastAsia="Times New Roman" w:cs="Calibri"/>
          <w:b/>
          <w:color w:val="CC0000"/>
          <w:kern w:val="16"/>
          <w:sz w:val="24"/>
          <w:szCs w:val="24"/>
          <w:lang w:eastAsia="en-AU"/>
        </w:rPr>
        <w:t>Triennial Cycle (Triennial Torah Cycle) / Septennial Cycle (Septennial Torah Cycle)</w:t>
      </w:r>
    </w:p>
    <w:p w14:paraId="4039957E" w14:textId="77777777" w:rsidR="003C1FE5" w:rsidRPr="00951CD8" w:rsidRDefault="003C1FE5" w:rsidP="003C1FE5">
      <w:pPr>
        <w:rPr>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3C1FE5" w:rsidRPr="00951CD8" w14:paraId="40BE4803" w14:textId="77777777" w:rsidTr="003C1FE5">
        <w:trPr>
          <w:jc w:val="center"/>
        </w:trPr>
        <w:tc>
          <w:tcPr>
            <w:tcW w:w="4627" w:type="dxa"/>
            <w:tcBorders>
              <w:top w:val="single" w:sz="4" w:space="0" w:color="auto"/>
              <w:left w:val="single" w:sz="4" w:space="0" w:color="auto"/>
              <w:bottom w:val="single" w:sz="4" w:space="0" w:color="auto"/>
              <w:right w:val="single" w:sz="4" w:space="0" w:color="auto"/>
            </w:tcBorders>
            <w:hideMark/>
          </w:tcPr>
          <w:p w14:paraId="7C28D3D8" w14:textId="77777777" w:rsidR="003C1FE5" w:rsidRPr="00951CD8" w:rsidRDefault="003C1FE5" w:rsidP="003C1FE5">
            <w:pPr>
              <w:rPr>
                <w:lang w:val="en-AU" w:eastAsia="en-AU"/>
              </w:rPr>
            </w:pPr>
            <w:r w:rsidRPr="00951CD8">
              <w:rPr>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14:paraId="4553F3D7" w14:textId="77777777" w:rsidR="003C1FE5" w:rsidRPr="00951CD8" w:rsidRDefault="003C1FE5" w:rsidP="003C1FE5">
            <w:pPr>
              <w:rPr>
                <w:kern w:val="16"/>
                <w:lang w:val="en-AU" w:eastAsia="en-AU"/>
              </w:rPr>
            </w:pPr>
            <w:r>
              <w:rPr>
                <w:lang w:val="en-AU" w:eastAsia="en-AU"/>
              </w:rPr>
              <w:t>Second</w:t>
            </w:r>
            <w:r w:rsidRPr="00951CD8">
              <w:rPr>
                <w:lang w:val="en-AU" w:eastAsia="en-AU"/>
              </w:rPr>
              <w:t xml:space="preserve"> Year of the Triennial Reading Cycle</w:t>
            </w:r>
          </w:p>
        </w:tc>
      </w:tr>
      <w:tr w:rsidR="003C1FE5" w:rsidRPr="00951CD8" w14:paraId="0D793A81" w14:textId="77777777" w:rsidTr="003C1FE5">
        <w:trPr>
          <w:jc w:val="center"/>
        </w:trPr>
        <w:tc>
          <w:tcPr>
            <w:tcW w:w="4627" w:type="dxa"/>
            <w:tcBorders>
              <w:top w:val="single" w:sz="4" w:space="0" w:color="auto"/>
              <w:left w:val="single" w:sz="4" w:space="0" w:color="auto"/>
              <w:bottom w:val="single" w:sz="4" w:space="0" w:color="auto"/>
              <w:right w:val="single" w:sz="4" w:space="0" w:color="auto"/>
            </w:tcBorders>
            <w:hideMark/>
          </w:tcPr>
          <w:p w14:paraId="5EDD6AD0" w14:textId="79DA7BA9" w:rsidR="003C1FE5" w:rsidRPr="00951CD8" w:rsidRDefault="00E920C7" w:rsidP="003C1FE5">
            <w:pPr>
              <w:rPr>
                <w:lang w:val="en-AU" w:eastAsia="en-AU"/>
              </w:rPr>
            </w:pPr>
            <w:r>
              <w:rPr>
                <w:lang w:val="en-AU" w:eastAsia="en-AU"/>
              </w:rPr>
              <w:t>Iyar 1</w:t>
            </w:r>
            <w:r w:rsidR="003C1FE5" w:rsidRPr="00951CD8">
              <w:rPr>
                <w:lang w:val="en-AU" w:eastAsia="en-AU"/>
              </w:rPr>
              <w:t xml:space="preserve">, 5780 – </w:t>
            </w:r>
            <w:r w:rsidR="003C1FE5">
              <w:rPr>
                <w:lang w:val="en-AU" w:eastAsia="en-AU"/>
              </w:rPr>
              <w:t xml:space="preserve">April </w:t>
            </w:r>
            <w:r w:rsidR="00F65CCA">
              <w:rPr>
                <w:lang w:val="en-AU" w:eastAsia="en-AU"/>
              </w:rPr>
              <w:t>24,25</w:t>
            </w:r>
            <w:r w:rsidR="003C1FE5">
              <w:rPr>
                <w:lang w:val="en-AU" w:eastAsia="en-AU"/>
              </w:rPr>
              <w:t xml:space="preserve"> 2020</w:t>
            </w:r>
          </w:p>
        </w:tc>
        <w:tc>
          <w:tcPr>
            <w:tcW w:w="4615" w:type="dxa"/>
            <w:tcBorders>
              <w:top w:val="single" w:sz="4" w:space="0" w:color="auto"/>
              <w:left w:val="single" w:sz="4" w:space="0" w:color="auto"/>
              <w:bottom w:val="single" w:sz="4" w:space="0" w:color="auto"/>
              <w:right w:val="single" w:sz="4" w:space="0" w:color="auto"/>
            </w:tcBorders>
            <w:hideMark/>
          </w:tcPr>
          <w:p w14:paraId="6F579197" w14:textId="77777777" w:rsidR="003C1FE5" w:rsidRPr="00951CD8" w:rsidRDefault="003C1FE5" w:rsidP="003C1FE5">
            <w:pPr>
              <w:rPr>
                <w:lang w:val="en-AU" w:eastAsia="en-AU"/>
              </w:rPr>
            </w:pPr>
            <w:r w:rsidRPr="7B73031C">
              <w:rPr>
                <w:lang w:val="en-AU" w:eastAsia="en-AU"/>
              </w:rPr>
              <w:t>F</w:t>
            </w:r>
            <w:r>
              <w:rPr>
                <w:lang w:val="en-AU" w:eastAsia="en-AU"/>
              </w:rPr>
              <w:t>if</w:t>
            </w:r>
            <w:r w:rsidRPr="7B73031C">
              <w:rPr>
                <w:lang w:val="en-AU" w:eastAsia="en-AU"/>
              </w:rPr>
              <w:t>th Year of the Shmita Cycle</w:t>
            </w:r>
          </w:p>
        </w:tc>
      </w:tr>
    </w:tbl>
    <w:p w14:paraId="7EC62905" w14:textId="77777777" w:rsidR="003C1FE5" w:rsidRDefault="003C1FE5" w:rsidP="003C1FE5">
      <w:pPr>
        <w:pStyle w:val="Header"/>
      </w:pPr>
      <w:r w:rsidRPr="00951CD8">
        <w:tab/>
      </w:r>
      <w:r w:rsidRPr="00951CD8">
        <w:tab/>
        <w:t xml:space="preserve">               </w:t>
      </w:r>
    </w:p>
    <w:p w14:paraId="1320B3EF" w14:textId="2BE5987E" w:rsidR="003C1FE5" w:rsidRDefault="003C1FE5" w:rsidP="003C1FE5">
      <w:pPr>
        <w:pStyle w:val="Header"/>
        <w:pBdr>
          <w:bottom w:val="single" w:sz="6" w:space="1" w:color="auto"/>
        </w:pBdr>
        <w:rPr>
          <w:rStyle w:val="Hyperlink"/>
          <w:rFonts w:asciiTheme="majorBidi" w:hAnsiTheme="majorBidi" w:cstheme="majorBidi"/>
          <w:b/>
          <w:bCs/>
          <w:kern w:val="16"/>
        </w:rPr>
      </w:pPr>
      <w:r w:rsidRPr="00951CD8">
        <w:t xml:space="preserve"> Candle Lighting and Habdalah Times see: </w:t>
      </w:r>
      <w:hyperlink r:id="rId13" w:history="1">
        <w:r w:rsidRPr="00951CD8">
          <w:rPr>
            <w:rStyle w:val="Hyperlink"/>
            <w:rFonts w:asciiTheme="majorBidi" w:hAnsiTheme="majorBidi" w:cstheme="majorBidi"/>
            <w:kern w:val="16"/>
          </w:rPr>
          <w:t>http://www.chabad.org/calendar/candlelighting.htm</w:t>
        </w:r>
      </w:hyperlink>
    </w:p>
    <w:p w14:paraId="68A388E6" w14:textId="77777777" w:rsidR="003C1FE5" w:rsidRPr="00951CD8" w:rsidRDefault="003C1FE5" w:rsidP="003C1FE5">
      <w:pPr>
        <w:pStyle w:val="Header"/>
        <w:jc w:val="both"/>
      </w:pPr>
    </w:p>
    <w:p w14:paraId="541879D0" w14:textId="77777777" w:rsidR="003C1FE5" w:rsidRPr="00951CD8" w:rsidRDefault="003C1FE5" w:rsidP="003C1FE5">
      <w:pPr>
        <w:pStyle w:val="Heading2"/>
      </w:pPr>
      <w:r w:rsidRPr="001E6C35">
        <w:t>Roll of Honor:</w:t>
      </w:r>
    </w:p>
    <w:p w14:paraId="4A0600FF" w14:textId="77777777" w:rsidR="003C1FE5" w:rsidRPr="009B7087" w:rsidRDefault="003C1FE5" w:rsidP="003C1FE5">
      <w:pPr>
        <w:shd w:val="clear" w:color="auto" w:fill="FFFFFF"/>
        <w:rPr>
          <w:rFonts w:ascii="Arial" w:eastAsia="Times New Roman" w:hAnsi="Arial"/>
          <w:color w:val="222222"/>
          <w:sz w:val="24"/>
          <w:szCs w:val="24"/>
        </w:rPr>
      </w:pPr>
      <w:r w:rsidRPr="009B7087">
        <w:rPr>
          <w:rFonts w:eastAsia="Times New Roman" w:cs="Calibri"/>
          <w:color w:val="222222"/>
          <w:sz w:val="24"/>
          <w:szCs w:val="24"/>
        </w:rPr>
        <w:t>His Eminence Rabbi Dr. Hillel ben David and beloved wife HH Giberet Batsheva bat Sarah</w:t>
      </w:r>
    </w:p>
    <w:p w14:paraId="636107B5" w14:textId="77777777" w:rsidR="003C1FE5" w:rsidRPr="009B7087" w:rsidRDefault="003C1FE5" w:rsidP="003C1FE5">
      <w:pPr>
        <w:shd w:val="clear" w:color="auto" w:fill="FFFFFF"/>
        <w:rPr>
          <w:rFonts w:ascii="Arial" w:eastAsia="Times New Roman" w:hAnsi="Arial"/>
          <w:color w:val="222222"/>
          <w:sz w:val="24"/>
          <w:szCs w:val="24"/>
        </w:rPr>
      </w:pPr>
      <w:r w:rsidRPr="009B7087">
        <w:rPr>
          <w:rFonts w:eastAsia="Times New Roman" w:cs="Calibri"/>
          <w:color w:val="222222"/>
          <w:sz w:val="24"/>
          <w:szCs w:val="24"/>
        </w:rPr>
        <w:t>His Eminence Rabbi Dr. Eliyahu ben Abraham and beloved wife HH Giberet Dr. Elisheba bat Sarah</w:t>
      </w:r>
    </w:p>
    <w:p w14:paraId="1C719920" w14:textId="77777777" w:rsidR="003C1FE5" w:rsidRPr="009B7087" w:rsidRDefault="003C1FE5" w:rsidP="003C1FE5">
      <w:pPr>
        <w:shd w:val="clear" w:color="auto" w:fill="FFFFFF"/>
        <w:rPr>
          <w:rFonts w:ascii="Arial" w:eastAsia="Times New Roman" w:hAnsi="Arial"/>
          <w:color w:val="222222"/>
          <w:sz w:val="24"/>
          <w:szCs w:val="24"/>
        </w:rPr>
      </w:pPr>
      <w:r w:rsidRPr="009B7087">
        <w:rPr>
          <w:rFonts w:eastAsia="Times New Roman" w:cs="Calibri"/>
          <w:color w:val="222222"/>
          <w:sz w:val="24"/>
          <w:szCs w:val="24"/>
        </w:rPr>
        <w:t>His Honor Paqid Adon David ben Abraham</w:t>
      </w:r>
    </w:p>
    <w:p w14:paraId="4D0C2974" w14:textId="77777777" w:rsidR="003C1FE5" w:rsidRPr="009B7087" w:rsidRDefault="003C1FE5" w:rsidP="003C1FE5">
      <w:pPr>
        <w:shd w:val="clear" w:color="auto" w:fill="FFFFFF"/>
        <w:rPr>
          <w:rFonts w:ascii="Arial" w:eastAsia="Times New Roman" w:hAnsi="Arial"/>
          <w:color w:val="222222"/>
          <w:sz w:val="24"/>
          <w:szCs w:val="24"/>
        </w:rPr>
      </w:pPr>
      <w:r w:rsidRPr="009B7087">
        <w:rPr>
          <w:rFonts w:eastAsia="Times New Roman" w:cs="Calibri"/>
          <w:color w:val="222222"/>
          <w:sz w:val="24"/>
          <w:szCs w:val="24"/>
        </w:rPr>
        <w:t>His Honor Paqid Adon Ezra ben Abraham and beloved wife HH Giberet Karmela bat Sarah,</w:t>
      </w:r>
    </w:p>
    <w:p w14:paraId="669F3642" w14:textId="77777777" w:rsidR="003C1FE5" w:rsidRPr="009B7087" w:rsidRDefault="003C1FE5" w:rsidP="003C1FE5">
      <w:pPr>
        <w:shd w:val="clear" w:color="auto" w:fill="FFFFFF"/>
        <w:rPr>
          <w:rFonts w:ascii="Arial" w:eastAsia="Times New Roman" w:hAnsi="Arial"/>
          <w:color w:val="222222"/>
          <w:sz w:val="24"/>
          <w:szCs w:val="24"/>
        </w:rPr>
      </w:pPr>
      <w:r w:rsidRPr="009B7087">
        <w:rPr>
          <w:rFonts w:eastAsia="Times New Roman" w:cs="Calibri"/>
          <w:color w:val="222222"/>
          <w:sz w:val="24"/>
          <w:szCs w:val="24"/>
        </w:rPr>
        <w:t>His Honor Paqid  Adon Yoel ben Abraham and beloved wife HH Giberet Rivka bat Dorit</w:t>
      </w:r>
    </w:p>
    <w:p w14:paraId="04F16A21" w14:textId="77777777" w:rsidR="003C1FE5" w:rsidRPr="009B7087" w:rsidRDefault="003C1FE5" w:rsidP="003C1FE5">
      <w:pPr>
        <w:shd w:val="clear" w:color="auto" w:fill="FFFFFF"/>
        <w:rPr>
          <w:rFonts w:ascii="Arial" w:eastAsia="Times New Roman" w:hAnsi="Arial"/>
          <w:color w:val="222222"/>
          <w:sz w:val="24"/>
          <w:szCs w:val="24"/>
        </w:rPr>
      </w:pPr>
      <w:r w:rsidRPr="009B7087">
        <w:rPr>
          <w:rFonts w:eastAsia="Times New Roman" w:cs="Calibri"/>
          <w:color w:val="222222"/>
          <w:sz w:val="24"/>
          <w:szCs w:val="24"/>
        </w:rPr>
        <w:t>His Honor Paqid Adon Tsuriel ben Abraham and beloved wife HH Giberet Gibora bat Sarah</w:t>
      </w:r>
    </w:p>
    <w:p w14:paraId="3C8139E6" w14:textId="77777777" w:rsidR="003C1FE5" w:rsidRPr="009B7087" w:rsidRDefault="003C1FE5" w:rsidP="003C1FE5">
      <w:pPr>
        <w:shd w:val="clear" w:color="auto" w:fill="FFFFFF"/>
        <w:rPr>
          <w:rFonts w:ascii="Arial" w:eastAsia="Times New Roman" w:hAnsi="Arial"/>
          <w:color w:val="222222"/>
          <w:sz w:val="24"/>
          <w:szCs w:val="24"/>
        </w:rPr>
      </w:pPr>
      <w:r w:rsidRPr="009B7087">
        <w:rPr>
          <w:rFonts w:eastAsia="Times New Roman" w:cs="Calibri"/>
          <w:color w:val="222222"/>
          <w:sz w:val="24"/>
          <w:szCs w:val="24"/>
        </w:rPr>
        <w:t>Her Excellency Giberet Sarai bat Sarah &amp; beloved family</w:t>
      </w:r>
    </w:p>
    <w:p w14:paraId="4496F217" w14:textId="77777777" w:rsidR="003C1FE5" w:rsidRPr="009B7087" w:rsidRDefault="003C1FE5" w:rsidP="003C1FE5">
      <w:pPr>
        <w:shd w:val="clear" w:color="auto" w:fill="FFFFFF"/>
        <w:rPr>
          <w:rFonts w:ascii="Arial" w:eastAsia="Times New Roman" w:hAnsi="Arial"/>
          <w:color w:val="222222"/>
          <w:sz w:val="24"/>
          <w:szCs w:val="24"/>
        </w:rPr>
      </w:pPr>
      <w:r w:rsidRPr="009B7087">
        <w:rPr>
          <w:rFonts w:eastAsia="Times New Roman" w:cs="Calibri"/>
          <w:color w:val="222222"/>
          <w:sz w:val="24"/>
          <w:szCs w:val="24"/>
        </w:rPr>
        <w:t>His Excellency Adon Barth Lindemann &amp; beloved family</w:t>
      </w:r>
    </w:p>
    <w:p w14:paraId="6DD22568" w14:textId="77777777" w:rsidR="003C1FE5" w:rsidRPr="009B7087" w:rsidRDefault="003C1FE5" w:rsidP="003C1FE5">
      <w:pPr>
        <w:shd w:val="clear" w:color="auto" w:fill="FFFFFF"/>
        <w:rPr>
          <w:rFonts w:ascii="Arial" w:eastAsia="Times New Roman" w:hAnsi="Arial"/>
          <w:color w:val="222222"/>
          <w:sz w:val="24"/>
          <w:szCs w:val="24"/>
        </w:rPr>
      </w:pPr>
      <w:r w:rsidRPr="009B7087">
        <w:rPr>
          <w:rFonts w:eastAsia="Times New Roman" w:cs="Calibri"/>
          <w:color w:val="222222"/>
          <w:sz w:val="24"/>
          <w:szCs w:val="24"/>
        </w:rPr>
        <w:t>His Excellency Adon John Batchelor &amp; beloved wife</w:t>
      </w:r>
    </w:p>
    <w:p w14:paraId="31F20ACE" w14:textId="77777777" w:rsidR="003C1FE5" w:rsidRPr="009B7087" w:rsidRDefault="003C1FE5" w:rsidP="003C1FE5">
      <w:pPr>
        <w:shd w:val="clear" w:color="auto" w:fill="FFFFFF"/>
        <w:rPr>
          <w:rFonts w:ascii="Arial" w:eastAsia="Times New Roman" w:hAnsi="Arial"/>
          <w:color w:val="222222"/>
          <w:sz w:val="24"/>
          <w:szCs w:val="24"/>
        </w:rPr>
      </w:pPr>
      <w:r w:rsidRPr="009B7087">
        <w:rPr>
          <w:rFonts w:eastAsia="Times New Roman" w:cs="Calibri"/>
          <w:color w:val="222222"/>
          <w:sz w:val="24"/>
          <w:szCs w:val="24"/>
        </w:rPr>
        <w:t>Her Excellency Giberet Leah bat Sarah &amp; beloved mother</w:t>
      </w:r>
    </w:p>
    <w:p w14:paraId="2D955CC6" w14:textId="77777777" w:rsidR="003C1FE5" w:rsidRPr="009B7087" w:rsidRDefault="003C1FE5" w:rsidP="003C1FE5">
      <w:pPr>
        <w:shd w:val="clear" w:color="auto" w:fill="FFFFFF"/>
        <w:rPr>
          <w:rFonts w:ascii="Arial" w:eastAsia="Times New Roman" w:hAnsi="Arial"/>
          <w:color w:val="222222"/>
          <w:sz w:val="24"/>
          <w:szCs w:val="24"/>
        </w:rPr>
      </w:pPr>
      <w:r w:rsidRPr="009B7087">
        <w:rPr>
          <w:rFonts w:eastAsia="Times New Roman" w:cs="Calibri"/>
          <w:color w:val="222222"/>
          <w:sz w:val="24"/>
          <w:szCs w:val="24"/>
        </w:rPr>
        <w:t>His Excellency Adon Yehoshua ben Abraham and beloved wife HE Giberet Rut bat Sarah</w:t>
      </w:r>
    </w:p>
    <w:p w14:paraId="5614ECE6" w14:textId="77777777" w:rsidR="003C1FE5" w:rsidRPr="009B7087" w:rsidRDefault="003C1FE5" w:rsidP="003C1FE5">
      <w:pPr>
        <w:shd w:val="clear" w:color="auto" w:fill="FFFFFF"/>
        <w:rPr>
          <w:rFonts w:ascii="Arial" w:eastAsia="Times New Roman" w:hAnsi="Arial"/>
          <w:color w:val="222222"/>
          <w:sz w:val="24"/>
          <w:szCs w:val="24"/>
        </w:rPr>
      </w:pPr>
      <w:r w:rsidRPr="009B7087">
        <w:rPr>
          <w:rFonts w:eastAsia="Times New Roman" w:cs="Calibri"/>
          <w:color w:val="222222"/>
          <w:sz w:val="24"/>
          <w:szCs w:val="24"/>
        </w:rPr>
        <w:t>His Excellency Adon Michael ben Yosef and beloved wife HE Giberet Sheba bat Sarah</w:t>
      </w:r>
    </w:p>
    <w:p w14:paraId="7BD10CA4" w14:textId="77777777" w:rsidR="003C1FE5" w:rsidRPr="009B7087" w:rsidRDefault="003C1FE5" w:rsidP="003C1FE5">
      <w:pPr>
        <w:shd w:val="clear" w:color="auto" w:fill="FFFFFF"/>
        <w:rPr>
          <w:rFonts w:ascii="Arial" w:eastAsia="Times New Roman" w:hAnsi="Arial"/>
          <w:color w:val="222222"/>
          <w:sz w:val="24"/>
          <w:szCs w:val="24"/>
        </w:rPr>
      </w:pPr>
      <w:r w:rsidRPr="009B7087">
        <w:rPr>
          <w:rFonts w:eastAsia="Times New Roman" w:cs="Calibri"/>
          <w:color w:val="222222"/>
          <w:sz w:val="24"/>
          <w:szCs w:val="24"/>
        </w:rPr>
        <w:t>Her Excellency Giberet Prof. Dr. Emunah bat Sarah &amp; beloved family</w:t>
      </w:r>
    </w:p>
    <w:p w14:paraId="1DDEEEA9" w14:textId="77777777" w:rsidR="003C1FE5" w:rsidRPr="009B7087" w:rsidRDefault="003C1FE5" w:rsidP="003C1FE5">
      <w:pPr>
        <w:shd w:val="clear" w:color="auto" w:fill="FFFFFF"/>
        <w:rPr>
          <w:rFonts w:ascii="Arial" w:eastAsia="Times New Roman" w:hAnsi="Arial"/>
          <w:color w:val="222222"/>
          <w:sz w:val="24"/>
          <w:szCs w:val="24"/>
        </w:rPr>
      </w:pPr>
      <w:r w:rsidRPr="009B7087">
        <w:rPr>
          <w:rFonts w:eastAsia="Times New Roman" w:cs="Calibri"/>
          <w:color w:val="222222"/>
          <w:sz w:val="24"/>
          <w:szCs w:val="24"/>
        </w:rPr>
        <w:t>His Excellency Adon Robert Dick &amp; beloved wife HE Giberet Cobena Dick</w:t>
      </w:r>
    </w:p>
    <w:p w14:paraId="0C767F45" w14:textId="77777777" w:rsidR="003C1FE5" w:rsidRPr="009B7087" w:rsidRDefault="003C1FE5" w:rsidP="003C1FE5">
      <w:pPr>
        <w:shd w:val="clear" w:color="auto" w:fill="FFFFFF"/>
        <w:rPr>
          <w:rFonts w:ascii="Arial" w:eastAsia="Times New Roman" w:hAnsi="Arial"/>
          <w:color w:val="222222"/>
          <w:sz w:val="24"/>
          <w:szCs w:val="24"/>
        </w:rPr>
      </w:pPr>
      <w:r w:rsidRPr="009B7087">
        <w:rPr>
          <w:rFonts w:eastAsia="Times New Roman" w:cs="Calibri"/>
          <w:color w:val="222222"/>
          <w:sz w:val="24"/>
          <w:szCs w:val="24"/>
        </w:rPr>
        <w:t>Her Excellency Giberet Jacquelyn Bennett</w:t>
      </w:r>
    </w:p>
    <w:p w14:paraId="38FD448C" w14:textId="77777777" w:rsidR="003C1FE5" w:rsidRPr="009B7087" w:rsidRDefault="003C1FE5" w:rsidP="003C1FE5">
      <w:pPr>
        <w:shd w:val="clear" w:color="auto" w:fill="FFFFFF"/>
        <w:rPr>
          <w:rFonts w:ascii="Arial" w:eastAsia="Times New Roman" w:hAnsi="Arial"/>
          <w:color w:val="222222"/>
          <w:sz w:val="24"/>
          <w:szCs w:val="24"/>
        </w:rPr>
      </w:pPr>
      <w:r w:rsidRPr="009B7087">
        <w:rPr>
          <w:rFonts w:eastAsia="Times New Roman" w:cs="Calibri"/>
          <w:color w:val="222222"/>
          <w:sz w:val="24"/>
          <w:szCs w:val="24"/>
        </w:rPr>
        <w:t>His Excellency Adon Aviner ben Abraham and beloved wife HE Giberet Chagit bat Sarah</w:t>
      </w:r>
    </w:p>
    <w:p w14:paraId="673B7776" w14:textId="77777777" w:rsidR="003C1FE5" w:rsidRPr="009B7087" w:rsidRDefault="003C1FE5" w:rsidP="003C1FE5">
      <w:pPr>
        <w:shd w:val="clear" w:color="auto" w:fill="FFFFFF"/>
        <w:rPr>
          <w:rFonts w:ascii="Arial" w:eastAsia="Times New Roman" w:hAnsi="Arial"/>
          <w:color w:val="222222"/>
          <w:sz w:val="24"/>
          <w:szCs w:val="24"/>
        </w:rPr>
      </w:pPr>
      <w:r w:rsidRPr="009B7087">
        <w:rPr>
          <w:rFonts w:eastAsia="Times New Roman" w:cs="Calibri"/>
          <w:color w:val="222222"/>
          <w:sz w:val="24"/>
          <w:szCs w:val="24"/>
        </w:rPr>
        <w:t>His Excellency Adon Ovadya ben Abraham and beloved wife HE Giberet Mirit bat Sarah</w:t>
      </w:r>
    </w:p>
    <w:p w14:paraId="6F62EA71" w14:textId="30C5ADA1" w:rsidR="003C1FE5" w:rsidRDefault="003C1FE5" w:rsidP="003C1FE5">
      <w:pPr>
        <w:shd w:val="clear" w:color="auto" w:fill="FFFFFF"/>
        <w:rPr>
          <w:rFonts w:eastAsia="Times New Roman" w:cs="Calibri"/>
          <w:color w:val="222222"/>
          <w:sz w:val="24"/>
          <w:szCs w:val="24"/>
        </w:rPr>
      </w:pPr>
      <w:r w:rsidRPr="009B7087">
        <w:rPr>
          <w:rFonts w:eastAsia="Times New Roman" w:cs="Calibri"/>
          <w:color w:val="222222"/>
          <w:sz w:val="24"/>
          <w:szCs w:val="24"/>
        </w:rPr>
        <w:t>His Excellency Adon Shlomoh ben Abraham</w:t>
      </w:r>
    </w:p>
    <w:p w14:paraId="2AA2D50D" w14:textId="70DB04ED" w:rsidR="00FD0879" w:rsidRPr="009B7087" w:rsidRDefault="00FD0879" w:rsidP="003C1FE5">
      <w:pPr>
        <w:shd w:val="clear" w:color="auto" w:fill="FFFFFF"/>
        <w:rPr>
          <w:rFonts w:ascii="Arial" w:eastAsia="Times New Roman" w:hAnsi="Arial"/>
          <w:color w:val="222222"/>
          <w:sz w:val="24"/>
          <w:szCs w:val="24"/>
        </w:rPr>
      </w:pPr>
      <w:r>
        <w:rPr>
          <w:rFonts w:eastAsia="Times New Roman" w:cs="Calibri"/>
          <w:color w:val="222222"/>
          <w:sz w:val="24"/>
          <w:szCs w:val="24"/>
        </w:rPr>
        <w:t>His Excellency Adon Jacob ben David</w:t>
      </w:r>
    </w:p>
    <w:p w14:paraId="40C8E591" w14:textId="77777777" w:rsidR="003C1FE5" w:rsidRPr="009B7087" w:rsidRDefault="003C1FE5" w:rsidP="003C1FE5">
      <w:pPr>
        <w:shd w:val="clear" w:color="auto" w:fill="FFFFFF"/>
        <w:rPr>
          <w:rFonts w:ascii="Arial" w:eastAsia="Times New Roman" w:hAnsi="Arial"/>
          <w:color w:val="222222"/>
          <w:sz w:val="24"/>
          <w:szCs w:val="24"/>
        </w:rPr>
      </w:pPr>
      <w:r w:rsidRPr="009B7087">
        <w:rPr>
          <w:rFonts w:eastAsia="Times New Roman" w:cs="Calibri"/>
          <w:color w:val="222222"/>
          <w:sz w:val="24"/>
          <w:szCs w:val="24"/>
        </w:rPr>
        <w:t>His Excellency Adon Brad Gaskill and beloved wife Cynthia Gaskill</w:t>
      </w:r>
    </w:p>
    <w:p w14:paraId="761BB088" w14:textId="77777777" w:rsidR="003C1FE5" w:rsidRPr="00951CD8" w:rsidRDefault="003C1FE5" w:rsidP="003C1FE5"/>
    <w:p w14:paraId="1F504ED7" w14:textId="77777777" w:rsidR="003C1FE5" w:rsidRDefault="003C1FE5" w:rsidP="003C1FE5">
      <w:pPr>
        <w:pStyle w:val="BodyText"/>
      </w:pPr>
      <w:r w:rsidRPr="00DD1199">
        <w:t xml:space="preserve">For their regular and sacrificial giving, providing the best oil for the lamps, we pray that GOD’s richest blessings be upon their lives and those of their loved ones, together with all Yisrael and her Torah Scholars, </w:t>
      </w:r>
    </w:p>
    <w:p w14:paraId="66ED4447" w14:textId="77777777" w:rsidR="003C1FE5" w:rsidRDefault="003C1FE5" w:rsidP="003C1FE5">
      <w:pPr>
        <w:pStyle w:val="BodyText"/>
      </w:pPr>
      <w:r w:rsidRPr="00DD1199">
        <w:t>amen ve amen!</w:t>
      </w:r>
    </w:p>
    <w:p w14:paraId="37613E25" w14:textId="77777777" w:rsidR="003C1FE5" w:rsidRPr="00DD1199" w:rsidRDefault="003C1FE5" w:rsidP="003C1FE5">
      <w:pPr>
        <w:jc w:val="left"/>
        <w:rPr>
          <w:b/>
          <w:bCs/>
        </w:rPr>
      </w:pPr>
    </w:p>
    <w:p w14:paraId="2899EFEE" w14:textId="2217D86A" w:rsidR="003C1FE5" w:rsidRDefault="003C1FE5" w:rsidP="003C1FE5">
      <w:pPr>
        <w:jc w:val="left"/>
        <w:rPr>
          <w:b/>
          <w:bCs/>
        </w:rPr>
      </w:pPr>
      <w:r w:rsidRPr="00F83025">
        <w:rPr>
          <w:b/>
          <w:bCs/>
          <w:u w:val="single"/>
        </w:rPr>
        <w:t>Also, a great thank you and great blessings be upon all who send comments to the list about the contents and commentary of the weekly Torah Seder and allied topics</w:t>
      </w:r>
      <w:r w:rsidRPr="00DD1199">
        <w:rPr>
          <w:b/>
          <w:bCs/>
        </w:rPr>
        <w:t xml:space="preserve">. If you want to subscribe to our list and ensure that you never lose any of our commentaries, or would like your friends also to receive this commentary, please do </w:t>
      </w:r>
      <w:r w:rsidRPr="00DD1199">
        <w:rPr>
          <w:b/>
          <w:bCs/>
        </w:rPr>
        <w:lastRenderedPageBreak/>
        <w:t xml:space="preserve">send me an E-Mail to </w:t>
      </w:r>
      <w:hyperlink r:id="rId14" w:history="1">
        <w:r w:rsidRPr="00DD1199">
          <w:rPr>
            <w:rStyle w:val="Hyperlink"/>
            <w:rFonts w:asciiTheme="majorBidi" w:hAnsiTheme="majorBidi" w:cstheme="majorBidi"/>
            <w:kern w:val="16"/>
          </w:rPr>
          <w:t>chozenppl@gmail.com</w:t>
        </w:r>
      </w:hyperlink>
      <w:r w:rsidRPr="00DD1199">
        <w:rPr>
          <w:b/>
          <w:bCs/>
        </w:rPr>
        <w:t xml:space="preserve"> with your E-Mail or the E-Mail addresses of your friends. Toda Rabba!</w:t>
      </w:r>
    </w:p>
    <w:p w14:paraId="349632D0" w14:textId="77777777" w:rsidR="003C1FE5" w:rsidRPr="00DD1199" w:rsidRDefault="003C1FE5" w:rsidP="003C1FE5">
      <w:pPr>
        <w:jc w:val="left"/>
        <w:rPr>
          <w:b/>
          <w:bCs/>
        </w:rPr>
      </w:pPr>
    </w:p>
    <w:p w14:paraId="012815A1" w14:textId="77777777" w:rsidR="003C1FE5" w:rsidRPr="00A30E45" w:rsidRDefault="003C1FE5" w:rsidP="00A30E45">
      <w:pPr>
        <w:pStyle w:val="Footer"/>
        <w:pBdr>
          <w:bottom w:val="double" w:sz="6" w:space="1" w:color="auto"/>
        </w:pBdr>
        <w:tabs>
          <w:tab w:val="clear" w:pos="4680"/>
          <w:tab w:val="clear" w:pos="9360"/>
        </w:tabs>
        <w:rPr>
          <w:rFonts w:ascii="Calibri" w:eastAsia="Calibri" w:hAnsi="Calibri" w:cs="Arial"/>
        </w:rPr>
      </w:pPr>
    </w:p>
    <w:p w14:paraId="79D28093" w14:textId="77777777" w:rsidR="003C1FE5" w:rsidRDefault="003C1FE5" w:rsidP="003C1FE5">
      <w:pPr>
        <w:pBdr>
          <w:bottom w:val="double" w:sz="6" w:space="1" w:color="auto"/>
        </w:pBdr>
        <w:jc w:val="left"/>
      </w:pPr>
    </w:p>
    <w:p w14:paraId="1B9B855C" w14:textId="77777777" w:rsidR="003C1FE5" w:rsidRDefault="003C1FE5" w:rsidP="003C1FE5">
      <w:pPr>
        <w:jc w:val="left"/>
      </w:pPr>
    </w:p>
    <w:p w14:paraId="31E968F7" w14:textId="77777777" w:rsidR="003C1FE5" w:rsidRDefault="003C1FE5" w:rsidP="003C1FE5">
      <w:pPr>
        <w:pBdr>
          <w:bottom w:val="double" w:sz="6" w:space="1" w:color="auto"/>
        </w:pBdr>
        <w:jc w:val="left"/>
        <w:rPr>
          <w:rFonts w:eastAsia="Times New Roman"/>
        </w:rPr>
      </w:pPr>
      <w:r w:rsidRPr="00951CD8">
        <w:rPr>
          <w:rFonts w:eastAsia="Times New Roman"/>
        </w:rPr>
        <w:t xml:space="preserve">We pray for our beloved Hakham His Eminence Rabbi Dr. Yosef ben Haggai. </w:t>
      </w:r>
      <w:r w:rsidRPr="00951CD8">
        <w:rPr>
          <w:b/>
          <w:bCs/>
        </w:rPr>
        <w:t>Mi Sheberach…</w:t>
      </w:r>
      <w:r w:rsidRPr="00951CD8">
        <w:t>He who blessed our forefathers Abraham, Isaac and Jacob, Moses and Aaron, David and Solomon, may He bless and heal the sick person HE Rabbi Dr. Yosef ben Haggai,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swiftly and soon, and we will say amen ve amen!</w:t>
      </w:r>
      <w:r w:rsidRPr="00951CD8">
        <w:rPr>
          <w:rFonts w:eastAsia="Times New Roman"/>
        </w:rPr>
        <w:t xml:space="preserve"> </w:t>
      </w:r>
    </w:p>
    <w:p w14:paraId="626C9442" w14:textId="77777777" w:rsidR="003C1FE5" w:rsidRDefault="003C1FE5" w:rsidP="003C1FE5">
      <w:pPr>
        <w:pBdr>
          <w:bottom w:val="double" w:sz="6" w:space="1" w:color="auto"/>
        </w:pBdr>
        <w:jc w:val="left"/>
        <w:rPr>
          <w:rFonts w:eastAsia="Times New Roman"/>
        </w:rPr>
      </w:pPr>
    </w:p>
    <w:p w14:paraId="432A625D" w14:textId="03F08497" w:rsidR="00814709" w:rsidRDefault="00814709" w:rsidP="00814709">
      <w:pPr>
        <w:jc w:val="both"/>
        <w:rPr>
          <w:rFonts w:ascii="Times New Roman" w:hAnsi="Times New Roman" w:cs="Times New Roman"/>
          <w:lang w:val="en-AU" w:bidi="ar-SA"/>
        </w:rPr>
      </w:pPr>
      <w:bookmarkStart w:id="0" w:name="_Hlk38341721"/>
    </w:p>
    <w:p w14:paraId="3D1B3992" w14:textId="587C7007" w:rsidR="006554BC" w:rsidRDefault="006554BC" w:rsidP="00814709">
      <w:pPr>
        <w:jc w:val="both"/>
        <w:rPr>
          <w:rFonts w:ascii="Times New Roman" w:hAnsi="Times New Roman" w:cs="Times New Roman"/>
          <w:lang w:val="en-AU" w:bidi="ar-SA"/>
        </w:rPr>
      </w:pPr>
    </w:p>
    <w:p w14:paraId="38E29C27" w14:textId="66CEF5C6" w:rsidR="006554BC" w:rsidRDefault="00FA3B7A" w:rsidP="00960268">
      <w:pPr>
        <w:pStyle w:val="Heading5"/>
      </w:pPr>
      <w:r>
        <w:t>Counting the Omer</w:t>
      </w:r>
    </w:p>
    <w:p w14:paraId="2CB78CC4" w14:textId="189FFAE5" w:rsidR="00960268" w:rsidRDefault="00960268" w:rsidP="00FA3B7A">
      <w:pPr>
        <w:rPr>
          <w:rFonts w:ascii="Times New Roman" w:hAnsi="Times New Roman" w:cs="Times New Roman"/>
          <w:b/>
          <w:bCs/>
          <w:sz w:val="36"/>
          <w:szCs w:val="36"/>
          <w:lang w:val="en-AU" w:bidi="ar-SA"/>
        </w:rPr>
      </w:pPr>
    </w:p>
    <w:p w14:paraId="65CA3EBB" w14:textId="77777777" w:rsidR="00960268" w:rsidRPr="004C3CE9" w:rsidRDefault="00960268" w:rsidP="00960268">
      <w:pPr>
        <w:rPr>
          <w:rFonts w:eastAsia="Times New Roman" w:cs="Calibri"/>
          <w:color w:val="000000"/>
        </w:rPr>
      </w:pPr>
      <w:r w:rsidRPr="004C3CE9">
        <w:rPr>
          <w:rFonts w:ascii="Palatino Linotype" w:eastAsia="Times New Roman" w:hAnsi="Palatino Linotype" w:cs="Calibri"/>
          <w:b/>
          <w:bCs/>
          <w:color w:val="000000"/>
          <w:sz w:val="28"/>
          <w:szCs w:val="28"/>
        </w:rPr>
        <w:t>The Ten (3 + 7) Men of a Jewish Nazarean Congregation</w:t>
      </w:r>
    </w:p>
    <w:p w14:paraId="1AD57D87" w14:textId="77777777" w:rsidR="00960268" w:rsidRPr="004C3CE9" w:rsidRDefault="00960268" w:rsidP="00960268">
      <w:pPr>
        <w:jc w:val="both"/>
        <w:rPr>
          <w:rFonts w:eastAsia="Times New Roman" w:cs="Calibri"/>
          <w:color w:val="000000"/>
        </w:rPr>
      </w:pPr>
      <w:r w:rsidRPr="004C3CE9">
        <w:rPr>
          <w:rFonts w:ascii="Times New Roman" w:eastAsia="Times New Roman" w:hAnsi="Times New Roman" w:cs="Times New Roman"/>
          <w:color w:val="000000"/>
          <w:sz w:val="24"/>
          <w:szCs w:val="24"/>
        </w:rPr>
        <w:t> </w:t>
      </w:r>
    </w:p>
    <w:tbl>
      <w:tblPr>
        <w:tblW w:w="7452" w:type="dxa"/>
        <w:jc w:val="center"/>
        <w:tblCellSpacing w:w="22"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961"/>
        <w:gridCol w:w="1966"/>
        <w:gridCol w:w="1974"/>
        <w:gridCol w:w="1551"/>
      </w:tblGrid>
      <w:tr w:rsidR="00960268" w:rsidRPr="004C3CE9" w14:paraId="5EDF3328" w14:textId="77777777" w:rsidTr="00FD4ED9">
        <w:trPr>
          <w:trHeight w:val="194"/>
          <w:tblCellSpacing w:w="22" w:type="dxa"/>
          <w:jc w:val="center"/>
        </w:trPr>
        <w:tc>
          <w:tcPr>
            <w:tcW w:w="5866" w:type="dxa"/>
            <w:gridSpan w:val="3"/>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14:paraId="0B3D659C" w14:textId="77777777" w:rsidR="00960268" w:rsidRPr="004C3CE9" w:rsidRDefault="00960268" w:rsidP="00FD4ED9">
            <w:pPr>
              <w:spacing w:line="194" w:lineRule="atLeast"/>
              <w:rPr>
                <w:rFonts w:eastAsia="Times New Roman" w:cs="Calibri"/>
              </w:rPr>
            </w:pPr>
            <w:r w:rsidRPr="004C3CE9">
              <w:rPr>
                <w:rFonts w:ascii="Times New Roman" w:eastAsia="Times New Roman" w:hAnsi="Times New Roman" w:cs="Times New Roman"/>
                <w:b/>
                <w:bCs/>
                <w:sz w:val="18"/>
                <w:szCs w:val="18"/>
                <w:lang w:val="en-AU"/>
              </w:rPr>
              <w:t>Bench of Three Hakhamim (Local Bet Din)</w:t>
            </w:r>
          </w:p>
        </w:tc>
        <w:tc>
          <w:tcPr>
            <w:tcW w:w="1496" w:type="dxa"/>
            <w:vMerge w:val="restart"/>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hideMark/>
          </w:tcPr>
          <w:p w14:paraId="4D6FC2AD" w14:textId="77777777" w:rsidR="00960268" w:rsidRPr="004C3CE9" w:rsidRDefault="00960268" w:rsidP="00FD4ED9">
            <w:pPr>
              <w:rPr>
                <w:rFonts w:eastAsia="Times New Roman" w:cs="Calibri"/>
              </w:rPr>
            </w:pPr>
            <w:r w:rsidRPr="004C3CE9">
              <w:rPr>
                <w:rFonts w:ascii="Times New Roman" w:eastAsia="Times New Roman" w:hAnsi="Times New Roman" w:cs="Times New Roman"/>
                <w:b/>
                <w:bCs/>
                <w:sz w:val="18"/>
                <w:szCs w:val="18"/>
                <w:lang w:val="en-AU"/>
              </w:rPr>
              <w:t>|</w:t>
            </w:r>
          </w:p>
          <w:p w14:paraId="538C38BE" w14:textId="77777777" w:rsidR="00960268" w:rsidRPr="004C3CE9" w:rsidRDefault="00960268" w:rsidP="00FD4ED9">
            <w:pPr>
              <w:rPr>
                <w:rFonts w:eastAsia="Times New Roman" w:cs="Calibri"/>
              </w:rPr>
            </w:pPr>
            <w:r w:rsidRPr="004C3CE9">
              <w:rPr>
                <w:rFonts w:ascii="Times New Roman" w:eastAsia="Times New Roman" w:hAnsi="Times New Roman" w:cs="Times New Roman"/>
                <w:b/>
                <w:bCs/>
                <w:sz w:val="18"/>
                <w:szCs w:val="18"/>
                <w:lang w:val="en-AU"/>
              </w:rPr>
              <w:t>|</w:t>
            </w:r>
          </w:p>
          <w:p w14:paraId="4569BF51" w14:textId="77777777" w:rsidR="00960268" w:rsidRPr="004C3CE9" w:rsidRDefault="00960268" w:rsidP="00FD4ED9">
            <w:pPr>
              <w:rPr>
                <w:rFonts w:eastAsia="Times New Roman" w:cs="Calibri"/>
              </w:rPr>
            </w:pPr>
            <w:r w:rsidRPr="004C3CE9">
              <w:rPr>
                <w:rFonts w:ascii="Times New Roman" w:eastAsia="Times New Roman" w:hAnsi="Times New Roman" w:cs="Times New Roman"/>
                <w:b/>
                <w:bCs/>
                <w:sz w:val="18"/>
                <w:szCs w:val="18"/>
                <w:lang w:val="en-AU"/>
              </w:rPr>
              <w:t>|</w:t>
            </w:r>
          </w:p>
          <w:p w14:paraId="04DD6EA8" w14:textId="77777777" w:rsidR="00960268" w:rsidRPr="004C3CE9" w:rsidRDefault="00960268" w:rsidP="00FD4ED9">
            <w:pPr>
              <w:rPr>
                <w:rFonts w:eastAsia="Times New Roman" w:cs="Calibri"/>
              </w:rPr>
            </w:pPr>
            <w:r w:rsidRPr="004C3CE9">
              <w:rPr>
                <w:rFonts w:ascii="Times New Roman" w:eastAsia="Times New Roman" w:hAnsi="Times New Roman" w:cs="Times New Roman"/>
                <w:b/>
                <w:bCs/>
                <w:sz w:val="18"/>
                <w:szCs w:val="18"/>
                <w:lang w:val="en-AU"/>
              </w:rPr>
              <w:t>|</w:t>
            </w:r>
          </w:p>
          <w:p w14:paraId="3DEAC98B" w14:textId="77777777" w:rsidR="00960268" w:rsidRPr="004C3CE9" w:rsidRDefault="00960268" w:rsidP="00FD4ED9">
            <w:pPr>
              <w:rPr>
                <w:rFonts w:eastAsia="Times New Roman" w:cs="Calibri"/>
              </w:rPr>
            </w:pPr>
            <w:r w:rsidRPr="004C3CE9">
              <w:rPr>
                <w:rFonts w:ascii="Times New Roman" w:eastAsia="Times New Roman" w:hAnsi="Times New Roman" w:cs="Times New Roman"/>
                <w:b/>
                <w:bCs/>
                <w:sz w:val="18"/>
                <w:szCs w:val="18"/>
                <w:lang w:val="en-AU"/>
              </w:rPr>
              <w:t>|</w:t>
            </w:r>
          </w:p>
          <w:p w14:paraId="7342C145" w14:textId="77777777" w:rsidR="00960268" w:rsidRPr="004C3CE9" w:rsidRDefault="00960268" w:rsidP="00FD4ED9">
            <w:pPr>
              <w:rPr>
                <w:rFonts w:eastAsia="Times New Roman" w:cs="Calibri"/>
              </w:rPr>
            </w:pPr>
            <w:r w:rsidRPr="004C3CE9">
              <w:rPr>
                <w:rFonts w:ascii="Times New Roman" w:eastAsia="Times New Roman" w:hAnsi="Times New Roman" w:cs="Times New Roman"/>
                <w:b/>
                <w:bCs/>
                <w:sz w:val="18"/>
                <w:szCs w:val="18"/>
                <w:lang w:val="en-AU"/>
              </w:rPr>
              <w:t>|</w:t>
            </w:r>
          </w:p>
          <w:p w14:paraId="62FD63DC" w14:textId="77777777" w:rsidR="00960268" w:rsidRPr="004C3CE9" w:rsidRDefault="00960268" w:rsidP="00FD4ED9">
            <w:pPr>
              <w:rPr>
                <w:rFonts w:eastAsia="Times New Roman" w:cs="Calibri"/>
              </w:rPr>
            </w:pPr>
            <w:r w:rsidRPr="004C3CE9">
              <w:rPr>
                <w:rFonts w:ascii="Times New Roman" w:eastAsia="Times New Roman" w:hAnsi="Times New Roman" w:cs="Times New Roman"/>
                <w:b/>
                <w:bCs/>
                <w:sz w:val="18"/>
                <w:szCs w:val="18"/>
                <w:lang w:val="en-AU"/>
              </w:rPr>
              <w:t>HEAVENLIES</w:t>
            </w:r>
          </w:p>
          <w:p w14:paraId="2DECC910" w14:textId="77777777" w:rsidR="00960268" w:rsidRPr="004C3CE9" w:rsidRDefault="00960268" w:rsidP="00FD4ED9">
            <w:pPr>
              <w:rPr>
                <w:rFonts w:eastAsia="Times New Roman" w:cs="Calibri"/>
              </w:rPr>
            </w:pPr>
            <w:r w:rsidRPr="004C3CE9">
              <w:rPr>
                <w:rFonts w:ascii="Times New Roman" w:eastAsia="Times New Roman" w:hAnsi="Times New Roman" w:cs="Times New Roman"/>
                <w:b/>
                <w:bCs/>
                <w:sz w:val="18"/>
                <w:szCs w:val="18"/>
                <w:lang w:val="en-AU"/>
              </w:rPr>
              <w:t> </w:t>
            </w:r>
          </w:p>
          <w:p w14:paraId="6FEA31FE" w14:textId="77777777" w:rsidR="00960268" w:rsidRPr="004C3CE9" w:rsidRDefault="00960268" w:rsidP="00FD4ED9">
            <w:pPr>
              <w:rPr>
                <w:rFonts w:eastAsia="Times New Roman" w:cs="Calibri"/>
              </w:rPr>
            </w:pPr>
            <w:r w:rsidRPr="004C3CE9">
              <w:rPr>
                <w:rFonts w:ascii="Times New Roman" w:eastAsia="Times New Roman" w:hAnsi="Times New Roman" w:cs="Times New Roman"/>
                <w:b/>
                <w:bCs/>
                <w:sz w:val="18"/>
                <w:szCs w:val="18"/>
                <w:lang w:val="en-AU"/>
              </w:rPr>
              <w:t>Or</w:t>
            </w:r>
          </w:p>
          <w:p w14:paraId="068CCC8C" w14:textId="77777777" w:rsidR="00960268" w:rsidRPr="004C3CE9" w:rsidRDefault="00960268" w:rsidP="00FD4ED9">
            <w:pPr>
              <w:rPr>
                <w:rFonts w:eastAsia="Times New Roman" w:cs="Calibri"/>
              </w:rPr>
            </w:pPr>
            <w:r w:rsidRPr="004C3CE9">
              <w:rPr>
                <w:rFonts w:ascii="Times New Roman" w:eastAsia="Times New Roman" w:hAnsi="Times New Roman" w:cs="Times New Roman"/>
                <w:b/>
                <w:bCs/>
                <w:sz w:val="18"/>
                <w:szCs w:val="18"/>
                <w:lang w:val="en-AU"/>
              </w:rPr>
              <w:t> </w:t>
            </w:r>
          </w:p>
          <w:p w14:paraId="628FC04B" w14:textId="77777777" w:rsidR="00960268" w:rsidRPr="004C3CE9" w:rsidRDefault="00960268" w:rsidP="00FD4ED9">
            <w:pPr>
              <w:rPr>
                <w:rFonts w:eastAsia="Times New Roman" w:cs="Calibri"/>
              </w:rPr>
            </w:pPr>
            <w:r w:rsidRPr="004C3CE9">
              <w:rPr>
                <w:rFonts w:ascii="Times New Roman" w:eastAsia="Times New Roman" w:hAnsi="Times New Roman" w:cs="Times New Roman"/>
                <w:b/>
                <w:bCs/>
                <w:sz w:val="18"/>
                <w:szCs w:val="18"/>
                <w:lang w:val="en-AU"/>
              </w:rPr>
              <w:t>HEAVENLY</w:t>
            </w:r>
          </w:p>
          <w:p w14:paraId="3FD0E83E" w14:textId="77777777" w:rsidR="00960268" w:rsidRPr="004C3CE9" w:rsidRDefault="00960268" w:rsidP="00FD4ED9">
            <w:pPr>
              <w:rPr>
                <w:rFonts w:eastAsia="Times New Roman" w:cs="Calibri"/>
              </w:rPr>
            </w:pPr>
            <w:r w:rsidRPr="004C3CE9">
              <w:rPr>
                <w:rFonts w:ascii="Times New Roman" w:eastAsia="Times New Roman" w:hAnsi="Times New Roman" w:cs="Times New Roman"/>
                <w:b/>
                <w:bCs/>
                <w:sz w:val="18"/>
                <w:szCs w:val="18"/>
                <w:lang w:val="en-AU"/>
              </w:rPr>
              <w:t> </w:t>
            </w:r>
          </w:p>
          <w:p w14:paraId="4C6A7B0C" w14:textId="77777777" w:rsidR="00960268" w:rsidRPr="004C3CE9" w:rsidRDefault="00960268" w:rsidP="00FD4ED9">
            <w:pPr>
              <w:rPr>
                <w:rFonts w:eastAsia="Times New Roman" w:cs="Calibri"/>
              </w:rPr>
            </w:pPr>
            <w:r w:rsidRPr="004C3CE9">
              <w:rPr>
                <w:rFonts w:ascii="Times New Roman" w:eastAsia="Times New Roman" w:hAnsi="Times New Roman" w:cs="Times New Roman"/>
                <w:b/>
                <w:bCs/>
                <w:sz w:val="18"/>
                <w:szCs w:val="18"/>
                <w:lang w:val="en-AU"/>
              </w:rPr>
              <w:t>PLACES</w:t>
            </w:r>
          </w:p>
          <w:p w14:paraId="2BFF641C" w14:textId="77777777" w:rsidR="00960268" w:rsidRPr="004C3CE9" w:rsidRDefault="00960268" w:rsidP="00FD4ED9">
            <w:pPr>
              <w:rPr>
                <w:rFonts w:eastAsia="Times New Roman" w:cs="Calibri"/>
              </w:rPr>
            </w:pPr>
            <w:r w:rsidRPr="004C3CE9">
              <w:rPr>
                <w:rFonts w:ascii="Times New Roman" w:eastAsia="Times New Roman" w:hAnsi="Times New Roman" w:cs="Times New Roman"/>
                <w:b/>
                <w:bCs/>
                <w:sz w:val="18"/>
                <w:szCs w:val="18"/>
                <w:lang w:val="en-AU"/>
              </w:rPr>
              <w:t>|</w:t>
            </w:r>
          </w:p>
          <w:p w14:paraId="7FB05D76" w14:textId="77777777" w:rsidR="00960268" w:rsidRPr="004C3CE9" w:rsidRDefault="00960268" w:rsidP="00FD4ED9">
            <w:pPr>
              <w:rPr>
                <w:rFonts w:eastAsia="Times New Roman" w:cs="Calibri"/>
              </w:rPr>
            </w:pPr>
            <w:r w:rsidRPr="004C3CE9">
              <w:rPr>
                <w:rFonts w:ascii="Times New Roman" w:eastAsia="Times New Roman" w:hAnsi="Times New Roman" w:cs="Times New Roman"/>
                <w:b/>
                <w:bCs/>
                <w:sz w:val="18"/>
                <w:szCs w:val="18"/>
                <w:lang w:val="en-AU"/>
              </w:rPr>
              <w:t>|</w:t>
            </w:r>
          </w:p>
          <w:p w14:paraId="2BFE6929" w14:textId="77777777" w:rsidR="00960268" w:rsidRPr="004C3CE9" w:rsidRDefault="00960268" w:rsidP="00FD4ED9">
            <w:pPr>
              <w:rPr>
                <w:rFonts w:eastAsia="Times New Roman" w:cs="Calibri"/>
              </w:rPr>
            </w:pPr>
            <w:r w:rsidRPr="004C3CE9">
              <w:rPr>
                <w:rFonts w:ascii="Times New Roman" w:eastAsia="Times New Roman" w:hAnsi="Times New Roman" w:cs="Times New Roman"/>
                <w:b/>
                <w:bCs/>
                <w:sz w:val="18"/>
                <w:szCs w:val="18"/>
                <w:lang w:val="en-AU"/>
              </w:rPr>
              <w:t>|</w:t>
            </w:r>
          </w:p>
          <w:p w14:paraId="5A1515F2" w14:textId="77777777" w:rsidR="00960268" w:rsidRPr="004C3CE9" w:rsidRDefault="00960268" w:rsidP="00FD4ED9">
            <w:pPr>
              <w:rPr>
                <w:rFonts w:eastAsia="Times New Roman" w:cs="Calibri"/>
              </w:rPr>
            </w:pPr>
            <w:r w:rsidRPr="004C3CE9">
              <w:rPr>
                <w:rFonts w:ascii="Times New Roman" w:eastAsia="Times New Roman" w:hAnsi="Times New Roman" w:cs="Times New Roman"/>
                <w:b/>
                <w:bCs/>
                <w:sz w:val="18"/>
                <w:szCs w:val="18"/>
                <w:lang w:val="en-AU"/>
              </w:rPr>
              <w:t>|</w:t>
            </w:r>
          </w:p>
          <w:p w14:paraId="75F7CCC3" w14:textId="77777777" w:rsidR="00960268" w:rsidRPr="004C3CE9" w:rsidRDefault="00960268" w:rsidP="00FD4ED9">
            <w:pPr>
              <w:rPr>
                <w:rFonts w:eastAsia="Times New Roman" w:cs="Calibri"/>
              </w:rPr>
            </w:pPr>
            <w:r w:rsidRPr="004C3CE9">
              <w:rPr>
                <w:rFonts w:ascii="Times New Roman" w:eastAsia="Times New Roman" w:hAnsi="Times New Roman" w:cs="Times New Roman"/>
                <w:b/>
                <w:bCs/>
                <w:sz w:val="18"/>
                <w:szCs w:val="18"/>
                <w:lang w:val="en-AU"/>
              </w:rPr>
              <w:t>|</w:t>
            </w:r>
          </w:p>
          <w:p w14:paraId="3E774B9A" w14:textId="77777777" w:rsidR="00960268" w:rsidRPr="004C3CE9" w:rsidRDefault="00960268" w:rsidP="00FD4ED9">
            <w:pPr>
              <w:rPr>
                <w:rFonts w:eastAsia="Times New Roman" w:cs="Calibri"/>
              </w:rPr>
            </w:pPr>
            <w:r w:rsidRPr="004C3CE9">
              <w:rPr>
                <w:rFonts w:ascii="Times New Roman" w:eastAsia="Times New Roman" w:hAnsi="Times New Roman" w:cs="Times New Roman"/>
                <w:b/>
                <w:bCs/>
                <w:sz w:val="18"/>
                <w:szCs w:val="18"/>
                <w:lang w:val="en-AU"/>
              </w:rPr>
              <w:t>|</w:t>
            </w:r>
          </w:p>
          <w:p w14:paraId="019C290B" w14:textId="77777777" w:rsidR="00960268" w:rsidRPr="004C3CE9" w:rsidRDefault="00960268" w:rsidP="00FD4ED9">
            <w:pPr>
              <w:spacing w:line="194" w:lineRule="atLeast"/>
              <w:rPr>
                <w:rFonts w:eastAsia="Times New Roman" w:cs="Calibri"/>
              </w:rPr>
            </w:pPr>
            <w:r w:rsidRPr="004C3CE9">
              <w:rPr>
                <w:rFonts w:ascii="Times New Roman" w:eastAsia="Times New Roman" w:hAnsi="Times New Roman" w:cs="Times New Roman"/>
                <w:b/>
                <w:bCs/>
                <w:sz w:val="18"/>
                <w:szCs w:val="18"/>
                <w:lang w:val="en-AU"/>
              </w:rPr>
              <w:t>|</w:t>
            </w:r>
          </w:p>
        </w:tc>
      </w:tr>
      <w:tr w:rsidR="00960268" w:rsidRPr="004C3CE9" w14:paraId="04D372B0" w14:textId="77777777" w:rsidTr="00FD4ED9">
        <w:trPr>
          <w:trHeight w:val="933"/>
          <w:tblCellSpacing w:w="22"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14:paraId="33BA6D29" w14:textId="77777777" w:rsidR="00960268" w:rsidRPr="004C3CE9" w:rsidRDefault="00960268" w:rsidP="00FD4ED9">
            <w:pPr>
              <w:rPr>
                <w:rFonts w:eastAsia="Times New Roman" w:cs="Calibri"/>
              </w:rPr>
            </w:pPr>
            <w:r w:rsidRPr="004C3CE9">
              <w:rPr>
                <w:rFonts w:ascii="Times New Roman" w:eastAsia="Times New Roman" w:hAnsi="Times New Roman" w:cs="Times New Roman"/>
                <w:b/>
                <w:bCs/>
                <w:sz w:val="18"/>
                <w:szCs w:val="18"/>
                <w:lang w:val="en-AU"/>
              </w:rPr>
              <w:t> </w:t>
            </w:r>
          </w:p>
        </w:tc>
        <w:tc>
          <w:tcPr>
            <w:tcW w:w="1939"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14:paraId="11FA84DB" w14:textId="77777777" w:rsidR="00960268" w:rsidRPr="004C3CE9" w:rsidRDefault="00960268" w:rsidP="00FD4ED9">
            <w:pPr>
              <w:rPr>
                <w:rFonts w:eastAsia="Times New Roman" w:cs="Calibri"/>
              </w:rPr>
            </w:pPr>
            <w:r w:rsidRPr="004C3CE9">
              <w:rPr>
                <w:rFonts w:ascii="Times New Roman" w:eastAsia="Times New Roman" w:hAnsi="Times New Roman" w:cs="Times New Roman"/>
                <w:b/>
                <w:bCs/>
                <w:sz w:val="18"/>
                <w:szCs w:val="18"/>
                <w:lang w:val="en-AU"/>
              </w:rPr>
              <w:t>Keter</w:t>
            </w:r>
          </w:p>
          <w:p w14:paraId="52C7798F" w14:textId="77777777" w:rsidR="00960268" w:rsidRPr="004C3CE9" w:rsidRDefault="00960268" w:rsidP="00FD4ED9">
            <w:pPr>
              <w:rPr>
                <w:rFonts w:eastAsia="Times New Roman" w:cs="Calibri"/>
              </w:rPr>
            </w:pPr>
            <w:r w:rsidRPr="004C3CE9">
              <w:rPr>
                <w:rFonts w:ascii="Times New Roman" w:eastAsia="Times New Roman" w:hAnsi="Times New Roman" w:cs="Times New Roman"/>
                <w:sz w:val="18"/>
                <w:szCs w:val="18"/>
                <w:lang w:val="en-AU"/>
              </w:rPr>
              <w:t>(Crown) – Colourless</w:t>
            </w:r>
          </w:p>
          <w:p w14:paraId="498F3F09" w14:textId="77777777" w:rsidR="00960268" w:rsidRPr="004C3CE9" w:rsidRDefault="00960268" w:rsidP="00FD4ED9">
            <w:pPr>
              <w:rPr>
                <w:rFonts w:eastAsia="Times New Roman" w:cs="Calibri"/>
              </w:rPr>
            </w:pPr>
            <w:r w:rsidRPr="004C3CE9">
              <w:rPr>
                <w:rFonts w:ascii="Times New Roman" w:eastAsia="Times New Roman" w:hAnsi="Times New Roman" w:cs="Times New Roman"/>
                <w:sz w:val="18"/>
                <w:szCs w:val="18"/>
                <w:lang w:val="en-AU"/>
              </w:rPr>
              <w:t>Ministry: Invisible</w:t>
            </w:r>
          </w:p>
          <w:p w14:paraId="17721F2D" w14:textId="77777777" w:rsidR="00960268" w:rsidRPr="004C3CE9" w:rsidRDefault="00960268" w:rsidP="00FD4ED9">
            <w:pPr>
              <w:rPr>
                <w:rFonts w:eastAsia="Times New Roman" w:cs="Calibri"/>
              </w:rPr>
            </w:pPr>
            <w:r w:rsidRPr="004C3CE9">
              <w:rPr>
                <w:rFonts w:ascii="Times New Roman" w:eastAsia="Times New Roman" w:hAnsi="Times New Roman" w:cs="Times New Roman"/>
                <w:sz w:val="18"/>
                <w:szCs w:val="18"/>
                <w:lang w:val="en-AU"/>
              </w:rPr>
              <w:t>Divine Will in the Messiah</w:t>
            </w:r>
          </w:p>
        </w:tc>
        <w:tc>
          <w:tcPr>
            <w:tcW w:w="1942"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14:paraId="1022D233" w14:textId="77777777" w:rsidR="00960268" w:rsidRPr="004C3CE9" w:rsidRDefault="00960268" w:rsidP="00FD4ED9">
            <w:pPr>
              <w:rPr>
                <w:rFonts w:eastAsia="Times New Roman" w:cs="Calibri"/>
              </w:rPr>
            </w:pPr>
            <w:r w:rsidRPr="004C3CE9">
              <w:rPr>
                <w:rFonts w:ascii="Times New Roman" w:eastAsia="Times New Roman" w:hAnsi="Times New Roman" w:cs="Times New Roman"/>
                <w:b/>
                <w:bCs/>
                <w:sz w:val="18"/>
                <w:szCs w:val="18"/>
                <w:lang w:val="en-AU"/>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22E6A1A1" w14:textId="77777777" w:rsidR="00960268" w:rsidRPr="004C3CE9" w:rsidRDefault="00960268" w:rsidP="00FD4ED9">
            <w:pPr>
              <w:rPr>
                <w:rFonts w:eastAsia="Times New Roman" w:cs="Calibri"/>
              </w:rPr>
            </w:pPr>
          </w:p>
        </w:tc>
      </w:tr>
      <w:tr w:rsidR="00960268" w:rsidRPr="004C3CE9" w14:paraId="0B7F3AF4" w14:textId="77777777" w:rsidTr="00FD4ED9">
        <w:trPr>
          <w:trHeight w:val="1311"/>
          <w:tblCellSpacing w:w="22"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D9D9D9"/>
            <w:tcMar>
              <w:top w:w="30" w:type="dxa"/>
              <w:left w:w="30" w:type="dxa"/>
              <w:bottom w:w="30" w:type="dxa"/>
              <w:right w:w="30" w:type="dxa"/>
            </w:tcMar>
            <w:vAlign w:val="center"/>
            <w:hideMark/>
          </w:tcPr>
          <w:p w14:paraId="3EE36B35" w14:textId="77777777" w:rsidR="00960268" w:rsidRPr="004C3CE9" w:rsidRDefault="00960268" w:rsidP="00FD4ED9">
            <w:pPr>
              <w:rPr>
                <w:rFonts w:eastAsia="Times New Roman" w:cs="Calibri"/>
              </w:rPr>
            </w:pPr>
            <w:r w:rsidRPr="004C3CE9">
              <w:rPr>
                <w:rFonts w:ascii="Times New Roman" w:eastAsia="Times New Roman" w:hAnsi="Times New Roman" w:cs="Times New Roman"/>
                <w:b/>
                <w:bCs/>
                <w:sz w:val="18"/>
                <w:szCs w:val="18"/>
                <w:lang w:val="en-AU"/>
              </w:rPr>
              <w:t>Binah</w:t>
            </w:r>
          </w:p>
          <w:p w14:paraId="35949C9B" w14:textId="77777777" w:rsidR="00960268" w:rsidRPr="004C3CE9" w:rsidRDefault="00960268" w:rsidP="00FD4ED9">
            <w:pPr>
              <w:rPr>
                <w:rFonts w:eastAsia="Times New Roman" w:cs="Calibri"/>
              </w:rPr>
            </w:pPr>
            <w:r w:rsidRPr="004C3CE9">
              <w:rPr>
                <w:rFonts w:ascii="Times New Roman" w:eastAsia="Times New Roman" w:hAnsi="Times New Roman" w:cs="Times New Roman"/>
                <w:sz w:val="18"/>
                <w:szCs w:val="18"/>
                <w:lang w:val="en-AU"/>
              </w:rPr>
              <w:t>(Understanding) - Gray</w:t>
            </w:r>
          </w:p>
          <w:p w14:paraId="2148C3AC" w14:textId="77777777" w:rsidR="00960268" w:rsidRPr="004C3CE9" w:rsidRDefault="00960268" w:rsidP="00FD4ED9">
            <w:pPr>
              <w:rPr>
                <w:rFonts w:eastAsia="Times New Roman" w:cs="Calibri"/>
              </w:rPr>
            </w:pPr>
            <w:r w:rsidRPr="004C3CE9">
              <w:rPr>
                <w:rFonts w:ascii="Times New Roman" w:eastAsia="Times New Roman" w:hAnsi="Times New Roman" w:cs="Times New Roman"/>
                <w:sz w:val="18"/>
                <w:szCs w:val="18"/>
                <w:lang w:val="en-AU"/>
              </w:rPr>
              <w:t>Virtue: Simchah (Joy)</w:t>
            </w:r>
          </w:p>
          <w:p w14:paraId="7F875D65" w14:textId="77777777" w:rsidR="00960268" w:rsidRPr="004C3CE9" w:rsidRDefault="00960268" w:rsidP="00FD4ED9">
            <w:pPr>
              <w:rPr>
                <w:rFonts w:eastAsia="Times New Roman" w:cs="Calibri"/>
              </w:rPr>
            </w:pPr>
            <w:r w:rsidRPr="004C3CE9">
              <w:rPr>
                <w:rFonts w:ascii="Times New Roman" w:eastAsia="Times New Roman" w:hAnsi="Times New Roman" w:cs="Times New Roman"/>
                <w:sz w:val="18"/>
                <w:szCs w:val="18"/>
                <w:lang w:val="en-AU"/>
              </w:rPr>
              <w:t>Ministry: 2</w:t>
            </w:r>
            <w:r w:rsidRPr="004C3CE9">
              <w:rPr>
                <w:rFonts w:ascii="Times New Roman" w:eastAsia="Times New Roman" w:hAnsi="Times New Roman" w:cs="Times New Roman"/>
                <w:sz w:val="18"/>
                <w:szCs w:val="18"/>
                <w:vertAlign w:val="superscript"/>
                <w:lang w:val="en-AU"/>
              </w:rPr>
              <w:t>nd</w:t>
            </w:r>
            <w:r w:rsidRPr="004C3CE9">
              <w:rPr>
                <w:rFonts w:ascii="Times New Roman" w:eastAsia="Times New Roman" w:hAnsi="Times New Roman" w:cs="Times New Roman"/>
                <w:sz w:val="18"/>
                <w:szCs w:val="18"/>
                <w:lang w:val="en-AU"/>
              </w:rPr>
              <w:t> of the bench of three</w:t>
            </w:r>
          </w:p>
          <w:p w14:paraId="0716E993" w14:textId="77777777" w:rsidR="00960268" w:rsidRPr="004C3CE9" w:rsidRDefault="00960268" w:rsidP="00FD4ED9">
            <w:pPr>
              <w:rPr>
                <w:rFonts w:eastAsia="Times New Roman" w:cs="Calibri"/>
              </w:rPr>
            </w:pPr>
            <w:r w:rsidRPr="004C3CE9">
              <w:rPr>
                <w:rFonts w:ascii="Times New Roman" w:eastAsia="Times New Roman" w:hAnsi="Times New Roman" w:cs="Times New Roman"/>
                <w:sz w:val="18"/>
                <w:szCs w:val="18"/>
                <w:lang w:val="en-AU"/>
              </w:rPr>
              <w:t>APOSTLE</w:t>
            </w:r>
          </w:p>
        </w:tc>
        <w:tc>
          <w:tcPr>
            <w:tcW w:w="1939"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14:paraId="150B65E0" w14:textId="77777777" w:rsidR="00960268" w:rsidRPr="004C3CE9" w:rsidRDefault="00960268" w:rsidP="00FD4ED9">
            <w:pPr>
              <w:rPr>
                <w:rFonts w:eastAsia="Times New Roman" w:cs="Calibri"/>
              </w:rPr>
            </w:pPr>
            <w:r w:rsidRPr="004C3CE9">
              <w:rPr>
                <w:rFonts w:ascii="Times New Roman" w:eastAsia="Times New Roman" w:hAnsi="Times New Roman" w:cs="Times New Roman"/>
                <w:b/>
                <w:bCs/>
                <w:sz w:val="18"/>
                <w:szCs w:val="18"/>
                <w:lang w:val="en-AU"/>
              </w:rPr>
              <w:t> </w:t>
            </w:r>
          </w:p>
        </w:tc>
        <w:tc>
          <w:tcPr>
            <w:tcW w:w="1942" w:type="dxa"/>
            <w:tcBorders>
              <w:top w:val="single" w:sz="8" w:space="0" w:color="auto"/>
              <w:left w:val="single" w:sz="8" w:space="0" w:color="auto"/>
              <w:bottom w:val="single" w:sz="8" w:space="0" w:color="auto"/>
              <w:right w:val="single" w:sz="8" w:space="0" w:color="auto"/>
            </w:tcBorders>
            <w:shd w:val="clear" w:color="auto" w:fill="000000"/>
            <w:tcMar>
              <w:top w:w="30" w:type="dxa"/>
              <w:left w:w="30" w:type="dxa"/>
              <w:bottom w:w="30" w:type="dxa"/>
              <w:right w:w="30" w:type="dxa"/>
            </w:tcMar>
            <w:vAlign w:val="center"/>
            <w:hideMark/>
          </w:tcPr>
          <w:p w14:paraId="71500210" w14:textId="77777777" w:rsidR="00960268" w:rsidRPr="004C3CE9" w:rsidRDefault="00960268" w:rsidP="00FD4ED9">
            <w:pPr>
              <w:rPr>
                <w:rFonts w:eastAsia="Times New Roman" w:cs="Calibri"/>
              </w:rPr>
            </w:pPr>
            <w:r w:rsidRPr="004C3CE9">
              <w:rPr>
                <w:rFonts w:ascii="Times New Roman" w:eastAsia="Times New Roman" w:hAnsi="Times New Roman" w:cs="Times New Roman"/>
                <w:b/>
                <w:bCs/>
                <w:sz w:val="18"/>
                <w:szCs w:val="18"/>
                <w:lang w:val="en-AU"/>
              </w:rPr>
              <w:t>Chochmah</w:t>
            </w:r>
          </w:p>
          <w:p w14:paraId="256C08CA" w14:textId="77777777" w:rsidR="00960268" w:rsidRPr="004C3CE9" w:rsidRDefault="00960268" w:rsidP="00FD4ED9">
            <w:pPr>
              <w:rPr>
                <w:rFonts w:eastAsia="Times New Roman" w:cs="Calibri"/>
              </w:rPr>
            </w:pPr>
            <w:r w:rsidRPr="004C3CE9">
              <w:rPr>
                <w:rFonts w:ascii="Times New Roman" w:eastAsia="Times New Roman" w:hAnsi="Times New Roman" w:cs="Times New Roman"/>
                <w:sz w:val="18"/>
                <w:szCs w:val="18"/>
                <w:lang w:val="en-AU"/>
              </w:rPr>
              <w:t>(Wisdom) - Black</w:t>
            </w:r>
          </w:p>
          <w:p w14:paraId="3C99F34B" w14:textId="77777777" w:rsidR="00960268" w:rsidRPr="004C3CE9" w:rsidRDefault="00960268" w:rsidP="00FD4ED9">
            <w:pPr>
              <w:rPr>
                <w:rFonts w:eastAsia="Times New Roman" w:cs="Calibri"/>
              </w:rPr>
            </w:pPr>
            <w:r w:rsidRPr="004C3CE9">
              <w:rPr>
                <w:rFonts w:ascii="Times New Roman" w:eastAsia="Times New Roman" w:hAnsi="Times New Roman" w:cs="Times New Roman"/>
                <w:sz w:val="18"/>
                <w:szCs w:val="18"/>
                <w:lang w:val="en-AU"/>
              </w:rPr>
              <w:t>Virtue: Emunah (Faithful Obedience)</w:t>
            </w:r>
          </w:p>
          <w:p w14:paraId="791749C7" w14:textId="77777777" w:rsidR="00960268" w:rsidRPr="004C3CE9" w:rsidRDefault="00960268" w:rsidP="00FD4ED9">
            <w:pPr>
              <w:rPr>
                <w:rFonts w:eastAsia="Times New Roman" w:cs="Calibri"/>
              </w:rPr>
            </w:pPr>
            <w:r w:rsidRPr="004C3CE9">
              <w:rPr>
                <w:rFonts w:ascii="Times New Roman" w:eastAsia="Times New Roman" w:hAnsi="Times New Roman" w:cs="Times New Roman"/>
                <w:sz w:val="18"/>
                <w:szCs w:val="18"/>
                <w:lang w:val="en-AU"/>
              </w:rPr>
              <w:t>Ministry: Chief Hakham 1</w:t>
            </w:r>
            <w:r w:rsidRPr="004C3CE9">
              <w:rPr>
                <w:rFonts w:ascii="Times New Roman" w:eastAsia="Times New Roman" w:hAnsi="Times New Roman" w:cs="Times New Roman"/>
                <w:sz w:val="18"/>
                <w:szCs w:val="18"/>
                <w:vertAlign w:val="superscript"/>
                <w:lang w:val="en-AU"/>
              </w:rPr>
              <w:t>st</w:t>
            </w:r>
            <w:r w:rsidRPr="004C3CE9">
              <w:rPr>
                <w:rFonts w:ascii="Times New Roman" w:eastAsia="Times New Roman" w:hAnsi="Times New Roman" w:cs="Times New Roman"/>
                <w:sz w:val="18"/>
                <w:szCs w:val="18"/>
                <w:lang w:val="en-AU"/>
              </w:rPr>
              <w:t> of the bench of three</w:t>
            </w:r>
          </w:p>
          <w:p w14:paraId="0D7646B7" w14:textId="77777777" w:rsidR="00960268" w:rsidRPr="004C3CE9" w:rsidRDefault="00960268" w:rsidP="00FD4ED9">
            <w:pPr>
              <w:rPr>
                <w:rFonts w:eastAsia="Times New Roman" w:cs="Calibri"/>
              </w:rPr>
            </w:pPr>
            <w:r w:rsidRPr="004C3CE9">
              <w:rPr>
                <w:rFonts w:ascii="Times New Roman" w:eastAsia="Times New Roman" w:hAnsi="Times New Roman" w:cs="Times New Roman"/>
                <w:sz w:val="18"/>
                <w:szCs w:val="18"/>
                <w:lang w:val="en-AU"/>
              </w:rPr>
              <w:t>APOSTLE</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0D8391DB" w14:textId="77777777" w:rsidR="00960268" w:rsidRPr="004C3CE9" w:rsidRDefault="00960268" w:rsidP="00FD4ED9">
            <w:pPr>
              <w:rPr>
                <w:rFonts w:eastAsia="Times New Roman" w:cs="Calibri"/>
              </w:rPr>
            </w:pPr>
          </w:p>
        </w:tc>
      </w:tr>
      <w:tr w:rsidR="00960268" w:rsidRPr="004C3CE9" w14:paraId="2A3E27A5" w14:textId="77777777" w:rsidTr="00FD4ED9">
        <w:trPr>
          <w:trHeight w:val="1125"/>
          <w:tblCellSpacing w:w="22"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14:paraId="2B05658E" w14:textId="77777777" w:rsidR="00960268" w:rsidRPr="004C3CE9" w:rsidRDefault="00960268" w:rsidP="00FD4ED9">
            <w:pPr>
              <w:rPr>
                <w:rFonts w:eastAsia="Times New Roman" w:cs="Calibri"/>
              </w:rPr>
            </w:pPr>
            <w:r w:rsidRPr="004C3CE9">
              <w:rPr>
                <w:rFonts w:ascii="Times New Roman" w:eastAsia="Times New Roman" w:hAnsi="Times New Roman" w:cs="Times New Roman"/>
                <w:b/>
                <w:bCs/>
                <w:sz w:val="18"/>
                <w:szCs w:val="18"/>
                <w:lang w:val="en-AU"/>
              </w:rPr>
              <w:t> </w:t>
            </w:r>
          </w:p>
        </w:tc>
        <w:tc>
          <w:tcPr>
            <w:tcW w:w="1939"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14:paraId="0915B3EF" w14:textId="77777777" w:rsidR="00960268" w:rsidRPr="004C3CE9" w:rsidRDefault="00960268" w:rsidP="00FD4ED9">
            <w:pPr>
              <w:rPr>
                <w:rFonts w:eastAsia="Times New Roman" w:cs="Calibri"/>
              </w:rPr>
            </w:pPr>
            <w:r w:rsidRPr="004C3CE9">
              <w:rPr>
                <w:rFonts w:ascii="Times New Roman" w:eastAsia="Times New Roman" w:hAnsi="Times New Roman" w:cs="Times New Roman"/>
                <w:b/>
                <w:bCs/>
                <w:sz w:val="18"/>
                <w:szCs w:val="18"/>
                <w:lang w:val="en-AU"/>
              </w:rPr>
              <w:t>Da'at</w:t>
            </w:r>
          </w:p>
          <w:p w14:paraId="20A485E8" w14:textId="77777777" w:rsidR="00960268" w:rsidRPr="004C3CE9" w:rsidRDefault="00960268" w:rsidP="00FD4ED9">
            <w:pPr>
              <w:rPr>
                <w:rFonts w:eastAsia="Times New Roman" w:cs="Calibri"/>
              </w:rPr>
            </w:pPr>
            <w:r w:rsidRPr="004C3CE9">
              <w:rPr>
                <w:rFonts w:ascii="Times New Roman" w:eastAsia="Times New Roman" w:hAnsi="Times New Roman" w:cs="Times New Roman"/>
                <w:sz w:val="18"/>
                <w:szCs w:val="18"/>
                <w:lang w:val="en-AU"/>
              </w:rPr>
              <w:t>(Knowledge) - White</w:t>
            </w:r>
          </w:p>
          <w:p w14:paraId="62B1E3F4" w14:textId="77777777" w:rsidR="00960268" w:rsidRPr="004C3CE9" w:rsidRDefault="00960268" w:rsidP="00FD4ED9">
            <w:pPr>
              <w:rPr>
                <w:rFonts w:eastAsia="Times New Roman" w:cs="Calibri"/>
              </w:rPr>
            </w:pPr>
            <w:r w:rsidRPr="004C3CE9">
              <w:rPr>
                <w:rFonts w:ascii="Times New Roman" w:eastAsia="Times New Roman" w:hAnsi="Times New Roman" w:cs="Times New Roman"/>
                <w:sz w:val="18"/>
                <w:szCs w:val="18"/>
                <w:lang w:val="en-AU"/>
              </w:rPr>
              <w:t>Virtue: Yichud (Unity)</w:t>
            </w:r>
          </w:p>
          <w:p w14:paraId="5D82FD34" w14:textId="77777777" w:rsidR="00960268" w:rsidRPr="004C3CE9" w:rsidRDefault="00960268" w:rsidP="00FD4ED9">
            <w:pPr>
              <w:rPr>
                <w:rFonts w:eastAsia="Times New Roman" w:cs="Calibri"/>
              </w:rPr>
            </w:pPr>
            <w:r w:rsidRPr="004C3CE9">
              <w:rPr>
                <w:rFonts w:ascii="Times New Roman" w:eastAsia="Times New Roman" w:hAnsi="Times New Roman" w:cs="Times New Roman"/>
                <w:sz w:val="18"/>
                <w:szCs w:val="18"/>
                <w:lang w:val="en-AU"/>
              </w:rPr>
              <w:t>Ministry: 3</w:t>
            </w:r>
            <w:r w:rsidRPr="004C3CE9">
              <w:rPr>
                <w:rFonts w:ascii="Times New Roman" w:eastAsia="Times New Roman" w:hAnsi="Times New Roman" w:cs="Times New Roman"/>
                <w:sz w:val="18"/>
                <w:szCs w:val="18"/>
                <w:vertAlign w:val="superscript"/>
                <w:lang w:val="en-AU"/>
              </w:rPr>
              <w:t>rd</w:t>
            </w:r>
            <w:r w:rsidRPr="004C3CE9">
              <w:rPr>
                <w:rFonts w:ascii="Times New Roman" w:eastAsia="Times New Roman" w:hAnsi="Times New Roman" w:cs="Times New Roman"/>
                <w:sz w:val="18"/>
                <w:szCs w:val="18"/>
                <w:lang w:val="en-AU"/>
              </w:rPr>
              <w:t> of the bench of three</w:t>
            </w:r>
          </w:p>
          <w:p w14:paraId="05388D82" w14:textId="77777777" w:rsidR="00960268" w:rsidRPr="004C3CE9" w:rsidRDefault="00960268" w:rsidP="00FD4ED9">
            <w:pPr>
              <w:rPr>
                <w:rFonts w:eastAsia="Times New Roman" w:cs="Calibri"/>
              </w:rPr>
            </w:pPr>
            <w:r w:rsidRPr="004C3CE9">
              <w:rPr>
                <w:rFonts w:ascii="Times New Roman" w:eastAsia="Times New Roman" w:hAnsi="Times New Roman" w:cs="Times New Roman"/>
                <w:sz w:val="18"/>
                <w:szCs w:val="18"/>
                <w:lang w:val="en-AU"/>
              </w:rPr>
              <w:t>APOSTLE</w:t>
            </w:r>
          </w:p>
        </w:tc>
        <w:tc>
          <w:tcPr>
            <w:tcW w:w="1942"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14:paraId="659970FE" w14:textId="77777777" w:rsidR="00960268" w:rsidRPr="004C3CE9" w:rsidRDefault="00960268" w:rsidP="00FD4ED9">
            <w:pPr>
              <w:rPr>
                <w:rFonts w:eastAsia="Times New Roman" w:cs="Calibri"/>
              </w:rPr>
            </w:pPr>
            <w:r w:rsidRPr="004C3CE9">
              <w:rPr>
                <w:rFonts w:ascii="Times New Roman" w:eastAsia="Times New Roman" w:hAnsi="Times New Roman" w:cs="Times New Roman"/>
                <w:b/>
                <w:bCs/>
                <w:sz w:val="18"/>
                <w:szCs w:val="18"/>
                <w:lang w:val="en-AU"/>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4A90A607" w14:textId="77777777" w:rsidR="00960268" w:rsidRPr="004C3CE9" w:rsidRDefault="00960268" w:rsidP="00FD4ED9">
            <w:pPr>
              <w:rPr>
                <w:rFonts w:eastAsia="Times New Roman" w:cs="Calibri"/>
              </w:rPr>
            </w:pPr>
          </w:p>
        </w:tc>
      </w:tr>
      <w:tr w:rsidR="00960268" w:rsidRPr="004C3CE9" w14:paraId="31B3B668" w14:textId="77777777" w:rsidTr="00FD4ED9">
        <w:trPr>
          <w:trHeight w:val="194"/>
          <w:tblCellSpacing w:w="22" w:type="dxa"/>
          <w:jc w:val="center"/>
        </w:trPr>
        <w:tc>
          <w:tcPr>
            <w:tcW w:w="7392" w:type="dxa"/>
            <w:gridSpan w:val="4"/>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14:paraId="2D83BB43" w14:textId="77777777" w:rsidR="00960268" w:rsidRPr="004C3CE9" w:rsidRDefault="00960268" w:rsidP="00FD4ED9">
            <w:pPr>
              <w:spacing w:line="194" w:lineRule="atLeast"/>
              <w:rPr>
                <w:rFonts w:eastAsia="Times New Roman" w:cs="Calibri"/>
              </w:rPr>
            </w:pPr>
            <w:r w:rsidRPr="004C3CE9">
              <w:rPr>
                <w:rFonts w:ascii="Times New Roman" w:eastAsia="Times New Roman" w:hAnsi="Times New Roman" w:cs="Times New Roman"/>
                <w:b/>
                <w:bCs/>
                <w:sz w:val="18"/>
                <w:szCs w:val="18"/>
                <w:lang w:val="en-AU"/>
              </w:rPr>
              <w:t>The Seven Paqidim (Servants at the Bench)</w:t>
            </w:r>
          </w:p>
        </w:tc>
      </w:tr>
      <w:tr w:rsidR="00960268" w:rsidRPr="004C3CE9" w14:paraId="7B9F9D2D" w14:textId="77777777" w:rsidTr="00FD4ED9">
        <w:trPr>
          <w:trHeight w:val="1311"/>
          <w:tblCellSpacing w:w="22"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0000"/>
            <w:tcMar>
              <w:top w:w="30" w:type="dxa"/>
              <w:left w:w="30" w:type="dxa"/>
              <w:bottom w:w="30" w:type="dxa"/>
              <w:right w:w="30" w:type="dxa"/>
            </w:tcMar>
            <w:vAlign w:val="center"/>
            <w:hideMark/>
          </w:tcPr>
          <w:p w14:paraId="56698F0B" w14:textId="77777777" w:rsidR="00960268" w:rsidRPr="004C3CE9" w:rsidRDefault="00960268" w:rsidP="00FD4ED9">
            <w:pPr>
              <w:rPr>
                <w:rFonts w:eastAsia="Times New Roman" w:cs="Calibri"/>
              </w:rPr>
            </w:pPr>
            <w:r w:rsidRPr="004C3CE9">
              <w:rPr>
                <w:rFonts w:ascii="Times New Roman" w:eastAsia="Times New Roman" w:hAnsi="Times New Roman" w:cs="Times New Roman"/>
                <w:b/>
                <w:bCs/>
                <w:color w:val="FFFFFF"/>
                <w:sz w:val="18"/>
                <w:szCs w:val="18"/>
                <w:lang w:val="en-AU"/>
              </w:rPr>
              <w:t>Gevurah</w:t>
            </w:r>
          </w:p>
          <w:p w14:paraId="2AA17BFA" w14:textId="77777777" w:rsidR="00960268" w:rsidRPr="004C3CE9" w:rsidRDefault="00960268" w:rsidP="00FD4ED9">
            <w:pPr>
              <w:rPr>
                <w:rFonts w:eastAsia="Times New Roman" w:cs="Calibri"/>
              </w:rPr>
            </w:pPr>
            <w:r w:rsidRPr="004C3CE9">
              <w:rPr>
                <w:rFonts w:ascii="Times New Roman" w:eastAsia="Times New Roman" w:hAnsi="Times New Roman" w:cs="Times New Roman"/>
                <w:color w:val="FFFFFF"/>
                <w:sz w:val="18"/>
                <w:szCs w:val="18"/>
                <w:lang w:val="en-AU"/>
              </w:rPr>
              <w:t>(Strength/Might) – Scarlet Red</w:t>
            </w:r>
          </w:p>
          <w:p w14:paraId="101DFDA4" w14:textId="77777777" w:rsidR="00960268" w:rsidRPr="004C3CE9" w:rsidRDefault="00960268" w:rsidP="00FD4ED9">
            <w:pPr>
              <w:rPr>
                <w:rFonts w:eastAsia="Times New Roman" w:cs="Calibri"/>
              </w:rPr>
            </w:pPr>
            <w:r w:rsidRPr="004C3CE9">
              <w:rPr>
                <w:rFonts w:ascii="Times New Roman" w:eastAsia="Times New Roman" w:hAnsi="Times New Roman" w:cs="Times New Roman"/>
                <w:color w:val="FFFFFF"/>
                <w:sz w:val="18"/>
                <w:szCs w:val="18"/>
                <w:lang w:val="en-AU"/>
              </w:rPr>
              <w:t>Virtue: Yir’ah (Fear of G-d)</w:t>
            </w:r>
          </w:p>
          <w:p w14:paraId="69982B8E" w14:textId="77777777" w:rsidR="00960268" w:rsidRPr="004C3CE9" w:rsidRDefault="00960268" w:rsidP="00FD4ED9">
            <w:pPr>
              <w:rPr>
                <w:rFonts w:eastAsia="Times New Roman" w:cs="Calibri"/>
              </w:rPr>
            </w:pPr>
            <w:r w:rsidRPr="004C3CE9">
              <w:rPr>
                <w:rFonts w:ascii="Times New Roman" w:eastAsia="Times New Roman" w:hAnsi="Times New Roman" w:cs="Times New Roman"/>
                <w:color w:val="FFFFFF"/>
                <w:sz w:val="18"/>
                <w:szCs w:val="18"/>
                <w:lang w:val="en-AU"/>
              </w:rPr>
              <w:t>Ministry: Sheliach [Chazan/Bishop]</w:t>
            </w:r>
          </w:p>
        </w:tc>
        <w:tc>
          <w:tcPr>
            <w:tcW w:w="1939"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14:paraId="0DCBE285" w14:textId="77777777" w:rsidR="00960268" w:rsidRPr="004C3CE9" w:rsidRDefault="00960268" w:rsidP="00FD4ED9">
            <w:pPr>
              <w:rPr>
                <w:rFonts w:eastAsia="Times New Roman" w:cs="Calibri"/>
              </w:rPr>
            </w:pPr>
            <w:r w:rsidRPr="004C3CE9">
              <w:rPr>
                <w:rFonts w:ascii="Times New Roman" w:eastAsia="Times New Roman" w:hAnsi="Times New Roman" w:cs="Times New Roman"/>
                <w:b/>
                <w:bCs/>
                <w:sz w:val="18"/>
                <w:szCs w:val="18"/>
                <w:lang w:val="en-AU"/>
              </w:rPr>
              <w:t> </w:t>
            </w:r>
          </w:p>
        </w:tc>
        <w:tc>
          <w:tcPr>
            <w:tcW w:w="1942" w:type="dxa"/>
            <w:tcBorders>
              <w:top w:val="single" w:sz="8" w:space="0" w:color="auto"/>
              <w:left w:val="single" w:sz="8" w:space="0" w:color="auto"/>
              <w:bottom w:val="single" w:sz="8" w:space="0" w:color="auto"/>
              <w:right w:val="single" w:sz="8" w:space="0" w:color="auto"/>
            </w:tcBorders>
            <w:shd w:val="clear" w:color="auto" w:fill="2E5AFA"/>
            <w:tcMar>
              <w:top w:w="30" w:type="dxa"/>
              <w:left w:w="30" w:type="dxa"/>
              <w:bottom w:w="30" w:type="dxa"/>
              <w:right w:w="30" w:type="dxa"/>
            </w:tcMar>
            <w:vAlign w:val="center"/>
            <w:hideMark/>
          </w:tcPr>
          <w:p w14:paraId="61BDCC6D" w14:textId="77777777" w:rsidR="00960268" w:rsidRPr="004C3CE9" w:rsidRDefault="00960268" w:rsidP="00FD4ED9">
            <w:pPr>
              <w:rPr>
                <w:rFonts w:eastAsia="Times New Roman" w:cs="Calibri"/>
              </w:rPr>
            </w:pPr>
            <w:r w:rsidRPr="004C3CE9">
              <w:rPr>
                <w:rFonts w:ascii="Times New Roman" w:eastAsia="Times New Roman" w:hAnsi="Times New Roman" w:cs="Times New Roman"/>
                <w:b/>
                <w:bCs/>
                <w:color w:val="FFFFFF"/>
                <w:sz w:val="18"/>
                <w:szCs w:val="18"/>
                <w:lang w:val="en-AU"/>
              </w:rPr>
              <w:t>G’dolah / Chessed</w:t>
            </w:r>
          </w:p>
          <w:p w14:paraId="49584FB5" w14:textId="77777777" w:rsidR="00960268" w:rsidRPr="004C3CE9" w:rsidRDefault="00960268" w:rsidP="00FD4ED9">
            <w:pPr>
              <w:rPr>
                <w:rFonts w:eastAsia="Times New Roman" w:cs="Calibri"/>
              </w:rPr>
            </w:pPr>
            <w:r w:rsidRPr="004C3CE9">
              <w:rPr>
                <w:rFonts w:ascii="Times New Roman" w:eastAsia="Times New Roman" w:hAnsi="Times New Roman" w:cs="Times New Roman"/>
                <w:color w:val="FFFFFF"/>
                <w:sz w:val="18"/>
                <w:szCs w:val="18"/>
                <w:lang w:val="en-AU"/>
              </w:rPr>
              <w:t>(Greatness/Mercy) – Royal Blue</w:t>
            </w:r>
          </w:p>
          <w:p w14:paraId="5BF6B1FD" w14:textId="77777777" w:rsidR="00960268" w:rsidRPr="004C3CE9" w:rsidRDefault="00960268" w:rsidP="00FD4ED9">
            <w:pPr>
              <w:rPr>
                <w:rFonts w:eastAsia="Times New Roman" w:cs="Calibri"/>
              </w:rPr>
            </w:pPr>
            <w:r w:rsidRPr="004C3CE9">
              <w:rPr>
                <w:rFonts w:ascii="Times New Roman" w:eastAsia="Times New Roman" w:hAnsi="Times New Roman" w:cs="Times New Roman"/>
                <w:color w:val="FFFFFF"/>
                <w:sz w:val="18"/>
                <w:szCs w:val="18"/>
                <w:lang w:val="en-AU"/>
              </w:rPr>
              <w:t>Virtue: Ahavah (love)</w:t>
            </w:r>
          </w:p>
          <w:p w14:paraId="22170B95" w14:textId="77777777" w:rsidR="00960268" w:rsidRPr="004C3CE9" w:rsidRDefault="00960268" w:rsidP="00FD4ED9">
            <w:pPr>
              <w:rPr>
                <w:rFonts w:eastAsia="Times New Roman" w:cs="Calibri"/>
              </w:rPr>
            </w:pPr>
            <w:r w:rsidRPr="004C3CE9">
              <w:rPr>
                <w:rFonts w:ascii="Times New Roman" w:eastAsia="Times New Roman" w:hAnsi="Times New Roman" w:cs="Times New Roman"/>
                <w:color w:val="FFFFFF"/>
                <w:sz w:val="18"/>
                <w:szCs w:val="18"/>
                <w:lang w:val="en-AU"/>
              </w:rPr>
              <w:t>Ministry: Masoret [Catechist/Evangelist]</w:t>
            </w:r>
          </w:p>
        </w:tc>
        <w:tc>
          <w:tcPr>
            <w:tcW w:w="1496" w:type="dxa"/>
            <w:vMerge w:val="restart"/>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hideMark/>
          </w:tcPr>
          <w:p w14:paraId="69241058" w14:textId="77777777" w:rsidR="00960268" w:rsidRPr="004C3CE9" w:rsidRDefault="00960268" w:rsidP="00FD4ED9">
            <w:pPr>
              <w:rPr>
                <w:rFonts w:eastAsia="Times New Roman" w:cs="Calibri"/>
              </w:rPr>
            </w:pPr>
            <w:r w:rsidRPr="004C3CE9">
              <w:rPr>
                <w:rFonts w:ascii="Times New Roman" w:eastAsia="Times New Roman" w:hAnsi="Times New Roman" w:cs="Times New Roman"/>
                <w:b/>
                <w:bCs/>
                <w:sz w:val="18"/>
                <w:szCs w:val="18"/>
                <w:lang w:val="en-AU"/>
              </w:rPr>
              <w:t>|</w:t>
            </w:r>
          </w:p>
          <w:p w14:paraId="2793E92B" w14:textId="77777777" w:rsidR="00960268" w:rsidRPr="004C3CE9" w:rsidRDefault="00960268" w:rsidP="00FD4ED9">
            <w:pPr>
              <w:rPr>
                <w:rFonts w:eastAsia="Times New Roman" w:cs="Calibri"/>
              </w:rPr>
            </w:pPr>
            <w:r w:rsidRPr="004C3CE9">
              <w:rPr>
                <w:rFonts w:ascii="Times New Roman" w:eastAsia="Times New Roman" w:hAnsi="Times New Roman" w:cs="Times New Roman"/>
                <w:b/>
                <w:bCs/>
                <w:sz w:val="18"/>
                <w:szCs w:val="18"/>
                <w:lang w:val="en-AU"/>
              </w:rPr>
              <w:t>|</w:t>
            </w:r>
          </w:p>
          <w:p w14:paraId="7064F15B" w14:textId="77777777" w:rsidR="00960268" w:rsidRPr="004C3CE9" w:rsidRDefault="00960268" w:rsidP="00FD4ED9">
            <w:pPr>
              <w:rPr>
                <w:rFonts w:eastAsia="Times New Roman" w:cs="Calibri"/>
              </w:rPr>
            </w:pPr>
            <w:r w:rsidRPr="004C3CE9">
              <w:rPr>
                <w:rFonts w:ascii="Times New Roman" w:eastAsia="Times New Roman" w:hAnsi="Times New Roman" w:cs="Times New Roman"/>
                <w:b/>
                <w:bCs/>
                <w:sz w:val="18"/>
                <w:szCs w:val="18"/>
                <w:lang w:val="en-AU"/>
              </w:rPr>
              <w:t>|</w:t>
            </w:r>
          </w:p>
          <w:p w14:paraId="6B8C2EFC" w14:textId="77777777" w:rsidR="00960268" w:rsidRPr="004C3CE9" w:rsidRDefault="00960268" w:rsidP="00FD4ED9">
            <w:pPr>
              <w:rPr>
                <w:rFonts w:eastAsia="Times New Roman" w:cs="Calibri"/>
              </w:rPr>
            </w:pPr>
            <w:r w:rsidRPr="004C3CE9">
              <w:rPr>
                <w:rFonts w:ascii="Times New Roman" w:eastAsia="Times New Roman" w:hAnsi="Times New Roman" w:cs="Times New Roman"/>
                <w:b/>
                <w:bCs/>
                <w:sz w:val="18"/>
                <w:szCs w:val="18"/>
                <w:lang w:val="en-AU"/>
              </w:rPr>
              <w:t>|</w:t>
            </w:r>
          </w:p>
          <w:p w14:paraId="7BF36E5B" w14:textId="77777777" w:rsidR="00960268" w:rsidRPr="004C3CE9" w:rsidRDefault="00960268" w:rsidP="00FD4ED9">
            <w:pPr>
              <w:rPr>
                <w:rFonts w:eastAsia="Times New Roman" w:cs="Calibri"/>
              </w:rPr>
            </w:pPr>
            <w:r w:rsidRPr="004C3CE9">
              <w:rPr>
                <w:rFonts w:ascii="Times New Roman" w:eastAsia="Times New Roman" w:hAnsi="Times New Roman" w:cs="Times New Roman"/>
                <w:b/>
                <w:bCs/>
                <w:sz w:val="18"/>
                <w:szCs w:val="18"/>
                <w:lang w:val="en-AU"/>
              </w:rPr>
              <w:t>|</w:t>
            </w:r>
          </w:p>
          <w:p w14:paraId="44DDA028" w14:textId="77777777" w:rsidR="00960268" w:rsidRPr="004C3CE9" w:rsidRDefault="00960268" w:rsidP="00FD4ED9">
            <w:pPr>
              <w:rPr>
                <w:rFonts w:eastAsia="Times New Roman" w:cs="Calibri"/>
              </w:rPr>
            </w:pPr>
            <w:r w:rsidRPr="004C3CE9">
              <w:rPr>
                <w:rFonts w:ascii="Times New Roman" w:eastAsia="Times New Roman" w:hAnsi="Times New Roman" w:cs="Times New Roman"/>
                <w:b/>
                <w:bCs/>
                <w:sz w:val="18"/>
                <w:szCs w:val="18"/>
                <w:lang w:val="en-AU"/>
              </w:rPr>
              <w:t>|</w:t>
            </w:r>
          </w:p>
          <w:p w14:paraId="0555E531" w14:textId="77777777" w:rsidR="00960268" w:rsidRPr="004C3CE9" w:rsidRDefault="00960268" w:rsidP="00FD4ED9">
            <w:pPr>
              <w:rPr>
                <w:rFonts w:eastAsia="Times New Roman" w:cs="Calibri"/>
              </w:rPr>
            </w:pPr>
            <w:r w:rsidRPr="004C3CE9">
              <w:rPr>
                <w:rFonts w:ascii="Times New Roman" w:eastAsia="Times New Roman" w:hAnsi="Times New Roman" w:cs="Times New Roman"/>
                <w:b/>
                <w:bCs/>
                <w:sz w:val="18"/>
                <w:szCs w:val="18"/>
                <w:lang w:val="en-AU"/>
              </w:rPr>
              <w:t>|</w:t>
            </w:r>
          </w:p>
          <w:p w14:paraId="4B46474A" w14:textId="77777777" w:rsidR="00960268" w:rsidRPr="004C3CE9" w:rsidRDefault="00960268" w:rsidP="00FD4ED9">
            <w:pPr>
              <w:rPr>
                <w:rFonts w:eastAsia="Times New Roman" w:cs="Calibri"/>
              </w:rPr>
            </w:pPr>
            <w:r w:rsidRPr="004C3CE9">
              <w:rPr>
                <w:rFonts w:ascii="Times New Roman" w:eastAsia="Times New Roman" w:hAnsi="Times New Roman" w:cs="Times New Roman"/>
                <w:b/>
                <w:bCs/>
                <w:sz w:val="18"/>
                <w:szCs w:val="18"/>
                <w:lang w:val="en-AU"/>
              </w:rPr>
              <w:lastRenderedPageBreak/>
              <w:t>|</w:t>
            </w:r>
          </w:p>
          <w:p w14:paraId="6229CE74" w14:textId="77777777" w:rsidR="00960268" w:rsidRPr="004C3CE9" w:rsidRDefault="00960268" w:rsidP="00FD4ED9">
            <w:pPr>
              <w:rPr>
                <w:rFonts w:eastAsia="Times New Roman" w:cs="Calibri"/>
              </w:rPr>
            </w:pPr>
            <w:r w:rsidRPr="004C3CE9">
              <w:rPr>
                <w:rFonts w:ascii="Times New Roman" w:eastAsia="Times New Roman" w:hAnsi="Times New Roman" w:cs="Times New Roman"/>
                <w:b/>
                <w:bCs/>
                <w:sz w:val="18"/>
                <w:szCs w:val="18"/>
                <w:lang w:val="en-AU"/>
              </w:rPr>
              <w:t>|</w:t>
            </w:r>
          </w:p>
          <w:p w14:paraId="78E2198B" w14:textId="77777777" w:rsidR="00960268" w:rsidRPr="004C3CE9" w:rsidRDefault="00960268" w:rsidP="00FD4ED9">
            <w:pPr>
              <w:rPr>
                <w:rFonts w:eastAsia="Times New Roman" w:cs="Calibri"/>
              </w:rPr>
            </w:pPr>
            <w:r w:rsidRPr="004C3CE9">
              <w:rPr>
                <w:rFonts w:ascii="Times New Roman" w:eastAsia="Times New Roman" w:hAnsi="Times New Roman" w:cs="Times New Roman"/>
                <w:b/>
                <w:bCs/>
                <w:sz w:val="18"/>
                <w:szCs w:val="18"/>
                <w:lang w:val="en-AU"/>
              </w:rPr>
              <w:t>|</w:t>
            </w:r>
          </w:p>
          <w:p w14:paraId="14FAEECC" w14:textId="77777777" w:rsidR="00960268" w:rsidRPr="004C3CE9" w:rsidRDefault="00960268" w:rsidP="00FD4ED9">
            <w:pPr>
              <w:rPr>
                <w:rFonts w:eastAsia="Times New Roman" w:cs="Calibri"/>
              </w:rPr>
            </w:pPr>
            <w:r w:rsidRPr="004C3CE9">
              <w:rPr>
                <w:rFonts w:ascii="Times New Roman" w:eastAsia="Times New Roman" w:hAnsi="Times New Roman" w:cs="Times New Roman"/>
                <w:b/>
                <w:bCs/>
                <w:sz w:val="18"/>
                <w:szCs w:val="18"/>
                <w:lang w:val="en-AU"/>
              </w:rPr>
              <w:t>|</w:t>
            </w:r>
          </w:p>
          <w:p w14:paraId="79A7C0FA" w14:textId="77777777" w:rsidR="00960268" w:rsidRPr="004C3CE9" w:rsidRDefault="00960268" w:rsidP="00FD4ED9">
            <w:pPr>
              <w:rPr>
                <w:rFonts w:eastAsia="Times New Roman" w:cs="Calibri"/>
              </w:rPr>
            </w:pPr>
            <w:r w:rsidRPr="004C3CE9">
              <w:rPr>
                <w:rFonts w:ascii="Times New Roman" w:eastAsia="Times New Roman" w:hAnsi="Times New Roman" w:cs="Times New Roman"/>
                <w:b/>
                <w:bCs/>
                <w:sz w:val="18"/>
                <w:szCs w:val="18"/>
                <w:lang w:val="en-AU"/>
              </w:rPr>
              <w:t>|</w:t>
            </w:r>
          </w:p>
          <w:p w14:paraId="33A331DB" w14:textId="77777777" w:rsidR="00960268" w:rsidRPr="004C3CE9" w:rsidRDefault="00960268" w:rsidP="00FD4ED9">
            <w:pPr>
              <w:rPr>
                <w:rFonts w:eastAsia="Times New Roman" w:cs="Calibri"/>
              </w:rPr>
            </w:pPr>
            <w:r w:rsidRPr="004C3CE9">
              <w:rPr>
                <w:rFonts w:ascii="Times New Roman" w:eastAsia="Times New Roman" w:hAnsi="Times New Roman" w:cs="Times New Roman"/>
                <w:b/>
                <w:bCs/>
                <w:sz w:val="18"/>
                <w:szCs w:val="18"/>
                <w:lang w:val="en-AU"/>
              </w:rPr>
              <w:t>|</w:t>
            </w:r>
          </w:p>
          <w:p w14:paraId="16BC5BED" w14:textId="77777777" w:rsidR="00960268" w:rsidRPr="004C3CE9" w:rsidRDefault="00960268" w:rsidP="00FD4ED9">
            <w:pPr>
              <w:rPr>
                <w:rFonts w:eastAsia="Times New Roman" w:cs="Calibri"/>
              </w:rPr>
            </w:pPr>
            <w:r w:rsidRPr="004C3CE9">
              <w:rPr>
                <w:rFonts w:ascii="Times New Roman" w:eastAsia="Times New Roman" w:hAnsi="Times New Roman" w:cs="Times New Roman"/>
                <w:b/>
                <w:bCs/>
                <w:sz w:val="18"/>
                <w:szCs w:val="18"/>
                <w:lang w:val="en-AU"/>
              </w:rPr>
              <w:t>EARTHLY</w:t>
            </w:r>
          </w:p>
          <w:p w14:paraId="531F63DF" w14:textId="77777777" w:rsidR="00960268" w:rsidRPr="004C3CE9" w:rsidRDefault="00960268" w:rsidP="00FD4ED9">
            <w:pPr>
              <w:rPr>
                <w:rFonts w:eastAsia="Times New Roman" w:cs="Calibri"/>
              </w:rPr>
            </w:pPr>
            <w:r w:rsidRPr="004C3CE9">
              <w:rPr>
                <w:rFonts w:ascii="Times New Roman" w:eastAsia="Times New Roman" w:hAnsi="Times New Roman" w:cs="Times New Roman"/>
                <w:b/>
                <w:bCs/>
                <w:sz w:val="18"/>
                <w:szCs w:val="18"/>
                <w:lang w:val="en-AU"/>
              </w:rPr>
              <w:t> </w:t>
            </w:r>
          </w:p>
          <w:p w14:paraId="76473481" w14:textId="77777777" w:rsidR="00960268" w:rsidRPr="004C3CE9" w:rsidRDefault="00960268" w:rsidP="00FD4ED9">
            <w:pPr>
              <w:rPr>
                <w:rFonts w:eastAsia="Times New Roman" w:cs="Calibri"/>
              </w:rPr>
            </w:pPr>
            <w:r w:rsidRPr="004C3CE9">
              <w:rPr>
                <w:rFonts w:ascii="Times New Roman" w:eastAsia="Times New Roman" w:hAnsi="Times New Roman" w:cs="Times New Roman"/>
                <w:b/>
                <w:bCs/>
                <w:sz w:val="18"/>
                <w:szCs w:val="18"/>
                <w:lang w:val="en-AU"/>
              </w:rPr>
              <w:t>Or</w:t>
            </w:r>
          </w:p>
          <w:p w14:paraId="24B6388B" w14:textId="77777777" w:rsidR="00960268" w:rsidRPr="004C3CE9" w:rsidRDefault="00960268" w:rsidP="00FD4ED9">
            <w:pPr>
              <w:rPr>
                <w:rFonts w:eastAsia="Times New Roman" w:cs="Calibri"/>
              </w:rPr>
            </w:pPr>
            <w:r w:rsidRPr="004C3CE9">
              <w:rPr>
                <w:rFonts w:ascii="Times New Roman" w:eastAsia="Times New Roman" w:hAnsi="Times New Roman" w:cs="Times New Roman"/>
                <w:b/>
                <w:bCs/>
                <w:sz w:val="18"/>
                <w:szCs w:val="18"/>
                <w:lang w:val="en-AU"/>
              </w:rPr>
              <w:t> </w:t>
            </w:r>
          </w:p>
          <w:p w14:paraId="7DA3F3C0" w14:textId="77777777" w:rsidR="00960268" w:rsidRPr="004C3CE9" w:rsidRDefault="00960268" w:rsidP="00FD4ED9">
            <w:pPr>
              <w:rPr>
                <w:rFonts w:eastAsia="Times New Roman" w:cs="Calibri"/>
              </w:rPr>
            </w:pPr>
            <w:r w:rsidRPr="004C3CE9">
              <w:rPr>
                <w:rFonts w:ascii="Times New Roman" w:eastAsia="Times New Roman" w:hAnsi="Times New Roman" w:cs="Times New Roman"/>
                <w:b/>
                <w:bCs/>
                <w:sz w:val="18"/>
                <w:szCs w:val="18"/>
                <w:lang w:val="en-AU"/>
              </w:rPr>
              <w:t>EARTHLY</w:t>
            </w:r>
          </w:p>
          <w:p w14:paraId="15CB02FD" w14:textId="77777777" w:rsidR="00960268" w:rsidRPr="004C3CE9" w:rsidRDefault="00960268" w:rsidP="00FD4ED9">
            <w:pPr>
              <w:rPr>
                <w:rFonts w:eastAsia="Times New Roman" w:cs="Calibri"/>
              </w:rPr>
            </w:pPr>
            <w:r w:rsidRPr="004C3CE9">
              <w:rPr>
                <w:rFonts w:ascii="Times New Roman" w:eastAsia="Times New Roman" w:hAnsi="Times New Roman" w:cs="Times New Roman"/>
                <w:b/>
                <w:bCs/>
                <w:sz w:val="18"/>
                <w:szCs w:val="18"/>
                <w:lang w:val="en-AU"/>
              </w:rPr>
              <w:t>PLACES</w:t>
            </w:r>
          </w:p>
          <w:p w14:paraId="283E6FAA" w14:textId="77777777" w:rsidR="00960268" w:rsidRPr="004C3CE9" w:rsidRDefault="00960268" w:rsidP="00FD4ED9">
            <w:pPr>
              <w:rPr>
                <w:rFonts w:eastAsia="Times New Roman" w:cs="Calibri"/>
              </w:rPr>
            </w:pPr>
            <w:r w:rsidRPr="004C3CE9">
              <w:rPr>
                <w:rFonts w:ascii="Times New Roman" w:eastAsia="Times New Roman" w:hAnsi="Times New Roman" w:cs="Times New Roman"/>
                <w:b/>
                <w:bCs/>
                <w:sz w:val="18"/>
                <w:szCs w:val="18"/>
                <w:lang w:val="en-AU"/>
              </w:rPr>
              <w:t>|</w:t>
            </w:r>
          </w:p>
          <w:p w14:paraId="7E4E98BB" w14:textId="77777777" w:rsidR="00960268" w:rsidRPr="004C3CE9" w:rsidRDefault="00960268" w:rsidP="00FD4ED9">
            <w:pPr>
              <w:rPr>
                <w:rFonts w:eastAsia="Times New Roman" w:cs="Calibri"/>
              </w:rPr>
            </w:pPr>
            <w:r w:rsidRPr="004C3CE9">
              <w:rPr>
                <w:rFonts w:ascii="Times New Roman" w:eastAsia="Times New Roman" w:hAnsi="Times New Roman" w:cs="Times New Roman"/>
                <w:b/>
                <w:bCs/>
                <w:sz w:val="18"/>
                <w:szCs w:val="18"/>
                <w:lang w:val="en-AU"/>
              </w:rPr>
              <w:t>|</w:t>
            </w:r>
          </w:p>
          <w:p w14:paraId="2846452E" w14:textId="77777777" w:rsidR="00960268" w:rsidRPr="004C3CE9" w:rsidRDefault="00960268" w:rsidP="00FD4ED9">
            <w:pPr>
              <w:rPr>
                <w:rFonts w:eastAsia="Times New Roman" w:cs="Calibri"/>
              </w:rPr>
            </w:pPr>
            <w:r w:rsidRPr="004C3CE9">
              <w:rPr>
                <w:rFonts w:ascii="Times New Roman" w:eastAsia="Times New Roman" w:hAnsi="Times New Roman" w:cs="Times New Roman"/>
                <w:b/>
                <w:bCs/>
                <w:sz w:val="18"/>
                <w:szCs w:val="18"/>
                <w:lang w:val="en-AU"/>
              </w:rPr>
              <w:t>|</w:t>
            </w:r>
          </w:p>
          <w:p w14:paraId="2AD8CA4E" w14:textId="77777777" w:rsidR="00960268" w:rsidRPr="004C3CE9" w:rsidRDefault="00960268" w:rsidP="00FD4ED9">
            <w:pPr>
              <w:rPr>
                <w:rFonts w:eastAsia="Times New Roman" w:cs="Calibri"/>
              </w:rPr>
            </w:pPr>
            <w:r w:rsidRPr="004C3CE9">
              <w:rPr>
                <w:rFonts w:ascii="Times New Roman" w:eastAsia="Times New Roman" w:hAnsi="Times New Roman" w:cs="Times New Roman"/>
                <w:b/>
                <w:bCs/>
                <w:sz w:val="18"/>
                <w:szCs w:val="18"/>
                <w:lang w:val="en-AU"/>
              </w:rPr>
              <w:t>|</w:t>
            </w:r>
          </w:p>
          <w:p w14:paraId="59D5EEF2" w14:textId="77777777" w:rsidR="00960268" w:rsidRPr="004C3CE9" w:rsidRDefault="00960268" w:rsidP="00FD4ED9">
            <w:pPr>
              <w:rPr>
                <w:rFonts w:eastAsia="Times New Roman" w:cs="Calibri"/>
              </w:rPr>
            </w:pPr>
            <w:r w:rsidRPr="004C3CE9">
              <w:rPr>
                <w:rFonts w:ascii="Times New Roman" w:eastAsia="Times New Roman" w:hAnsi="Times New Roman" w:cs="Times New Roman"/>
                <w:b/>
                <w:bCs/>
                <w:sz w:val="18"/>
                <w:szCs w:val="18"/>
                <w:lang w:val="en-AU"/>
              </w:rPr>
              <w:t>|</w:t>
            </w:r>
          </w:p>
          <w:p w14:paraId="7F3CA73B" w14:textId="77777777" w:rsidR="00960268" w:rsidRPr="004C3CE9" w:rsidRDefault="00960268" w:rsidP="00FD4ED9">
            <w:pPr>
              <w:rPr>
                <w:rFonts w:eastAsia="Times New Roman" w:cs="Calibri"/>
              </w:rPr>
            </w:pPr>
            <w:r w:rsidRPr="004C3CE9">
              <w:rPr>
                <w:rFonts w:ascii="Times New Roman" w:eastAsia="Times New Roman" w:hAnsi="Times New Roman" w:cs="Times New Roman"/>
                <w:b/>
                <w:bCs/>
                <w:sz w:val="18"/>
                <w:szCs w:val="18"/>
                <w:lang w:val="en-AU"/>
              </w:rPr>
              <w:t>|</w:t>
            </w:r>
          </w:p>
          <w:p w14:paraId="54E88329" w14:textId="77777777" w:rsidR="00960268" w:rsidRPr="004C3CE9" w:rsidRDefault="00960268" w:rsidP="00FD4ED9">
            <w:pPr>
              <w:rPr>
                <w:rFonts w:eastAsia="Times New Roman" w:cs="Calibri"/>
              </w:rPr>
            </w:pPr>
            <w:r w:rsidRPr="004C3CE9">
              <w:rPr>
                <w:rFonts w:ascii="Times New Roman" w:eastAsia="Times New Roman" w:hAnsi="Times New Roman" w:cs="Times New Roman"/>
                <w:b/>
                <w:bCs/>
                <w:sz w:val="18"/>
                <w:szCs w:val="18"/>
                <w:lang w:val="en-AU"/>
              </w:rPr>
              <w:t>|</w:t>
            </w:r>
          </w:p>
          <w:p w14:paraId="76FC9821" w14:textId="77777777" w:rsidR="00960268" w:rsidRPr="004C3CE9" w:rsidRDefault="00960268" w:rsidP="00FD4ED9">
            <w:pPr>
              <w:rPr>
                <w:rFonts w:eastAsia="Times New Roman" w:cs="Calibri"/>
              </w:rPr>
            </w:pPr>
            <w:r w:rsidRPr="004C3CE9">
              <w:rPr>
                <w:rFonts w:ascii="Times New Roman" w:eastAsia="Times New Roman" w:hAnsi="Times New Roman" w:cs="Times New Roman"/>
                <w:b/>
                <w:bCs/>
                <w:sz w:val="18"/>
                <w:szCs w:val="18"/>
                <w:lang w:val="en-AU"/>
              </w:rPr>
              <w:t>|</w:t>
            </w:r>
          </w:p>
          <w:p w14:paraId="53651AD4" w14:textId="77777777" w:rsidR="00960268" w:rsidRPr="004C3CE9" w:rsidRDefault="00960268" w:rsidP="00FD4ED9">
            <w:pPr>
              <w:rPr>
                <w:rFonts w:eastAsia="Times New Roman" w:cs="Calibri"/>
              </w:rPr>
            </w:pPr>
            <w:r w:rsidRPr="004C3CE9">
              <w:rPr>
                <w:rFonts w:ascii="Times New Roman" w:eastAsia="Times New Roman" w:hAnsi="Times New Roman" w:cs="Times New Roman"/>
                <w:b/>
                <w:bCs/>
                <w:sz w:val="18"/>
                <w:szCs w:val="18"/>
                <w:lang w:val="en-AU"/>
              </w:rPr>
              <w:t>|</w:t>
            </w:r>
          </w:p>
          <w:p w14:paraId="68C32622" w14:textId="77777777" w:rsidR="00960268" w:rsidRPr="004C3CE9" w:rsidRDefault="00960268" w:rsidP="00FD4ED9">
            <w:pPr>
              <w:rPr>
                <w:rFonts w:eastAsia="Times New Roman" w:cs="Calibri"/>
              </w:rPr>
            </w:pPr>
            <w:r w:rsidRPr="004C3CE9">
              <w:rPr>
                <w:rFonts w:ascii="Times New Roman" w:eastAsia="Times New Roman" w:hAnsi="Times New Roman" w:cs="Times New Roman"/>
                <w:b/>
                <w:bCs/>
                <w:sz w:val="18"/>
                <w:szCs w:val="18"/>
                <w:lang w:val="en-AU"/>
              </w:rPr>
              <w:t>|</w:t>
            </w:r>
          </w:p>
          <w:p w14:paraId="219ACE81" w14:textId="77777777" w:rsidR="00960268" w:rsidRPr="004C3CE9" w:rsidRDefault="00960268" w:rsidP="00FD4ED9">
            <w:pPr>
              <w:rPr>
                <w:rFonts w:eastAsia="Times New Roman" w:cs="Calibri"/>
              </w:rPr>
            </w:pPr>
            <w:r w:rsidRPr="004C3CE9">
              <w:rPr>
                <w:rFonts w:ascii="Times New Roman" w:eastAsia="Times New Roman" w:hAnsi="Times New Roman" w:cs="Times New Roman"/>
                <w:b/>
                <w:bCs/>
                <w:sz w:val="18"/>
                <w:szCs w:val="18"/>
                <w:lang w:val="en-AU"/>
              </w:rPr>
              <w:t>|</w:t>
            </w:r>
          </w:p>
          <w:p w14:paraId="4AF0F0C5" w14:textId="77777777" w:rsidR="00960268" w:rsidRPr="004C3CE9" w:rsidRDefault="00960268" w:rsidP="00FD4ED9">
            <w:pPr>
              <w:rPr>
                <w:rFonts w:eastAsia="Times New Roman" w:cs="Calibri"/>
              </w:rPr>
            </w:pPr>
            <w:r w:rsidRPr="004C3CE9">
              <w:rPr>
                <w:rFonts w:ascii="Times New Roman" w:eastAsia="Times New Roman" w:hAnsi="Times New Roman" w:cs="Times New Roman"/>
                <w:b/>
                <w:bCs/>
                <w:sz w:val="18"/>
                <w:szCs w:val="18"/>
                <w:lang w:val="en-AU"/>
              </w:rPr>
              <w:t>|</w:t>
            </w:r>
          </w:p>
          <w:p w14:paraId="1851A177" w14:textId="77777777" w:rsidR="00960268" w:rsidRPr="004C3CE9" w:rsidRDefault="00960268" w:rsidP="00FD4ED9">
            <w:pPr>
              <w:rPr>
                <w:rFonts w:eastAsia="Times New Roman" w:cs="Calibri"/>
              </w:rPr>
            </w:pPr>
            <w:r w:rsidRPr="004C3CE9">
              <w:rPr>
                <w:rFonts w:ascii="Times New Roman" w:eastAsia="Times New Roman" w:hAnsi="Times New Roman" w:cs="Times New Roman"/>
                <w:b/>
                <w:bCs/>
                <w:sz w:val="18"/>
                <w:szCs w:val="18"/>
                <w:lang w:val="en-AU"/>
              </w:rPr>
              <w:t>|</w:t>
            </w:r>
          </w:p>
          <w:p w14:paraId="0EAC1B4A" w14:textId="77777777" w:rsidR="00960268" w:rsidRPr="004C3CE9" w:rsidRDefault="00960268" w:rsidP="00FD4ED9">
            <w:pPr>
              <w:rPr>
                <w:rFonts w:eastAsia="Times New Roman" w:cs="Calibri"/>
              </w:rPr>
            </w:pPr>
            <w:r w:rsidRPr="004C3CE9">
              <w:rPr>
                <w:rFonts w:ascii="Times New Roman" w:eastAsia="Times New Roman" w:hAnsi="Times New Roman" w:cs="Times New Roman"/>
                <w:b/>
                <w:bCs/>
                <w:sz w:val="18"/>
                <w:szCs w:val="18"/>
                <w:lang w:val="en-AU"/>
              </w:rPr>
              <w:t>|</w:t>
            </w:r>
          </w:p>
        </w:tc>
      </w:tr>
      <w:tr w:rsidR="00960268" w:rsidRPr="004C3CE9" w14:paraId="7DEF330E" w14:textId="77777777" w:rsidTr="00FD4ED9">
        <w:trPr>
          <w:trHeight w:val="1125"/>
          <w:tblCellSpacing w:w="22"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14:paraId="355DC980" w14:textId="77777777" w:rsidR="00960268" w:rsidRPr="004C3CE9" w:rsidRDefault="00960268" w:rsidP="00FD4ED9">
            <w:pPr>
              <w:rPr>
                <w:rFonts w:eastAsia="Times New Roman" w:cs="Calibri"/>
              </w:rPr>
            </w:pPr>
            <w:r w:rsidRPr="004C3CE9">
              <w:rPr>
                <w:rFonts w:ascii="Times New Roman" w:eastAsia="Times New Roman" w:hAnsi="Times New Roman" w:cs="Times New Roman"/>
                <w:b/>
                <w:bCs/>
                <w:sz w:val="18"/>
                <w:szCs w:val="18"/>
                <w:lang w:val="en-AU"/>
              </w:rPr>
              <w:lastRenderedPageBreak/>
              <w:t> </w:t>
            </w:r>
          </w:p>
        </w:tc>
        <w:tc>
          <w:tcPr>
            <w:tcW w:w="1939" w:type="dxa"/>
            <w:tcBorders>
              <w:top w:val="single" w:sz="8" w:space="0" w:color="auto"/>
              <w:left w:val="single" w:sz="8" w:space="0" w:color="auto"/>
              <w:bottom w:val="single" w:sz="8" w:space="0" w:color="auto"/>
              <w:right w:val="single" w:sz="8" w:space="0" w:color="auto"/>
            </w:tcBorders>
            <w:shd w:val="clear" w:color="auto" w:fill="FFFF00"/>
            <w:tcMar>
              <w:top w:w="30" w:type="dxa"/>
              <w:left w:w="30" w:type="dxa"/>
              <w:bottom w:w="30" w:type="dxa"/>
              <w:right w:w="30" w:type="dxa"/>
            </w:tcMar>
            <w:vAlign w:val="center"/>
            <w:hideMark/>
          </w:tcPr>
          <w:p w14:paraId="6A07FA9B" w14:textId="77777777" w:rsidR="00960268" w:rsidRPr="004C3CE9" w:rsidRDefault="00960268" w:rsidP="00FD4ED9">
            <w:pPr>
              <w:rPr>
                <w:rFonts w:eastAsia="Times New Roman" w:cs="Calibri"/>
              </w:rPr>
            </w:pPr>
            <w:r w:rsidRPr="004C3CE9">
              <w:rPr>
                <w:rFonts w:ascii="Times New Roman" w:eastAsia="Times New Roman" w:hAnsi="Times New Roman" w:cs="Times New Roman"/>
                <w:b/>
                <w:bCs/>
                <w:sz w:val="18"/>
                <w:szCs w:val="18"/>
                <w:lang w:val="en-AU"/>
              </w:rPr>
              <w:t>Tiferet</w:t>
            </w:r>
          </w:p>
          <w:p w14:paraId="4F25F49C" w14:textId="77777777" w:rsidR="00960268" w:rsidRPr="004C3CE9" w:rsidRDefault="00960268" w:rsidP="00FD4ED9">
            <w:pPr>
              <w:rPr>
                <w:rFonts w:eastAsia="Times New Roman" w:cs="Calibri"/>
              </w:rPr>
            </w:pPr>
            <w:r w:rsidRPr="004C3CE9">
              <w:rPr>
                <w:rFonts w:ascii="Times New Roman" w:eastAsia="Times New Roman" w:hAnsi="Times New Roman" w:cs="Times New Roman"/>
                <w:sz w:val="18"/>
                <w:szCs w:val="18"/>
                <w:lang w:val="en-AU"/>
              </w:rPr>
              <w:t>(Beauty) - Yellow</w:t>
            </w:r>
          </w:p>
          <w:p w14:paraId="7E25D883" w14:textId="77777777" w:rsidR="00960268" w:rsidRPr="004C3CE9" w:rsidRDefault="00960268" w:rsidP="00FD4ED9">
            <w:pPr>
              <w:rPr>
                <w:rFonts w:eastAsia="Times New Roman" w:cs="Calibri"/>
              </w:rPr>
            </w:pPr>
            <w:r w:rsidRPr="004C3CE9">
              <w:rPr>
                <w:rFonts w:ascii="Times New Roman" w:eastAsia="Times New Roman" w:hAnsi="Times New Roman" w:cs="Times New Roman"/>
                <w:sz w:val="18"/>
                <w:szCs w:val="18"/>
                <w:lang w:val="en-AU"/>
              </w:rPr>
              <w:t>Virtue: Rachamim (Compassion)</w:t>
            </w:r>
          </w:p>
          <w:p w14:paraId="0CF0239C" w14:textId="77777777" w:rsidR="00960268" w:rsidRPr="004C3CE9" w:rsidRDefault="00960268" w:rsidP="00FD4ED9">
            <w:pPr>
              <w:rPr>
                <w:rFonts w:eastAsia="Times New Roman" w:cs="Calibri"/>
              </w:rPr>
            </w:pPr>
            <w:r w:rsidRPr="004C3CE9">
              <w:rPr>
                <w:rFonts w:ascii="Times New Roman" w:eastAsia="Times New Roman" w:hAnsi="Times New Roman" w:cs="Times New Roman"/>
                <w:sz w:val="18"/>
                <w:szCs w:val="18"/>
                <w:lang w:val="en-AU"/>
              </w:rPr>
              <w:t>Ministry: Darshan or Magid [Prophet]</w:t>
            </w:r>
          </w:p>
        </w:tc>
        <w:tc>
          <w:tcPr>
            <w:tcW w:w="1942"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14:paraId="7392E1A0" w14:textId="77777777" w:rsidR="00960268" w:rsidRPr="004C3CE9" w:rsidRDefault="00960268" w:rsidP="00FD4ED9">
            <w:pPr>
              <w:rPr>
                <w:rFonts w:eastAsia="Times New Roman" w:cs="Calibri"/>
              </w:rPr>
            </w:pPr>
            <w:r w:rsidRPr="004C3CE9">
              <w:rPr>
                <w:rFonts w:ascii="Times New Roman" w:eastAsia="Times New Roman" w:hAnsi="Times New Roman" w:cs="Times New Roman"/>
                <w:b/>
                <w:bCs/>
                <w:sz w:val="18"/>
                <w:szCs w:val="18"/>
                <w:lang w:val="en-AU"/>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64E69BAD" w14:textId="77777777" w:rsidR="00960268" w:rsidRPr="004C3CE9" w:rsidRDefault="00960268" w:rsidP="00FD4ED9">
            <w:pPr>
              <w:rPr>
                <w:rFonts w:eastAsia="Times New Roman" w:cs="Calibri"/>
              </w:rPr>
            </w:pPr>
          </w:p>
        </w:tc>
      </w:tr>
      <w:tr w:rsidR="00960268" w:rsidRPr="004C3CE9" w14:paraId="1DF16CE0" w14:textId="77777777" w:rsidTr="00FD4ED9">
        <w:trPr>
          <w:trHeight w:val="1302"/>
          <w:tblCellSpacing w:w="22"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79646"/>
            <w:tcMar>
              <w:top w:w="30" w:type="dxa"/>
              <w:left w:w="30" w:type="dxa"/>
              <w:bottom w:w="30" w:type="dxa"/>
              <w:right w:w="30" w:type="dxa"/>
            </w:tcMar>
            <w:vAlign w:val="center"/>
            <w:hideMark/>
          </w:tcPr>
          <w:p w14:paraId="5C869FEA" w14:textId="77777777" w:rsidR="00960268" w:rsidRPr="004C3CE9" w:rsidRDefault="00960268" w:rsidP="00FD4ED9">
            <w:pPr>
              <w:rPr>
                <w:rFonts w:eastAsia="Times New Roman" w:cs="Calibri"/>
              </w:rPr>
            </w:pPr>
            <w:r w:rsidRPr="004C3CE9">
              <w:rPr>
                <w:rFonts w:ascii="Times New Roman" w:eastAsia="Times New Roman" w:hAnsi="Times New Roman" w:cs="Times New Roman"/>
                <w:b/>
                <w:bCs/>
                <w:sz w:val="18"/>
                <w:szCs w:val="18"/>
                <w:lang w:val="en-AU"/>
              </w:rPr>
              <w:t>Hod</w:t>
            </w:r>
          </w:p>
          <w:p w14:paraId="33B1A95A" w14:textId="77777777" w:rsidR="00960268" w:rsidRPr="004C3CE9" w:rsidRDefault="00960268" w:rsidP="00FD4ED9">
            <w:pPr>
              <w:rPr>
                <w:rFonts w:eastAsia="Times New Roman" w:cs="Calibri"/>
              </w:rPr>
            </w:pPr>
            <w:r w:rsidRPr="004C3CE9">
              <w:rPr>
                <w:rFonts w:ascii="Times New Roman" w:eastAsia="Times New Roman" w:hAnsi="Times New Roman" w:cs="Times New Roman"/>
                <w:sz w:val="18"/>
                <w:szCs w:val="18"/>
                <w:lang w:val="en-AU"/>
              </w:rPr>
              <w:t>(Glory) - Orange</w:t>
            </w:r>
          </w:p>
          <w:p w14:paraId="41BAB743" w14:textId="77777777" w:rsidR="00960268" w:rsidRPr="004C3CE9" w:rsidRDefault="00960268" w:rsidP="00FD4ED9">
            <w:pPr>
              <w:rPr>
                <w:rFonts w:eastAsia="Times New Roman" w:cs="Calibri"/>
              </w:rPr>
            </w:pPr>
            <w:r w:rsidRPr="004C3CE9">
              <w:rPr>
                <w:rFonts w:ascii="Times New Roman" w:eastAsia="Times New Roman" w:hAnsi="Times New Roman" w:cs="Times New Roman"/>
                <w:sz w:val="18"/>
                <w:szCs w:val="18"/>
                <w:lang w:val="en-AU"/>
              </w:rPr>
              <w:t>Virtue: Temimut (Sincerity)</w:t>
            </w:r>
          </w:p>
          <w:p w14:paraId="33156FD0" w14:textId="77777777" w:rsidR="00960268" w:rsidRPr="004C3CE9" w:rsidRDefault="00960268" w:rsidP="00FD4ED9">
            <w:pPr>
              <w:rPr>
                <w:rFonts w:eastAsia="Times New Roman" w:cs="Calibri"/>
              </w:rPr>
            </w:pPr>
            <w:r w:rsidRPr="004C3CE9">
              <w:rPr>
                <w:rFonts w:ascii="Times New Roman" w:eastAsia="Times New Roman" w:hAnsi="Times New Roman" w:cs="Times New Roman"/>
                <w:sz w:val="18"/>
                <w:szCs w:val="18"/>
                <w:lang w:val="en-AU"/>
              </w:rPr>
              <w:t>Ministry: Parnas [Pastor]</w:t>
            </w:r>
          </w:p>
        </w:tc>
        <w:tc>
          <w:tcPr>
            <w:tcW w:w="1939"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14:paraId="586F5CAC" w14:textId="77777777" w:rsidR="00960268" w:rsidRPr="004C3CE9" w:rsidRDefault="00960268" w:rsidP="00FD4ED9">
            <w:pPr>
              <w:rPr>
                <w:rFonts w:eastAsia="Times New Roman" w:cs="Calibri"/>
              </w:rPr>
            </w:pPr>
            <w:r w:rsidRPr="004C3CE9">
              <w:rPr>
                <w:rFonts w:ascii="Times New Roman" w:eastAsia="Times New Roman" w:hAnsi="Times New Roman" w:cs="Times New Roman"/>
                <w:b/>
                <w:bCs/>
                <w:sz w:val="18"/>
                <w:szCs w:val="18"/>
                <w:lang w:val="en-AU"/>
              </w:rPr>
              <w:t> </w:t>
            </w:r>
          </w:p>
        </w:tc>
        <w:tc>
          <w:tcPr>
            <w:tcW w:w="1942" w:type="dxa"/>
            <w:tcBorders>
              <w:top w:val="single" w:sz="8" w:space="0" w:color="auto"/>
              <w:left w:val="single" w:sz="8" w:space="0" w:color="auto"/>
              <w:bottom w:val="single" w:sz="8" w:space="0" w:color="auto"/>
              <w:right w:val="single" w:sz="8" w:space="0" w:color="auto"/>
            </w:tcBorders>
            <w:shd w:val="clear" w:color="auto" w:fill="92D050"/>
            <w:tcMar>
              <w:top w:w="30" w:type="dxa"/>
              <w:left w:w="30" w:type="dxa"/>
              <w:bottom w:w="30" w:type="dxa"/>
              <w:right w:w="30" w:type="dxa"/>
            </w:tcMar>
            <w:vAlign w:val="center"/>
            <w:hideMark/>
          </w:tcPr>
          <w:p w14:paraId="434311B8" w14:textId="77777777" w:rsidR="00960268" w:rsidRPr="004C3CE9" w:rsidRDefault="00960268" w:rsidP="00FD4ED9">
            <w:pPr>
              <w:rPr>
                <w:rFonts w:eastAsia="Times New Roman" w:cs="Calibri"/>
              </w:rPr>
            </w:pPr>
            <w:r w:rsidRPr="004C3CE9">
              <w:rPr>
                <w:rFonts w:ascii="Times New Roman" w:eastAsia="Times New Roman" w:hAnsi="Times New Roman" w:cs="Times New Roman"/>
                <w:b/>
                <w:bCs/>
                <w:sz w:val="18"/>
                <w:szCs w:val="18"/>
                <w:lang w:val="en-AU"/>
              </w:rPr>
              <w:t>Netzach</w:t>
            </w:r>
          </w:p>
          <w:p w14:paraId="7F0B9482" w14:textId="77777777" w:rsidR="00960268" w:rsidRPr="004C3CE9" w:rsidRDefault="00960268" w:rsidP="00FD4ED9">
            <w:pPr>
              <w:rPr>
                <w:rFonts w:eastAsia="Times New Roman" w:cs="Calibri"/>
              </w:rPr>
            </w:pPr>
            <w:r w:rsidRPr="004C3CE9">
              <w:rPr>
                <w:rFonts w:ascii="Times New Roman" w:eastAsia="Times New Roman" w:hAnsi="Times New Roman" w:cs="Times New Roman"/>
                <w:sz w:val="18"/>
                <w:szCs w:val="18"/>
                <w:lang w:val="en-AU"/>
              </w:rPr>
              <w:t>(Victory) – Emerald Green</w:t>
            </w:r>
          </w:p>
          <w:p w14:paraId="7A4D492B" w14:textId="77777777" w:rsidR="00960268" w:rsidRPr="004C3CE9" w:rsidRDefault="00960268" w:rsidP="00FD4ED9">
            <w:pPr>
              <w:rPr>
                <w:rFonts w:eastAsia="Times New Roman" w:cs="Calibri"/>
              </w:rPr>
            </w:pPr>
            <w:r w:rsidRPr="004C3CE9">
              <w:rPr>
                <w:rFonts w:ascii="Times New Roman" w:eastAsia="Times New Roman" w:hAnsi="Times New Roman" w:cs="Times New Roman"/>
                <w:sz w:val="18"/>
                <w:szCs w:val="18"/>
                <w:lang w:val="en-AU"/>
              </w:rPr>
              <w:t>Virtue: Bitahon (Confidence)</w:t>
            </w:r>
          </w:p>
          <w:p w14:paraId="01FCDFE6" w14:textId="77777777" w:rsidR="00960268" w:rsidRPr="004C3CE9" w:rsidRDefault="00960268" w:rsidP="00FD4ED9">
            <w:pPr>
              <w:rPr>
                <w:rFonts w:eastAsia="Times New Roman" w:cs="Calibri"/>
              </w:rPr>
            </w:pPr>
            <w:r w:rsidRPr="004C3CE9">
              <w:rPr>
                <w:rFonts w:ascii="Times New Roman" w:eastAsia="Times New Roman" w:hAnsi="Times New Roman" w:cs="Times New Roman"/>
                <w:sz w:val="18"/>
                <w:szCs w:val="18"/>
                <w:lang w:val="en-AU"/>
              </w:rPr>
              <w:t>Ministry: Parnas [Pastor]</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5D2635F9" w14:textId="77777777" w:rsidR="00960268" w:rsidRPr="004C3CE9" w:rsidRDefault="00960268" w:rsidP="00FD4ED9">
            <w:pPr>
              <w:rPr>
                <w:rFonts w:eastAsia="Times New Roman" w:cs="Calibri"/>
              </w:rPr>
            </w:pPr>
          </w:p>
        </w:tc>
      </w:tr>
      <w:tr w:rsidR="00960268" w:rsidRPr="004C3CE9" w14:paraId="3CB17C77" w14:textId="77777777" w:rsidTr="00FD4ED9">
        <w:trPr>
          <w:trHeight w:val="1311"/>
          <w:tblCellSpacing w:w="22"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14:paraId="51EA8891" w14:textId="77777777" w:rsidR="00960268" w:rsidRPr="004C3CE9" w:rsidRDefault="00960268" w:rsidP="00FD4ED9">
            <w:pPr>
              <w:rPr>
                <w:rFonts w:eastAsia="Times New Roman" w:cs="Calibri"/>
              </w:rPr>
            </w:pPr>
            <w:r w:rsidRPr="004C3CE9">
              <w:rPr>
                <w:rFonts w:ascii="Times New Roman" w:eastAsia="Times New Roman" w:hAnsi="Times New Roman" w:cs="Times New Roman"/>
                <w:b/>
                <w:bCs/>
                <w:sz w:val="18"/>
                <w:szCs w:val="18"/>
                <w:lang w:val="en-AU"/>
              </w:rPr>
              <w:t> </w:t>
            </w:r>
          </w:p>
        </w:tc>
        <w:tc>
          <w:tcPr>
            <w:tcW w:w="1939" w:type="dxa"/>
            <w:tcBorders>
              <w:top w:val="single" w:sz="8" w:space="0" w:color="auto"/>
              <w:left w:val="single" w:sz="8" w:space="0" w:color="auto"/>
              <w:bottom w:val="single" w:sz="8" w:space="0" w:color="auto"/>
              <w:right w:val="single" w:sz="8" w:space="0" w:color="auto"/>
            </w:tcBorders>
            <w:shd w:val="clear" w:color="auto" w:fill="7030A0"/>
            <w:tcMar>
              <w:top w:w="30" w:type="dxa"/>
              <w:left w:w="30" w:type="dxa"/>
              <w:bottom w:w="30" w:type="dxa"/>
              <w:right w:w="30" w:type="dxa"/>
            </w:tcMar>
            <w:vAlign w:val="center"/>
            <w:hideMark/>
          </w:tcPr>
          <w:p w14:paraId="2D860F8C" w14:textId="77777777" w:rsidR="00960268" w:rsidRPr="004C3CE9" w:rsidRDefault="00960268" w:rsidP="00FD4ED9">
            <w:pPr>
              <w:rPr>
                <w:rFonts w:eastAsia="Times New Roman" w:cs="Calibri"/>
              </w:rPr>
            </w:pPr>
            <w:r w:rsidRPr="004C3CE9">
              <w:rPr>
                <w:rFonts w:ascii="Times New Roman" w:eastAsia="Times New Roman" w:hAnsi="Times New Roman" w:cs="Times New Roman"/>
                <w:b/>
                <w:bCs/>
                <w:color w:val="FFFFFF"/>
                <w:sz w:val="18"/>
                <w:szCs w:val="18"/>
                <w:lang w:val="en-AU"/>
              </w:rPr>
              <w:t>Yesod</w:t>
            </w:r>
          </w:p>
          <w:p w14:paraId="0B0F44C8" w14:textId="77777777" w:rsidR="00960268" w:rsidRPr="004C3CE9" w:rsidRDefault="00960268" w:rsidP="00FD4ED9">
            <w:pPr>
              <w:rPr>
                <w:rFonts w:eastAsia="Times New Roman" w:cs="Calibri"/>
              </w:rPr>
            </w:pPr>
            <w:r w:rsidRPr="004C3CE9">
              <w:rPr>
                <w:rFonts w:ascii="Times New Roman" w:eastAsia="Times New Roman" w:hAnsi="Times New Roman" w:cs="Times New Roman"/>
                <w:color w:val="FFFFFF"/>
                <w:sz w:val="18"/>
                <w:szCs w:val="18"/>
                <w:lang w:val="en-AU"/>
              </w:rPr>
              <w:t>(Foundation) - Violet</w:t>
            </w:r>
          </w:p>
          <w:p w14:paraId="63CE54BE" w14:textId="77777777" w:rsidR="00960268" w:rsidRPr="004C3CE9" w:rsidRDefault="00960268" w:rsidP="00FD4ED9">
            <w:pPr>
              <w:rPr>
                <w:rFonts w:eastAsia="Times New Roman" w:cs="Calibri"/>
              </w:rPr>
            </w:pPr>
            <w:r w:rsidRPr="004C3CE9">
              <w:rPr>
                <w:rFonts w:ascii="Times New Roman" w:eastAsia="Times New Roman" w:hAnsi="Times New Roman" w:cs="Times New Roman"/>
                <w:color w:val="FFFFFF"/>
                <w:sz w:val="18"/>
                <w:szCs w:val="18"/>
                <w:lang w:val="en-AU"/>
              </w:rPr>
              <w:t>Virtue: Emet (Truth/Honesty)</w:t>
            </w:r>
          </w:p>
          <w:p w14:paraId="7D95DDAD" w14:textId="77777777" w:rsidR="00960268" w:rsidRPr="004C3CE9" w:rsidRDefault="00960268" w:rsidP="00FD4ED9">
            <w:pPr>
              <w:rPr>
                <w:rFonts w:eastAsia="Times New Roman" w:cs="Calibri"/>
              </w:rPr>
            </w:pPr>
            <w:r w:rsidRPr="004C3CE9">
              <w:rPr>
                <w:rFonts w:ascii="Times New Roman" w:eastAsia="Times New Roman" w:hAnsi="Times New Roman" w:cs="Times New Roman"/>
                <w:color w:val="FFFFFF"/>
                <w:sz w:val="18"/>
                <w:szCs w:val="18"/>
                <w:lang w:val="en-AU"/>
              </w:rPr>
              <w:t>Ministry: Parnas [Pastor]</w:t>
            </w:r>
          </w:p>
          <w:p w14:paraId="7966422F" w14:textId="77777777" w:rsidR="00960268" w:rsidRPr="004C3CE9" w:rsidRDefault="00960268" w:rsidP="00FD4ED9">
            <w:pPr>
              <w:rPr>
                <w:rFonts w:eastAsia="Times New Roman" w:cs="Calibri"/>
              </w:rPr>
            </w:pPr>
            <w:r w:rsidRPr="004C3CE9">
              <w:rPr>
                <w:rFonts w:ascii="Times New Roman" w:eastAsia="Times New Roman" w:hAnsi="Times New Roman" w:cs="Times New Roman"/>
                <w:color w:val="FFFFFF"/>
                <w:sz w:val="18"/>
                <w:szCs w:val="18"/>
                <w:lang w:val="en-AU"/>
              </w:rPr>
              <w:t>(Female – hidden)</w:t>
            </w:r>
          </w:p>
        </w:tc>
        <w:tc>
          <w:tcPr>
            <w:tcW w:w="1942"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14:paraId="63060D84" w14:textId="77777777" w:rsidR="00960268" w:rsidRPr="004C3CE9" w:rsidRDefault="00960268" w:rsidP="00FD4ED9">
            <w:pPr>
              <w:rPr>
                <w:rFonts w:eastAsia="Times New Roman" w:cs="Calibri"/>
              </w:rPr>
            </w:pPr>
            <w:r w:rsidRPr="004C3CE9">
              <w:rPr>
                <w:rFonts w:ascii="Times New Roman" w:eastAsia="Times New Roman" w:hAnsi="Times New Roman" w:cs="Times New Roman"/>
                <w:b/>
                <w:bCs/>
                <w:sz w:val="18"/>
                <w:szCs w:val="18"/>
                <w:lang w:val="en-AU"/>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7A417850" w14:textId="77777777" w:rsidR="00960268" w:rsidRPr="004C3CE9" w:rsidRDefault="00960268" w:rsidP="00FD4ED9">
            <w:pPr>
              <w:rPr>
                <w:rFonts w:eastAsia="Times New Roman" w:cs="Calibri"/>
              </w:rPr>
            </w:pPr>
          </w:p>
        </w:tc>
      </w:tr>
      <w:tr w:rsidR="00960268" w:rsidRPr="004C3CE9" w14:paraId="6EAF4C4D" w14:textId="77777777" w:rsidTr="00FD4ED9">
        <w:trPr>
          <w:trHeight w:val="1125"/>
          <w:tblCellSpacing w:w="22"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14:paraId="0000AE30" w14:textId="77777777" w:rsidR="00960268" w:rsidRPr="004C3CE9" w:rsidRDefault="00960268" w:rsidP="00FD4ED9">
            <w:pPr>
              <w:rPr>
                <w:rFonts w:eastAsia="Times New Roman" w:cs="Calibri"/>
              </w:rPr>
            </w:pPr>
            <w:r w:rsidRPr="004C3CE9">
              <w:rPr>
                <w:rFonts w:ascii="Times New Roman" w:eastAsia="Times New Roman" w:hAnsi="Times New Roman" w:cs="Times New Roman"/>
                <w:b/>
                <w:bCs/>
                <w:sz w:val="18"/>
                <w:szCs w:val="18"/>
                <w:lang w:val="en-AU"/>
              </w:rPr>
              <w:t> </w:t>
            </w:r>
          </w:p>
        </w:tc>
        <w:tc>
          <w:tcPr>
            <w:tcW w:w="1939" w:type="dxa"/>
            <w:tcBorders>
              <w:top w:val="single" w:sz="8" w:space="0" w:color="auto"/>
              <w:left w:val="single" w:sz="8" w:space="0" w:color="auto"/>
              <w:bottom w:val="single" w:sz="8" w:space="0" w:color="auto"/>
              <w:right w:val="single" w:sz="8" w:space="0" w:color="auto"/>
            </w:tcBorders>
            <w:shd w:val="clear" w:color="auto" w:fill="B80C7B"/>
            <w:tcMar>
              <w:top w:w="30" w:type="dxa"/>
              <w:left w:w="30" w:type="dxa"/>
              <w:bottom w:w="30" w:type="dxa"/>
              <w:right w:w="30" w:type="dxa"/>
            </w:tcMar>
            <w:vAlign w:val="center"/>
            <w:hideMark/>
          </w:tcPr>
          <w:p w14:paraId="35270975" w14:textId="77777777" w:rsidR="00960268" w:rsidRPr="004C3CE9" w:rsidRDefault="00960268" w:rsidP="00FD4ED9">
            <w:pPr>
              <w:rPr>
                <w:rFonts w:eastAsia="Times New Roman" w:cs="Calibri"/>
              </w:rPr>
            </w:pPr>
            <w:r w:rsidRPr="004C3CE9">
              <w:rPr>
                <w:rFonts w:ascii="Times New Roman" w:eastAsia="Times New Roman" w:hAnsi="Times New Roman" w:cs="Times New Roman"/>
                <w:b/>
                <w:bCs/>
                <w:color w:val="FFFFFF"/>
                <w:sz w:val="18"/>
                <w:szCs w:val="18"/>
                <w:lang w:val="en-AU"/>
              </w:rPr>
              <w:t>Shekhinah / Malkhut</w:t>
            </w:r>
          </w:p>
          <w:p w14:paraId="35A292D1" w14:textId="77777777" w:rsidR="00960268" w:rsidRPr="004C3CE9" w:rsidRDefault="00960268" w:rsidP="00FD4ED9">
            <w:pPr>
              <w:rPr>
                <w:rFonts w:eastAsia="Times New Roman" w:cs="Calibri"/>
              </w:rPr>
            </w:pPr>
            <w:r w:rsidRPr="004C3CE9">
              <w:rPr>
                <w:rFonts w:ascii="Times New Roman" w:eastAsia="Times New Roman" w:hAnsi="Times New Roman" w:cs="Times New Roman"/>
                <w:color w:val="FFFFFF"/>
                <w:sz w:val="18"/>
                <w:szCs w:val="18"/>
                <w:lang w:val="en-AU"/>
              </w:rPr>
              <w:t>(Presence) – Purple</w:t>
            </w:r>
          </w:p>
          <w:p w14:paraId="38E71DDD" w14:textId="77777777" w:rsidR="00960268" w:rsidRPr="004C3CE9" w:rsidRDefault="00960268" w:rsidP="00FD4ED9">
            <w:pPr>
              <w:rPr>
                <w:rFonts w:eastAsia="Times New Roman" w:cs="Calibri"/>
              </w:rPr>
            </w:pPr>
            <w:r w:rsidRPr="004C3CE9">
              <w:rPr>
                <w:rFonts w:ascii="Times New Roman" w:eastAsia="Times New Roman" w:hAnsi="Times New Roman" w:cs="Times New Roman"/>
                <w:color w:val="FFFFFF"/>
                <w:sz w:val="18"/>
                <w:szCs w:val="18"/>
                <w:lang w:val="en-AU"/>
              </w:rPr>
              <w:t>Virtue: Humility</w:t>
            </w:r>
          </w:p>
          <w:p w14:paraId="15717B22" w14:textId="77777777" w:rsidR="00960268" w:rsidRPr="004C3CE9" w:rsidRDefault="00960268" w:rsidP="00FD4ED9">
            <w:pPr>
              <w:rPr>
                <w:rFonts w:eastAsia="Times New Roman" w:cs="Calibri"/>
              </w:rPr>
            </w:pPr>
            <w:r w:rsidRPr="004C3CE9">
              <w:rPr>
                <w:rFonts w:ascii="Times New Roman" w:eastAsia="Times New Roman" w:hAnsi="Times New Roman" w:cs="Times New Roman"/>
                <w:color w:val="FFFFFF"/>
                <w:sz w:val="18"/>
                <w:szCs w:val="18"/>
                <w:lang w:val="en-AU"/>
              </w:rPr>
              <w:t>Ministry: Meturgeman/Moreh/</w:t>
            </w:r>
          </w:p>
          <w:p w14:paraId="3D8D84A5" w14:textId="77777777" w:rsidR="00960268" w:rsidRPr="004C3CE9" w:rsidRDefault="00960268" w:rsidP="00FD4ED9">
            <w:pPr>
              <w:rPr>
                <w:rFonts w:eastAsia="Times New Roman" w:cs="Calibri"/>
              </w:rPr>
            </w:pPr>
            <w:r w:rsidRPr="004C3CE9">
              <w:rPr>
                <w:rFonts w:ascii="Times New Roman" w:eastAsia="Times New Roman" w:hAnsi="Times New Roman" w:cs="Times New Roman"/>
                <w:color w:val="FFFFFF"/>
                <w:sz w:val="18"/>
                <w:szCs w:val="18"/>
                <w:lang w:val="en-AU"/>
              </w:rPr>
              <w:t>Zaqen [Teacher/Elder]</w:t>
            </w:r>
          </w:p>
        </w:tc>
        <w:tc>
          <w:tcPr>
            <w:tcW w:w="1942"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14:paraId="792677BE" w14:textId="77777777" w:rsidR="00960268" w:rsidRPr="004C3CE9" w:rsidRDefault="00960268" w:rsidP="00FD4ED9">
            <w:pPr>
              <w:rPr>
                <w:rFonts w:eastAsia="Times New Roman" w:cs="Calibri"/>
              </w:rPr>
            </w:pPr>
            <w:r w:rsidRPr="004C3CE9">
              <w:rPr>
                <w:rFonts w:ascii="Times New Roman" w:eastAsia="Times New Roman" w:hAnsi="Times New Roman" w:cs="Times New Roman"/>
                <w:b/>
                <w:bCs/>
                <w:sz w:val="18"/>
                <w:szCs w:val="18"/>
                <w:lang w:val="en-AU"/>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53CCB101" w14:textId="77777777" w:rsidR="00960268" w:rsidRPr="004C3CE9" w:rsidRDefault="00960268" w:rsidP="00FD4ED9">
            <w:pPr>
              <w:rPr>
                <w:rFonts w:eastAsia="Times New Roman" w:cs="Calibri"/>
              </w:rPr>
            </w:pPr>
          </w:p>
        </w:tc>
      </w:tr>
    </w:tbl>
    <w:p w14:paraId="560F171D" w14:textId="77777777" w:rsidR="00960268" w:rsidRPr="00082891" w:rsidRDefault="00960268" w:rsidP="00960268">
      <w:pPr>
        <w:pBdr>
          <w:bottom w:val="double" w:sz="6" w:space="1" w:color="auto"/>
        </w:pBdr>
        <w:jc w:val="both"/>
        <w:rPr>
          <w:rFonts w:eastAsia="Times New Roman" w:cs="Calibri"/>
          <w:color w:val="000000"/>
        </w:rPr>
      </w:pPr>
      <w:r w:rsidRPr="004C3CE9">
        <w:rPr>
          <w:rFonts w:ascii="Times New Roman" w:eastAsia="Times New Roman" w:hAnsi="Times New Roman" w:cs="Times New Roman"/>
          <w:color w:val="000000"/>
        </w:rPr>
        <w:t> </w:t>
      </w:r>
    </w:p>
    <w:p w14:paraId="3D1E1641" w14:textId="77777777" w:rsidR="00293159" w:rsidRDefault="00293159" w:rsidP="00960268"/>
    <w:p w14:paraId="50A7CB88" w14:textId="1D51D704" w:rsidR="00814709" w:rsidRPr="00293159" w:rsidRDefault="002038DB" w:rsidP="00F92AC2">
      <w:pPr>
        <w:rPr>
          <w:rFonts w:ascii="Times New Roman" w:hAnsi="Times New Roman" w:cs="Times New Roman"/>
          <w:i/>
          <w:iCs/>
          <w:sz w:val="28"/>
          <w:szCs w:val="28"/>
          <w:lang w:val="en-AU" w:bidi="ar-SA"/>
        </w:rPr>
      </w:pPr>
      <w:r w:rsidRPr="00293159">
        <w:rPr>
          <w:rFonts w:ascii="Times New Roman" w:hAnsi="Times New Roman" w:cs="Times New Roman"/>
          <w:i/>
          <w:iCs/>
          <w:sz w:val="28"/>
          <w:szCs w:val="28"/>
          <w:lang w:val="en-AU" w:bidi="ar-SA"/>
        </w:rPr>
        <w:t>Before each day</w:t>
      </w:r>
      <w:r w:rsidR="00F92AC2">
        <w:rPr>
          <w:rFonts w:ascii="Times New Roman" w:hAnsi="Times New Roman" w:cs="Times New Roman"/>
          <w:i/>
          <w:iCs/>
          <w:sz w:val="28"/>
          <w:szCs w:val="28"/>
          <w:lang w:val="en-AU" w:bidi="ar-SA"/>
        </w:rPr>
        <w:t>’</w:t>
      </w:r>
      <w:r w:rsidRPr="00293159">
        <w:rPr>
          <w:rFonts w:ascii="Times New Roman" w:hAnsi="Times New Roman" w:cs="Times New Roman"/>
          <w:i/>
          <w:iCs/>
          <w:sz w:val="28"/>
          <w:szCs w:val="28"/>
          <w:lang w:val="en-AU" w:bidi="ar-SA"/>
        </w:rPr>
        <w:t>s counting we say:</w:t>
      </w:r>
    </w:p>
    <w:bookmarkEnd w:id="0"/>
    <w:p w14:paraId="7A80A195" w14:textId="618EA063" w:rsidR="003C1FE5" w:rsidRPr="00293159" w:rsidRDefault="003C1FE5" w:rsidP="00F92AC2">
      <w:pPr>
        <w:rPr>
          <w:rFonts w:eastAsia="Times New Roman"/>
          <w:i/>
          <w:iCs/>
        </w:rPr>
      </w:pPr>
    </w:p>
    <w:p w14:paraId="552DFBE2" w14:textId="77777777" w:rsidR="0043649D" w:rsidRPr="0065547A" w:rsidRDefault="0043649D" w:rsidP="0043649D">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Barukh Atah ADONAI</w:t>
      </w:r>
    </w:p>
    <w:p w14:paraId="6024F686" w14:textId="77777777" w:rsidR="0043649D" w:rsidRPr="0065547A" w:rsidRDefault="0043649D" w:rsidP="0043649D">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Elohenu Melekh Ha-Olam</w:t>
      </w:r>
    </w:p>
    <w:p w14:paraId="05126254" w14:textId="77777777" w:rsidR="0043649D" w:rsidRPr="0065547A" w:rsidRDefault="0043649D" w:rsidP="0043649D">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Asher Qid’shanu B’Mitsvotav V’tsivanu</w:t>
      </w:r>
    </w:p>
    <w:p w14:paraId="2D52D65B" w14:textId="77777777" w:rsidR="0043649D" w:rsidRPr="0065547A" w:rsidRDefault="0043649D" w:rsidP="0043649D">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Al  S’firat HaO’omer.</w:t>
      </w:r>
    </w:p>
    <w:p w14:paraId="5DF6307B" w14:textId="77777777" w:rsidR="0043649D" w:rsidRPr="0065547A" w:rsidRDefault="0043649D" w:rsidP="0043649D">
      <w:pPr>
        <w:rPr>
          <w:rFonts w:ascii="Times New Roman" w:eastAsia="Times New Roman" w:hAnsi="Times New Roman" w:cs="Times New Roman"/>
          <w:b/>
          <w:bCs/>
          <w:color w:val="000000"/>
          <w:lang w:val="es-ES"/>
        </w:rPr>
      </w:pPr>
    </w:p>
    <w:p w14:paraId="48AECD34" w14:textId="100ACAFB" w:rsidR="0043649D" w:rsidRDefault="0043649D" w:rsidP="0043649D">
      <w:pPr>
        <w:rPr>
          <w:rFonts w:ascii="Times New Roman" w:eastAsia="Times New Roman" w:hAnsi="Times New Roman" w:cs="Times New Roman"/>
          <w:b/>
          <w:bCs/>
          <w:color w:val="000000"/>
          <w:lang w:val="en-AU"/>
        </w:rPr>
      </w:pPr>
      <w:r>
        <w:rPr>
          <w:rFonts w:ascii="Times New Roman" w:eastAsia="Times New Roman" w:hAnsi="Times New Roman" w:cs="Times New Roman"/>
          <w:b/>
          <w:bCs/>
          <w:color w:val="000000"/>
          <w:lang w:val="en-AU"/>
        </w:rPr>
        <w:t xml:space="preserve">Today is </w:t>
      </w:r>
      <w:r w:rsidR="00756EC7">
        <w:rPr>
          <w:rFonts w:ascii="Times New Roman" w:eastAsia="Times New Roman" w:hAnsi="Times New Roman" w:cs="Times New Roman"/>
          <w:b/>
          <w:bCs/>
          <w:color w:val="000000"/>
          <w:lang w:val="en-AU"/>
        </w:rPr>
        <w:t xml:space="preserve">___ </w:t>
      </w:r>
      <w:r>
        <w:rPr>
          <w:rFonts w:ascii="Times New Roman" w:eastAsia="Times New Roman" w:hAnsi="Times New Roman" w:cs="Times New Roman"/>
          <w:b/>
          <w:bCs/>
          <w:color w:val="000000"/>
          <w:lang w:val="en-AU"/>
        </w:rPr>
        <w:t xml:space="preserve">days of the Omer which are </w:t>
      </w:r>
      <w:r w:rsidR="00756EC7">
        <w:rPr>
          <w:rFonts w:ascii="Times New Roman" w:eastAsia="Times New Roman" w:hAnsi="Times New Roman" w:cs="Times New Roman"/>
          <w:b/>
          <w:bCs/>
          <w:color w:val="000000"/>
          <w:lang w:val="en-AU"/>
        </w:rPr>
        <w:t>_____</w:t>
      </w:r>
      <w:r w:rsidR="003406C8">
        <w:rPr>
          <w:rFonts w:ascii="Times New Roman" w:eastAsia="Times New Roman" w:hAnsi="Times New Roman" w:cs="Times New Roman"/>
          <w:b/>
          <w:bCs/>
          <w:color w:val="000000"/>
          <w:lang w:val="en-AU"/>
        </w:rPr>
        <w:t xml:space="preserve"> weeks and _____ days</w:t>
      </w:r>
      <w:r>
        <w:rPr>
          <w:rFonts w:ascii="Times New Roman" w:eastAsia="Times New Roman" w:hAnsi="Times New Roman" w:cs="Times New Roman"/>
          <w:b/>
          <w:bCs/>
          <w:color w:val="000000"/>
          <w:lang w:val="en-AU"/>
        </w:rPr>
        <w:t>.</w:t>
      </w:r>
    </w:p>
    <w:p w14:paraId="0919AFBE" w14:textId="47E65A0A" w:rsidR="00C67378" w:rsidRDefault="00C67378" w:rsidP="0043649D">
      <w:pPr>
        <w:rPr>
          <w:rFonts w:ascii="Times New Roman" w:eastAsia="Times New Roman" w:hAnsi="Times New Roman" w:cs="Times New Roman"/>
          <w:b/>
          <w:bCs/>
          <w:color w:val="000000"/>
          <w:lang w:val="en-AU"/>
        </w:rPr>
      </w:pPr>
    </w:p>
    <w:p w14:paraId="6B1914C3" w14:textId="794E84DA" w:rsidR="000366D2" w:rsidRPr="00E14C36" w:rsidRDefault="000366D2" w:rsidP="00E14C36">
      <w:pPr>
        <w:rPr>
          <w:rFonts w:ascii="Times New Roman" w:eastAsia="Times New Roman" w:hAnsi="Times New Roman" w:cs="Times New Roman"/>
          <w:b/>
          <w:bCs/>
          <w:i/>
          <w:iCs/>
          <w:color w:val="000000"/>
          <w:lang w:val="en-AU"/>
        </w:rPr>
      </w:pPr>
      <w:r w:rsidRPr="00E14C36">
        <w:rPr>
          <w:rFonts w:ascii="Times New Roman" w:hAnsi="Times New Roman" w:cs="Times New Roman"/>
          <w:i/>
          <w:iCs/>
          <w:sz w:val="28"/>
          <w:szCs w:val="28"/>
          <w:lang w:val="en-AU" w:bidi="ar-SA"/>
        </w:rPr>
        <w:t>After each day</w:t>
      </w:r>
      <w:r w:rsidR="00E14C36">
        <w:rPr>
          <w:rFonts w:ascii="Times New Roman" w:hAnsi="Times New Roman" w:cs="Times New Roman"/>
          <w:i/>
          <w:iCs/>
          <w:sz w:val="28"/>
          <w:szCs w:val="28"/>
          <w:lang w:val="en-AU" w:bidi="ar-SA"/>
        </w:rPr>
        <w:t>’</w:t>
      </w:r>
      <w:r w:rsidRPr="00E14C36">
        <w:rPr>
          <w:rFonts w:ascii="Times New Roman" w:hAnsi="Times New Roman" w:cs="Times New Roman"/>
          <w:i/>
          <w:iCs/>
          <w:sz w:val="28"/>
          <w:szCs w:val="28"/>
          <w:lang w:val="en-AU" w:bidi="ar-SA"/>
        </w:rPr>
        <w:t>s counting we say:</w:t>
      </w:r>
    </w:p>
    <w:p w14:paraId="75031AA8" w14:textId="77777777" w:rsidR="0043649D" w:rsidRDefault="0043649D" w:rsidP="0043649D">
      <w:pPr>
        <w:rPr>
          <w:rFonts w:ascii="Times New Roman" w:eastAsia="Times New Roman" w:hAnsi="Times New Roman" w:cs="Times New Roman"/>
          <w:b/>
          <w:bCs/>
          <w:color w:val="000000"/>
          <w:lang w:val="en-AU"/>
        </w:rPr>
      </w:pPr>
    </w:p>
    <w:p w14:paraId="132285E9" w14:textId="77777777" w:rsidR="0043649D" w:rsidRDefault="0043649D" w:rsidP="0043649D">
      <w:pPr>
        <w:rPr>
          <w:rFonts w:ascii="Times New Roman" w:eastAsia="Times New Roman" w:hAnsi="Times New Roman" w:cs="Times New Roman"/>
          <w:b/>
          <w:bCs/>
          <w:color w:val="000000"/>
          <w:lang w:val="en-AU"/>
        </w:rPr>
      </w:pPr>
      <w:r>
        <w:rPr>
          <w:rFonts w:ascii="Times New Roman" w:eastAsia="Times New Roman" w:hAnsi="Times New Roman" w:cs="Times New Roman"/>
          <w:b/>
          <w:bCs/>
          <w:color w:val="000000"/>
          <w:lang w:val="en-AU"/>
        </w:rPr>
        <w:t>The Merciful One, may He return the service of the Temple to its place, speedily in our days, Amen!</w:t>
      </w:r>
    </w:p>
    <w:p w14:paraId="2E77FE42" w14:textId="77777777" w:rsidR="0043649D" w:rsidRDefault="0043649D" w:rsidP="0043649D">
      <w:pPr>
        <w:contextualSpacing/>
        <w:rPr>
          <w:rFonts w:ascii="Skolar Cyrillic" w:hAnsi="Skolar Cyrillic"/>
          <w:b/>
          <w:lang w:val="en-AU" w:bidi="ar-SA"/>
        </w:rPr>
      </w:pPr>
    </w:p>
    <w:p w14:paraId="29ECE0AD" w14:textId="77777777" w:rsidR="00632412" w:rsidRPr="004C3CE9" w:rsidRDefault="00632412" w:rsidP="00632412">
      <w:pPr>
        <w:jc w:val="both"/>
        <w:rPr>
          <w:rFonts w:ascii="Times New Roman" w:hAnsi="Times New Roman" w:cs="Times New Roman"/>
          <w:lang w:val="en-AU" w:bidi="ar-SA"/>
        </w:rPr>
      </w:pPr>
      <w:r w:rsidRPr="004C3CE9">
        <w:rPr>
          <w:rFonts w:ascii="Times New Roman" w:hAnsi="Times New Roman" w:cs="Times New Roman"/>
          <w:noProof/>
        </w:rPr>
        <w:drawing>
          <wp:inline distT="0" distB="0" distL="0" distR="0" wp14:anchorId="7F740A36" wp14:editId="21B8B0C1">
            <wp:extent cx="6484620" cy="335280"/>
            <wp:effectExtent l="0" t="0" r="0" b="0"/>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84620" cy="335280"/>
                    </a:xfrm>
                    <a:prstGeom prst="rect">
                      <a:avLst/>
                    </a:prstGeom>
                    <a:noFill/>
                    <a:ln>
                      <a:noFill/>
                    </a:ln>
                  </pic:spPr>
                </pic:pic>
              </a:graphicData>
            </a:graphic>
          </wp:inline>
        </w:drawing>
      </w:r>
    </w:p>
    <w:p w14:paraId="4C61EFCF" w14:textId="77777777" w:rsidR="0043649D" w:rsidRDefault="0043649D" w:rsidP="0043649D">
      <w:pPr>
        <w:contextualSpacing/>
        <w:rPr>
          <w:rFonts w:ascii="Skolar Cyrillic" w:hAnsi="Skolar Cyrillic"/>
          <w:b/>
          <w:lang w:val="en-AU" w:bidi="ar-SA"/>
        </w:rPr>
      </w:pPr>
    </w:p>
    <w:p w14:paraId="1ED183E1" w14:textId="77777777" w:rsidR="00713DCC" w:rsidRPr="004C3CE9" w:rsidRDefault="00713DCC" w:rsidP="00713DCC">
      <w:pPr>
        <w:jc w:val="both"/>
        <w:rPr>
          <w:rFonts w:ascii="Times New Roman" w:hAnsi="Times New Roman" w:cs="Times New Roman"/>
          <w:lang w:val="en-AU" w:bidi="ar-SA"/>
        </w:rPr>
      </w:pPr>
      <w:bookmarkStart w:id="1" w:name="_Hlk7614912"/>
    </w:p>
    <w:p w14:paraId="66BCFE64" w14:textId="199A1D28" w:rsidR="00713DCC" w:rsidRPr="004C3CE9" w:rsidRDefault="00386F26" w:rsidP="008B34FF">
      <w:pPr>
        <w:pStyle w:val="Heading3"/>
      </w:pPr>
      <w:r>
        <w:t>Friday</w:t>
      </w:r>
      <w:r w:rsidR="00713DCC" w:rsidRPr="004C3CE9">
        <w:t xml:space="preserve"> Evening </w:t>
      </w:r>
      <w:r>
        <w:t>April 24</w:t>
      </w:r>
      <w:r w:rsidR="00657A80">
        <w:t>, 2020</w:t>
      </w:r>
    </w:p>
    <w:p w14:paraId="7B78303F" w14:textId="674C403D" w:rsidR="00713DCC" w:rsidRPr="004C3CE9" w:rsidRDefault="00713DCC" w:rsidP="00713DCC">
      <w:pPr>
        <w:rPr>
          <w:rFonts w:ascii="Times New Roman" w:hAnsi="Times New Roman" w:cs="Times New Roman"/>
          <w:b/>
          <w:bCs/>
          <w:sz w:val="24"/>
          <w:szCs w:val="24"/>
          <w:lang w:val="en-AU" w:bidi="ar-SA"/>
        </w:rPr>
      </w:pPr>
      <w:r w:rsidRPr="004C3CE9">
        <w:rPr>
          <w:rFonts w:ascii="Century Schoolbook" w:hAnsi="Century Schoolbook" w:cs="Times New Roman"/>
          <w:b/>
          <w:bCs/>
          <w:sz w:val="24"/>
          <w:szCs w:val="24"/>
          <w:lang w:val="en-AU" w:bidi="ar-SA"/>
        </w:rPr>
        <w:t>Evening:</w:t>
      </w:r>
      <w:r w:rsidRPr="004C3CE9">
        <w:rPr>
          <w:rFonts w:ascii="Times New Roman" w:hAnsi="Times New Roman" w:cs="Times New Roman"/>
          <w:b/>
          <w:bCs/>
          <w:sz w:val="24"/>
          <w:szCs w:val="24"/>
          <w:lang w:val="en-AU" w:bidi="ar-SA"/>
        </w:rPr>
        <w:t xml:space="preserve"> Counting of the Omer Day 1</w:t>
      </w:r>
      <w:r w:rsidR="005673E0">
        <w:rPr>
          <w:rFonts w:ascii="Times New Roman" w:hAnsi="Times New Roman" w:cs="Times New Roman"/>
          <w:b/>
          <w:bCs/>
          <w:sz w:val="24"/>
          <w:szCs w:val="24"/>
          <w:lang w:val="en-AU" w:bidi="ar-SA"/>
        </w:rPr>
        <w:t>6</w:t>
      </w:r>
      <w:r w:rsidR="00E50E0D">
        <w:rPr>
          <w:rFonts w:ascii="Times New Roman" w:hAnsi="Times New Roman" w:cs="Times New Roman"/>
          <w:b/>
          <w:bCs/>
          <w:sz w:val="24"/>
          <w:szCs w:val="24"/>
          <w:lang w:val="en-AU" w:bidi="ar-SA"/>
        </w:rPr>
        <w:t xml:space="preserve"> </w:t>
      </w:r>
    </w:p>
    <w:bookmarkEnd w:id="1"/>
    <w:p w14:paraId="4CDFCCA2" w14:textId="77777777" w:rsidR="00713DCC" w:rsidRPr="00D7234B" w:rsidRDefault="00713DCC" w:rsidP="00713DCC">
      <w:pPr>
        <w:jc w:val="both"/>
        <w:rPr>
          <w:lang w:val="en-AU"/>
        </w:rPr>
      </w:pPr>
    </w:p>
    <w:p w14:paraId="44E21686" w14:textId="2C8F934C" w:rsidR="00713DCC" w:rsidRDefault="00713DCC" w:rsidP="00121D2F">
      <w:pPr>
        <w:contextualSpacing/>
        <w:rPr>
          <w:rFonts w:ascii="Skolar Cyrillic" w:hAnsi="Skolar Cyrillic"/>
          <w:b/>
          <w:lang w:val="en-AU" w:bidi="ar-SA"/>
        </w:rPr>
      </w:pPr>
      <w:bookmarkStart w:id="2" w:name="_Hlk7615006"/>
    </w:p>
    <w:p w14:paraId="51D006ED" w14:textId="7FE9EAE3" w:rsidR="00713DCC" w:rsidRDefault="00713DCC" w:rsidP="00713DCC">
      <w:pPr>
        <w:rPr>
          <w:rFonts w:ascii="Times New Roman" w:eastAsia="Times New Roman" w:hAnsi="Times New Roman" w:cs="Times New Roman"/>
          <w:b/>
          <w:bCs/>
          <w:color w:val="000000"/>
          <w:lang w:val="en-AU"/>
        </w:rPr>
      </w:pPr>
      <w:r>
        <w:rPr>
          <w:rFonts w:ascii="Times New Roman" w:eastAsia="Times New Roman" w:hAnsi="Times New Roman" w:cs="Times New Roman"/>
          <w:b/>
          <w:bCs/>
          <w:color w:val="000000"/>
          <w:lang w:val="en-AU"/>
        </w:rPr>
        <w:t xml:space="preserve">Today is </w:t>
      </w:r>
      <w:r w:rsidR="00121D2F">
        <w:rPr>
          <w:rFonts w:ascii="Times New Roman" w:eastAsia="Times New Roman" w:hAnsi="Times New Roman" w:cs="Times New Roman"/>
          <w:b/>
          <w:bCs/>
          <w:color w:val="000000"/>
          <w:lang w:val="en-AU"/>
        </w:rPr>
        <w:t>six</w:t>
      </w:r>
      <w:r>
        <w:rPr>
          <w:rFonts w:ascii="Times New Roman" w:eastAsia="Times New Roman" w:hAnsi="Times New Roman" w:cs="Times New Roman"/>
          <w:b/>
          <w:bCs/>
          <w:color w:val="000000"/>
          <w:lang w:val="en-AU"/>
        </w:rPr>
        <w:t xml:space="preserve">teen days of the Omer which are two weeks and </w:t>
      </w:r>
      <w:r w:rsidR="00121D2F">
        <w:rPr>
          <w:rFonts w:ascii="Times New Roman" w:eastAsia="Times New Roman" w:hAnsi="Times New Roman" w:cs="Times New Roman"/>
          <w:b/>
          <w:bCs/>
          <w:color w:val="000000"/>
          <w:lang w:val="en-AU"/>
        </w:rPr>
        <w:t>two</w:t>
      </w:r>
      <w:r>
        <w:rPr>
          <w:rFonts w:ascii="Times New Roman" w:eastAsia="Times New Roman" w:hAnsi="Times New Roman" w:cs="Times New Roman"/>
          <w:b/>
          <w:bCs/>
          <w:color w:val="000000"/>
          <w:lang w:val="en-AU"/>
        </w:rPr>
        <w:t xml:space="preserve"> day</w:t>
      </w:r>
      <w:r w:rsidR="00121D2F">
        <w:rPr>
          <w:rFonts w:ascii="Times New Roman" w:eastAsia="Times New Roman" w:hAnsi="Times New Roman" w:cs="Times New Roman"/>
          <w:b/>
          <w:bCs/>
          <w:color w:val="000000"/>
          <w:lang w:val="en-AU"/>
        </w:rPr>
        <w:t>s</w:t>
      </w:r>
      <w:r>
        <w:rPr>
          <w:rFonts w:ascii="Times New Roman" w:eastAsia="Times New Roman" w:hAnsi="Times New Roman" w:cs="Times New Roman"/>
          <w:b/>
          <w:bCs/>
          <w:color w:val="000000"/>
          <w:lang w:val="en-AU"/>
        </w:rPr>
        <w:t>.</w:t>
      </w:r>
    </w:p>
    <w:p w14:paraId="34A6A2B7" w14:textId="77777777" w:rsidR="00713DCC" w:rsidRDefault="00713DCC" w:rsidP="00713DCC">
      <w:pPr>
        <w:rPr>
          <w:rFonts w:ascii="Times New Roman" w:eastAsia="Times New Roman" w:hAnsi="Times New Roman" w:cs="Times New Roman"/>
          <w:b/>
          <w:bCs/>
          <w:color w:val="000000"/>
          <w:lang w:val="en-AU"/>
        </w:rPr>
      </w:pPr>
    </w:p>
    <w:p w14:paraId="7C30B500" w14:textId="77777777" w:rsidR="00713DCC" w:rsidRPr="00D7234B" w:rsidRDefault="00713DCC" w:rsidP="00713DCC">
      <w:pPr>
        <w:contextualSpacing/>
        <w:rPr>
          <w:rFonts w:ascii="Skolar Cyrillic" w:hAnsi="Skolar Cyrillic"/>
          <w:b/>
          <w:lang w:val="en-AU" w:bidi="ar-SA"/>
        </w:rPr>
      </w:pPr>
      <w:r w:rsidRPr="00D7234B">
        <w:rPr>
          <w:rFonts w:ascii="Skolar Cyrillic" w:hAnsi="Skolar Cyrillic"/>
          <w:b/>
          <w:lang w:val="en-AU" w:bidi="ar-SA"/>
        </w:rPr>
        <w:t>Then read the following:</w:t>
      </w:r>
    </w:p>
    <w:bookmarkEnd w:id="2"/>
    <w:p w14:paraId="198FE343" w14:textId="77777777" w:rsidR="00ED430B" w:rsidRDefault="00ED430B" w:rsidP="00ED430B">
      <w:pPr>
        <w:contextualSpacing/>
        <w:rPr>
          <w:rFonts w:ascii="Cambria" w:eastAsia="Times New Roman" w:hAnsi="Cambria" w:cs="Times New Roman"/>
          <w:b/>
          <w:bCs/>
          <w:color w:val="000000"/>
          <w:sz w:val="28"/>
          <w:szCs w:val="28"/>
          <w:lang w:val="en-AU"/>
        </w:rPr>
      </w:pPr>
    </w:p>
    <w:tbl>
      <w:tblPr>
        <w:tblW w:w="0" w:type="auto"/>
        <w:jc w:val="center"/>
        <w:shd w:val="clear" w:color="auto" w:fill="FFFF00"/>
        <w:tblLook w:val="04A0" w:firstRow="1" w:lastRow="0" w:firstColumn="1" w:lastColumn="0" w:noHBand="0" w:noVBand="1"/>
      </w:tblPr>
      <w:tblGrid>
        <w:gridCol w:w="1787"/>
        <w:gridCol w:w="1670"/>
        <w:gridCol w:w="736"/>
        <w:gridCol w:w="1170"/>
        <w:gridCol w:w="3895"/>
      </w:tblGrid>
      <w:tr w:rsidR="00ED430B" w:rsidRPr="000872EA" w14:paraId="18774CD2" w14:textId="77777777" w:rsidTr="00687BC1">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400E3B7C" w14:textId="77777777" w:rsidR="00ED430B" w:rsidRPr="000872EA" w:rsidRDefault="00ED430B" w:rsidP="00687BC1">
            <w:pPr>
              <w:contextualSpacing/>
              <w:rPr>
                <w:rFonts w:ascii="Skolar Cyrillic" w:hAnsi="Skolar Cyrillic"/>
                <w:b/>
                <w:iCs/>
                <w:lang w:bidi="ar-SA"/>
              </w:rPr>
            </w:pPr>
            <w:r w:rsidRPr="000872EA">
              <w:rPr>
                <w:rFonts w:ascii="Skolar Cyrillic" w:hAnsi="Skolar Cyrillic"/>
                <w:b/>
                <w:iCs/>
                <w:lang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7D0CDC16" w14:textId="77777777" w:rsidR="00ED430B" w:rsidRPr="000872EA" w:rsidRDefault="00ED430B" w:rsidP="00687BC1">
            <w:pPr>
              <w:contextualSpacing/>
              <w:rPr>
                <w:rFonts w:ascii="Skolar Cyrillic" w:hAnsi="Skolar Cyrillic"/>
                <w:b/>
                <w:iCs/>
                <w:lang w:bidi="ar-SA"/>
              </w:rPr>
            </w:pPr>
            <w:r w:rsidRPr="000872EA">
              <w:rPr>
                <w:rFonts w:ascii="Skolar Cyrillic" w:hAnsi="Skolar Cyrillic"/>
                <w:b/>
                <w:iCs/>
                <w:lang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7164223D" w14:textId="77777777" w:rsidR="00ED430B" w:rsidRPr="000872EA" w:rsidRDefault="00ED430B" w:rsidP="00687BC1">
            <w:pPr>
              <w:contextualSpacing/>
              <w:rPr>
                <w:rFonts w:ascii="Skolar Cyrillic" w:hAnsi="Skolar Cyrillic"/>
                <w:b/>
                <w:iCs/>
                <w:lang w:bidi="ar-SA"/>
              </w:rPr>
            </w:pPr>
            <w:r w:rsidRPr="000872EA">
              <w:rPr>
                <w:rFonts w:ascii="Skolar Cyrillic" w:hAnsi="Skolar Cyrillic"/>
                <w:b/>
                <w:iCs/>
                <w:lang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29826DE1" w14:textId="77777777" w:rsidR="00ED430B" w:rsidRPr="000872EA" w:rsidRDefault="00ED430B" w:rsidP="00687BC1">
            <w:pPr>
              <w:contextualSpacing/>
              <w:rPr>
                <w:rFonts w:ascii="Skolar Cyrillic" w:hAnsi="Skolar Cyrillic"/>
                <w:b/>
                <w:iCs/>
                <w:lang w:bidi="ar-SA"/>
              </w:rPr>
            </w:pPr>
            <w:r w:rsidRPr="000872EA">
              <w:rPr>
                <w:rFonts w:ascii="Skolar Cyrillic" w:hAnsi="Skolar Cyrillic"/>
                <w:b/>
                <w:iCs/>
                <w:lang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0BBE23FD" w14:textId="77777777" w:rsidR="00ED430B" w:rsidRPr="000872EA" w:rsidRDefault="00ED430B" w:rsidP="00687BC1">
            <w:pPr>
              <w:contextualSpacing/>
              <w:rPr>
                <w:rFonts w:ascii="Skolar Cyrillic" w:hAnsi="Skolar Cyrillic"/>
                <w:b/>
                <w:iCs/>
                <w:lang w:bidi="ar-SA"/>
              </w:rPr>
            </w:pPr>
            <w:r w:rsidRPr="000872EA">
              <w:rPr>
                <w:rFonts w:ascii="Skolar Cyrillic" w:hAnsi="Skolar Cyrillic"/>
                <w:b/>
                <w:iCs/>
                <w:lang w:bidi="ar-SA"/>
              </w:rPr>
              <w:t>Attributes</w:t>
            </w:r>
          </w:p>
        </w:tc>
      </w:tr>
      <w:tr w:rsidR="00ED430B" w:rsidRPr="000872EA" w14:paraId="304FA60E" w14:textId="77777777" w:rsidTr="00687BC1">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33CAD8B3" w14:textId="77777777" w:rsidR="00ED430B" w:rsidRPr="000872EA" w:rsidRDefault="00ED430B" w:rsidP="00687BC1">
            <w:pPr>
              <w:contextualSpacing/>
              <w:rPr>
                <w:rFonts w:ascii="Skolar Cyrillic" w:hAnsi="Skolar Cyrillic"/>
                <w:iCs/>
                <w:lang w:bidi="ar-SA"/>
              </w:rPr>
            </w:pPr>
            <w:r w:rsidRPr="000872EA">
              <w:rPr>
                <w:rFonts w:ascii="Skolar Cyrillic" w:hAnsi="Skolar Cyrillic"/>
                <w:iCs/>
                <w:lang w:bidi="ar-SA"/>
              </w:rPr>
              <w:t>16</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07E81EA7" w14:textId="77777777" w:rsidR="00ED430B" w:rsidRPr="000872EA" w:rsidRDefault="00ED430B" w:rsidP="00687BC1">
            <w:pPr>
              <w:contextualSpacing/>
              <w:rPr>
                <w:rFonts w:ascii="Skolar Cyrillic" w:hAnsi="Skolar Cyrillic"/>
                <w:iCs/>
                <w:lang w:bidi="ar-SA"/>
              </w:rPr>
            </w:pPr>
            <w:r w:rsidRPr="000872EA">
              <w:rPr>
                <w:rFonts w:ascii="Skolar Cyrillic" w:hAnsi="Skolar Cyrillic"/>
                <w:iCs/>
                <w:lang w:bidi="ar-SA"/>
              </w:rPr>
              <w:t>Darshan/Chazan</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6EEC950D" w14:textId="77777777" w:rsidR="00ED430B" w:rsidRPr="000872EA" w:rsidRDefault="00ED430B" w:rsidP="00687BC1">
            <w:pPr>
              <w:contextualSpacing/>
              <w:rPr>
                <w:rFonts w:ascii="Skolar Cyrillic" w:hAnsi="Skolar Cyrillic"/>
                <w:iCs/>
                <w:lang w:bidi="ar-SA"/>
              </w:rPr>
            </w:pPr>
            <w:r w:rsidRPr="000872EA">
              <w:rPr>
                <w:rFonts w:ascii="Skolar Cyrillic" w:hAnsi="Skolar Cyrillic"/>
                <w:iCs/>
                <w:lang w:bidi="ar-SA"/>
              </w:rPr>
              <w:t>Iyar 1</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051F1042" w14:textId="77777777" w:rsidR="00ED430B" w:rsidRPr="000872EA" w:rsidRDefault="00ED430B" w:rsidP="00687BC1">
            <w:pPr>
              <w:contextualSpacing/>
              <w:rPr>
                <w:rFonts w:ascii="Skolar Cyrillic" w:hAnsi="Skolar Cyrillic"/>
                <w:iCs/>
                <w:lang w:bidi="ar-SA"/>
              </w:rPr>
            </w:pPr>
            <w:r w:rsidRPr="000872EA">
              <w:rPr>
                <w:rFonts w:ascii="Skolar Cyrillic" w:hAnsi="Skolar Cyrillic"/>
                <w:iCs/>
                <w:lang w:bidi="ar-SA"/>
              </w:rPr>
              <w:t>3:7-13</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13BF6342" w14:textId="77777777" w:rsidR="00ED430B" w:rsidRPr="000872EA" w:rsidRDefault="00ED430B" w:rsidP="00687BC1">
            <w:pPr>
              <w:contextualSpacing/>
              <w:rPr>
                <w:rFonts w:ascii="Skolar Cyrillic" w:hAnsi="Skolar Cyrillic"/>
                <w:iCs/>
                <w:lang w:bidi="ar-SA"/>
              </w:rPr>
            </w:pPr>
            <w:r w:rsidRPr="000872EA">
              <w:rPr>
                <w:rFonts w:ascii="Skolar Cyrillic" w:hAnsi="Skolar Cyrillic"/>
                <w:iCs/>
                <w:lang w:bidi="ar-SA"/>
              </w:rPr>
              <w:t>Compassion united with Reverential Awe</w:t>
            </w:r>
          </w:p>
        </w:tc>
      </w:tr>
    </w:tbl>
    <w:p w14:paraId="7AA24112" w14:textId="77777777" w:rsidR="00ED430B" w:rsidRPr="000872EA" w:rsidRDefault="00ED430B" w:rsidP="00ED430B">
      <w:pPr>
        <w:contextualSpacing/>
        <w:rPr>
          <w:rFonts w:ascii="Skolar Cyrillic" w:hAnsi="Skolar Cyrillic"/>
          <w:iCs/>
          <w:lang w:bidi="ar-SA"/>
        </w:rPr>
      </w:pPr>
    </w:p>
    <w:p w14:paraId="3DA75583" w14:textId="77777777" w:rsidR="00ED430B" w:rsidRDefault="00ED430B" w:rsidP="00ED430B">
      <w:pPr>
        <w:contextualSpacing/>
        <w:jc w:val="both"/>
        <w:rPr>
          <w:rFonts w:ascii="Skolar Cyrillic" w:hAnsi="Skolar Cyrillic"/>
          <w:iCs/>
          <w:lang w:bidi="ar-SA"/>
        </w:rPr>
      </w:pPr>
      <w:r w:rsidRPr="000872EA">
        <w:rPr>
          <w:rFonts w:ascii="Skolar Cyrillic" w:hAnsi="Skolar Cyrillic"/>
          <w:b/>
          <w:iCs/>
          <w:u w:val="single"/>
          <w:lang w:bidi="ar-SA"/>
        </w:rPr>
        <w:t>Ephesians 3:7-13</w:t>
      </w:r>
      <w:r w:rsidRPr="000872EA">
        <w:rPr>
          <w:rFonts w:ascii="Skolar Cyrillic" w:hAnsi="Skolar Cyrillic"/>
          <w:b/>
          <w:iCs/>
          <w:lang w:bidi="ar-SA"/>
        </w:rPr>
        <w:t xml:space="preserve"> Of this Mesorah I was made a servant</w:t>
      </w:r>
      <w:r w:rsidRPr="000872EA">
        <w:rPr>
          <w:rFonts w:ascii="Skolar Cyrillic" w:hAnsi="Skolar Cyrillic"/>
          <w:b/>
          <w:iCs/>
          <w:vertAlign w:val="superscript"/>
          <w:lang w:bidi="ar-SA"/>
        </w:rPr>
        <w:footnoteReference w:id="1"/>
      </w:r>
      <w:r w:rsidRPr="000872EA">
        <w:rPr>
          <w:rFonts w:ascii="Skolar Cyrillic" w:hAnsi="Skolar Cyrillic"/>
          <w:b/>
          <w:iCs/>
          <w:lang w:bidi="ar-SA"/>
        </w:rPr>
        <w:t xml:space="preserve"> in accordance with the gift of God's loving-kindness,</w:t>
      </w:r>
      <w:r w:rsidRPr="000872EA">
        <w:rPr>
          <w:rFonts w:ascii="Skolar Cyrillic" w:hAnsi="Skolar Cyrillic"/>
          <w:b/>
          <w:iCs/>
          <w:vertAlign w:val="superscript"/>
          <w:lang w:bidi="ar-SA"/>
        </w:rPr>
        <w:footnoteReference w:id="2"/>
      </w:r>
      <w:r w:rsidRPr="000872EA">
        <w:rPr>
          <w:rFonts w:ascii="Skolar Cyrillic" w:hAnsi="Skolar Cyrillic"/>
          <w:b/>
          <w:iCs/>
          <w:lang w:bidi="ar-SA"/>
        </w:rPr>
        <w:t xml:space="preserve"> which was given me</w:t>
      </w:r>
      <w:r w:rsidRPr="000872EA">
        <w:rPr>
          <w:rFonts w:ascii="Skolar Cyrillic" w:hAnsi="Skolar Cyrillic"/>
          <w:b/>
          <w:iCs/>
          <w:vertAlign w:val="superscript"/>
          <w:lang w:bidi="ar-SA"/>
        </w:rPr>
        <w:footnoteReference w:id="3"/>
      </w:r>
      <w:r w:rsidRPr="000872EA">
        <w:rPr>
          <w:rFonts w:ascii="Skolar Cyrillic" w:hAnsi="Skolar Cyrillic"/>
          <w:b/>
          <w:iCs/>
          <w:lang w:bidi="ar-SA"/>
        </w:rPr>
        <w:t xml:space="preserve"> by the operation</w:t>
      </w:r>
      <w:r w:rsidRPr="000872EA">
        <w:rPr>
          <w:rFonts w:ascii="Skolar Cyrillic" w:hAnsi="Skolar Cyrillic"/>
          <w:b/>
          <w:iCs/>
          <w:vertAlign w:val="superscript"/>
          <w:lang w:bidi="ar-SA"/>
        </w:rPr>
        <w:footnoteReference w:id="4"/>
      </w:r>
      <w:r w:rsidRPr="000872EA">
        <w:rPr>
          <w:rFonts w:ascii="Skolar Cyrillic" w:hAnsi="Skolar Cyrillic"/>
          <w:b/>
          <w:iCs/>
          <w:lang w:bidi="ar-SA"/>
        </w:rPr>
        <w:t xml:space="preserve"> of his virtuous power.</w:t>
      </w:r>
      <w:r w:rsidRPr="000872EA">
        <w:rPr>
          <w:rFonts w:ascii="Skolar Cyrillic" w:hAnsi="Skolar Cyrillic"/>
          <w:b/>
          <w:iCs/>
          <w:vertAlign w:val="superscript"/>
          <w:lang w:bidi="ar-SA"/>
        </w:rPr>
        <w:footnoteReference w:id="5"/>
      </w:r>
      <w:r w:rsidRPr="000872EA">
        <w:rPr>
          <w:rFonts w:ascii="Skolar Cyrillic" w:hAnsi="Skolar Cyrillic"/>
          <w:b/>
          <w:iCs/>
          <w:lang w:bidi="ar-SA"/>
        </w:rPr>
        <w:t xml:space="preserve"> Though I am less than the least of all the </w:t>
      </w:r>
      <w:r w:rsidRPr="000872EA">
        <w:rPr>
          <w:rFonts w:ascii="Skolar Cyrillic" w:hAnsi="Skolar Cyrillic"/>
          <w:b/>
          <w:bCs/>
          <w:iCs/>
          <w:lang w:val="en-AU" w:bidi="ar-SA"/>
        </w:rPr>
        <w:t>Tsadiqim</w:t>
      </w:r>
      <w:r w:rsidRPr="000872EA">
        <w:rPr>
          <w:rFonts w:ascii="Skolar Cyrillic" w:hAnsi="Skolar Cyrillic"/>
          <w:b/>
          <w:iCs/>
          <w:lang w:bidi="ar-SA"/>
        </w:rPr>
        <w:t>,</w:t>
      </w:r>
      <w:r w:rsidRPr="000872EA">
        <w:rPr>
          <w:rFonts w:ascii="Skolar Cyrillic" w:hAnsi="Skolar Cyrillic"/>
          <w:b/>
          <w:iCs/>
          <w:vertAlign w:val="superscript"/>
          <w:lang w:bidi="ar-SA"/>
        </w:rPr>
        <w:footnoteReference w:id="6"/>
      </w:r>
      <w:r w:rsidRPr="000872EA">
        <w:rPr>
          <w:rFonts w:ascii="Skolar Cyrillic" w:hAnsi="Skolar Cyrillic"/>
          <w:b/>
          <w:iCs/>
          <w:lang w:bidi="ar-SA"/>
        </w:rPr>
        <w:t xml:space="preserve"> this loving-kindness was </w:t>
      </w:r>
      <w:r w:rsidRPr="000872EA">
        <w:rPr>
          <w:rFonts w:ascii="Skolar Cyrillic" w:hAnsi="Skolar Cyrillic"/>
          <w:iCs/>
          <w:lang w:bidi="ar-SA"/>
        </w:rPr>
        <w:t>(first)</w:t>
      </w:r>
      <w:r w:rsidRPr="000872EA">
        <w:rPr>
          <w:rFonts w:ascii="Skolar Cyrillic" w:hAnsi="Skolar Cyrillic"/>
          <w:b/>
          <w:iCs/>
          <w:lang w:bidi="ar-SA"/>
        </w:rPr>
        <w:t xml:space="preserve"> given to me, to hand down</w:t>
      </w:r>
      <w:r w:rsidRPr="000872EA">
        <w:rPr>
          <w:rFonts w:ascii="Skolar Cyrillic" w:hAnsi="Skolar Cyrillic"/>
          <w:b/>
          <w:iCs/>
          <w:vertAlign w:val="superscript"/>
          <w:lang w:bidi="ar-SA"/>
        </w:rPr>
        <w:footnoteReference w:id="7"/>
      </w:r>
      <w:r w:rsidRPr="000872EA">
        <w:rPr>
          <w:rFonts w:ascii="Skolar Cyrillic" w:hAnsi="Skolar Cyrillic"/>
          <w:b/>
          <w:iCs/>
          <w:lang w:bidi="ar-SA"/>
        </w:rPr>
        <w:t xml:space="preserve"> </w:t>
      </w:r>
      <w:r w:rsidRPr="000872EA">
        <w:rPr>
          <w:rFonts w:ascii="Skolar Cyrillic" w:hAnsi="Skolar Cyrillic"/>
          <w:iCs/>
          <w:lang w:bidi="ar-SA"/>
        </w:rPr>
        <w:t>(proclaim)</w:t>
      </w:r>
      <w:r w:rsidRPr="000872EA">
        <w:rPr>
          <w:rFonts w:ascii="Skolar Cyrillic" w:hAnsi="Skolar Cyrillic"/>
          <w:b/>
          <w:iCs/>
          <w:lang w:bidi="ar-SA"/>
        </w:rPr>
        <w:t xml:space="preserve"> to the Gentiles the unsearchable</w:t>
      </w:r>
      <w:r w:rsidRPr="000872EA">
        <w:rPr>
          <w:rFonts w:ascii="Skolar Cyrillic" w:hAnsi="Skolar Cyrillic"/>
          <w:b/>
          <w:iCs/>
          <w:vertAlign w:val="superscript"/>
          <w:lang w:bidi="ar-SA"/>
        </w:rPr>
        <w:footnoteReference w:id="8"/>
      </w:r>
      <w:r w:rsidRPr="000872EA">
        <w:rPr>
          <w:rFonts w:ascii="Skolar Cyrillic" w:hAnsi="Skolar Cyrillic"/>
          <w:b/>
          <w:iCs/>
          <w:lang w:bidi="ar-SA"/>
        </w:rPr>
        <w:t xml:space="preserve"> riches of Messiah. And to enlighten</w:t>
      </w:r>
      <w:r w:rsidRPr="000872EA">
        <w:rPr>
          <w:rFonts w:ascii="Skolar Cyrillic" w:hAnsi="Skolar Cyrillic"/>
          <w:b/>
          <w:iCs/>
          <w:vertAlign w:val="superscript"/>
          <w:lang w:bidi="ar-SA"/>
        </w:rPr>
        <w:footnoteReference w:id="9"/>
      </w:r>
      <w:r w:rsidRPr="000872EA">
        <w:rPr>
          <w:rFonts w:ascii="Skolar Cyrillic" w:hAnsi="Skolar Cyrillic"/>
          <w:b/>
          <w:iCs/>
          <w:lang w:bidi="ar-SA"/>
        </w:rPr>
        <w:t xml:space="preserve"> all of them in the administration of the secret </w:t>
      </w:r>
      <w:r w:rsidRPr="000872EA">
        <w:rPr>
          <w:rFonts w:ascii="Skolar Cyrillic" w:hAnsi="Skolar Cyrillic"/>
          <w:iCs/>
          <w:lang w:bidi="ar-SA"/>
        </w:rPr>
        <w:t>(So’od – mystery)</w:t>
      </w:r>
      <w:r w:rsidRPr="000872EA">
        <w:rPr>
          <w:rFonts w:ascii="Skolar Cyrillic" w:hAnsi="Skolar Cyrillic"/>
          <w:b/>
          <w:iCs/>
          <w:lang w:bidi="ar-SA"/>
        </w:rPr>
        <w:t xml:space="preserve"> hidden </w:t>
      </w:r>
      <w:r w:rsidRPr="000872EA">
        <w:rPr>
          <w:rFonts w:ascii="Skolar Cyrillic" w:hAnsi="Skolar Cyrillic"/>
          <w:iCs/>
          <w:lang w:bidi="ar-SA"/>
        </w:rPr>
        <w:t>(in the minds of the Hakhamim)</w:t>
      </w:r>
      <w:r w:rsidRPr="000872EA">
        <w:rPr>
          <w:rFonts w:ascii="Skolar Cyrillic" w:hAnsi="Skolar Cyrillic"/>
          <w:b/>
          <w:iCs/>
          <w:lang w:bidi="ar-SA"/>
        </w:rPr>
        <w:t xml:space="preserve"> in the past </w:t>
      </w:r>
      <w:r w:rsidRPr="000872EA">
        <w:rPr>
          <w:rFonts w:ascii="Skolar Cyrillic" w:hAnsi="Skolar Cyrillic"/>
          <w:iCs/>
          <w:lang w:bidi="ar-SA"/>
        </w:rPr>
        <w:t>(for ages)</w:t>
      </w:r>
      <w:r w:rsidRPr="000872EA">
        <w:rPr>
          <w:rFonts w:ascii="Skolar Cyrillic" w:hAnsi="Skolar Cyrillic"/>
          <w:b/>
          <w:iCs/>
          <w:lang w:bidi="ar-SA"/>
        </w:rPr>
        <w:t xml:space="preserve"> by God who created all things, so that through the Congregation</w:t>
      </w:r>
      <w:r w:rsidRPr="000872EA">
        <w:rPr>
          <w:rFonts w:ascii="Skolar Cyrillic" w:hAnsi="Skolar Cyrillic"/>
          <w:b/>
          <w:iCs/>
          <w:vertAlign w:val="superscript"/>
          <w:lang w:bidi="ar-SA"/>
        </w:rPr>
        <w:footnoteReference w:id="10"/>
      </w:r>
      <w:r w:rsidRPr="000872EA">
        <w:rPr>
          <w:rFonts w:ascii="Skolar Cyrillic" w:hAnsi="Skolar Cyrillic"/>
          <w:b/>
          <w:iCs/>
          <w:lang w:bidi="ar-SA"/>
        </w:rPr>
        <w:t xml:space="preserve"> the wonderfully complex wisdom of God might now be made known </w:t>
      </w:r>
      <w:r w:rsidRPr="000872EA">
        <w:rPr>
          <w:rFonts w:ascii="Skolar Cyrillic" w:hAnsi="Skolar Cyrillic"/>
          <w:b/>
          <w:iCs/>
          <w:u w:val="single"/>
          <w:lang w:bidi="ar-SA"/>
        </w:rPr>
        <w:t>by</w:t>
      </w:r>
      <w:r w:rsidRPr="000872EA">
        <w:rPr>
          <w:rFonts w:ascii="Skolar Cyrillic" w:hAnsi="Skolar Cyrillic"/>
          <w:b/>
          <w:iCs/>
          <w:vertAlign w:val="superscript"/>
          <w:lang w:bidi="ar-SA"/>
        </w:rPr>
        <w:footnoteReference w:id="11"/>
      </w:r>
      <w:r w:rsidRPr="000872EA">
        <w:rPr>
          <w:rFonts w:ascii="Skolar Cyrillic" w:hAnsi="Skolar Cyrillic"/>
          <w:b/>
          <w:iCs/>
          <w:lang w:bidi="ar-SA"/>
        </w:rPr>
        <w:t xml:space="preserve"> the Rulers</w:t>
      </w:r>
      <w:r w:rsidRPr="000872EA">
        <w:rPr>
          <w:rFonts w:ascii="Skolar Cyrillic" w:hAnsi="Skolar Cyrillic"/>
          <w:b/>
          <w:iCs/>
          <w:vertAlign w:val="superscript"/>
          <w:lang w:bidi="ar-SA"/>
        </w:rPr>
        <w:footnoteReference w:id="12"/>
      </w:r>
      <w:r w:rsidRPr="000872EA">
        <w:rPr>
          <w:rFonts w:ascii="Skolar Cyrillic" w:hAnsi="Skolar Cyrillic"/>
          <w:b/>
          <w:iCs/>
          <w:lang w:bidi="ar-SA"/>
        </w:rPr>
        <w:t xml:space="preserve"> and Authorities</w:t>
      </w:r>
      <w:r w:rsidRPr="000872EA">
        <w:rPr>
          <w:rFonts w:ascii="Skolar Cyrillic" w:hAnsi="Skolar Cyrillic"/>
          <w:b/>
          <w:iCs/>
          <w:vertAlign w:val="superscript"/>
          <w:lang w:bidi="ar-SA"/>
        </w:rPr>
        <w:footnoteReference w:id="13"/>
      </w:r>
      <w:r w:rsidRPr="000872EA">
        <w:rPr>
          <w:rFonts w:ascii="Skolar Cyrillic" w:hAnsi="Skolar Cyrillic"/>
          <w:b/>
          <w:iCs/>
          <w:lang w:bidi="ar-SA"/>
        </w:rPr>
        <w:t xml:space="preserve"> </w:t>
      </w:r>
      <w:r w:rsidRPr="000872EA">
        <w:rPr>
          <w:rFonts w:ascii="Skolar Cyrillic" w:hAnsi="Skolar Cyrillic"/>
          <w:iCs/>
          <w:lang w:bidi="ar-SA"/>
        </w:rPr>
        <w:t xml:space="preserve">(of the Esnoga – Synagogue) </w:t>
      </w:r>
      <w:r w:rsidRPr="000872EA">
        <w:rPr>
          <w:rFonts w:ascii="Skolar Cyrillic" w:hAnsi="Skolar Cyrillic"/>
          <w:b/>
          <w:iCs/>
          <w:lang w:bidi="ar-SA"/>
        </w:rPr>
        <w:t xml:space="preserve">in the heavenlies. </w:t>
      </w:r>
      <w:r w:rsidRPr="000872EA">
        <w:rPr>
          <w:rFonts w:ascii="Skolar Cyrillic" w:hAnsi="Skolar Cyrillic"/>
          <w:iCs/>
          <w:lang w:bidi="ar-SA"/>
        </w:rPr>
        <w:t xml:space="preserve">All of </w:t>
      </w:r>
      <w:r w:rsidRPr="000872EA">
        <w:rPr>
          <w:rFonts w:ascii="Skolar Cyrillic" w:hAnsi="Skolar Cyrillic"/>
          <w:b/>
          <w:iCs/>
          <w:lang w:bidi="ar-SA"/>
        </w:rPr>
        <w:t>this was according to the eternal</w:t>
      </w:r>
      <w:r w:rsidRPr="000872EA">
        <w:rPr>
          <w:rFonts w:ascii="Skolar Cyrillic" w:hAnsi="Skolar Cyrillic"/>
          <w:b/>
          <w:iCs/>
          <w:vertAlign w:val="superscript"/>
          <w:lang w:bidi="ar-SA"/>
        </w:rPr>
        <w:footnoteReference w:id="14"/>
      </w:r>
      <w:r w:rsidRPr="000872EA">
        <w:rPr>
          <w:rFonts w:ascii="Skolar Cyrillic" w:hAnsi="Skolar Cyrillic"/>
          <w:b/>
          <w:iCs/>
          <w:lang w:bidi="ar-SA"/>
        </w:rPr>
        <w:t xml:space="preserve"> purpose</w:t>
      </w:r>
      <w:r w:rsidRPr="000872EA">
        <w:rPr>
          <w:rFonts w:ascii="Skolar Cyrillic" w:hAnsi="Skolar Cyrillic"/>
          <w:iCs/>
          <w:lang w:bidi="ar-SA"/>
        </w:rPr>
        <w:t xml:space="preserve"> (which runs throughout history)</w:t>
      </w:r>
      <w:r w:rsidRPr="000872EA">
        <w:rPr>
          <w:rFonts w:ascii="Skolar Cyrillic" w:hAnsi="Skolar Cyrillic"/>
          <w:b/>
          <w:iCs/>
          <w:lang w:bidi="ar-SA"/>
        </w:rPr>
        <w:t xml:space="preserve"> that He has accomplished in Yeshua our Master is HaMashiach,</w:t>
      </w:r>
      <w:r w:rsidRPr="000872EA">
        <w:rPr>
          <w:rFonts w:ascii="Skolar Cyrillic" w:hAnsi="Skolar Cyrillic"/>
          <w:b/>
          <w:iCs/>
          <w:vertAlign w:val="superscript"/>
          <w:lang w:bidi="ar-SA"/>
        </w:rPr>
        <w:footnoteReference w:id="15"/>
      </w:r>
      <w:r w:rsidRPr="000872EA">
        <w:rPr>
          <w:rFonts w:ascii="Skolar Cyrillic" w:hAnsi="Skolar Cyrillic"/>
          <w:b/>
          <w:iCs/>
          <w:lang w:bidi="ar-SA"/>
        </w:rPr>
        <w:t xml:space="preserve"> by being in union with him, we</w:t>
      </w:r>
      <w:r w:rsidRPr="000872EA">
        <w:rPr>
          <w:rFonts w:ascii="Skolar Cyrillic" w:hAnsi="Skolar Cyrillic"/>
          <w:b/>
          <w:iCs/>
          <w:vertAlign w:val="superscript"/>
          <w:lang w:bidi="ar-SA"/>
        </w:rPr>
        <w:footnoteReference w:id="16"/>
      </w:r>
      <w:r w:rsidRPr="000872EA">
        <w:rPr>
          <w:rFonts w:ascii="Skolar Cyrillic" w:hAnsi="Skolar Cyrillic"/>
          <w:b/>
          <w:iCs/>
          <w:lang w:bidi="ar-SA"/>
        </w:rPr>
        <w:t xml:space="preserve"> have delight</w:t>
      </w:r>
      <w:r w:rsidRPr="000872EA">
        <w:rPr>
          <w:rFonts w:ascii="Skolar Cyrillic" w:hAnsi="Skolar Cyrillic"/>
          <w:b/>
          <w:iCs/>
          <w:vertAlign w:val="superscript"/>
          <w:lang w:bidi="ar-SA"/>
        </w:rPr>
        <w:footnoteReference w:id="17"/>
      </w:r>
      <w:r w:rsidRPr="000872EA">
        <w:rPr>
          <w:rFonts w:ascii="Skolar Cyrillic" w:hAnsi="Skolar Cyrillic"/>
          <w:b/>
          <w:iCs/>
          <w:lang w:bidi="ar-SA"/>
        </w:rPr>
        <w:t xml:space="preserve"> and access</w:t>
      </w:r>
      <w:r w:rsidRPr="000872EA">
        <w:rPr>
          <w:rFonts w:ascii="Skolar Cyrillic" w:hAnsi="Skolar Cyrillic"/>
          <w:b/>
          <w:iCs/>
          <w:vertAlign w:val="superscript"/>
          <w:lang w:bidi="ar-SA"/>
        </w:rPr>
        <w:footnoteReference w:id="18"/>
      </w:r>
      <w:r w:rsidRPr="000872EA">
        <w:rPr>
          <w:rFonts w:ascii="Skolar Cyrillic" w:hAnsi="Skolar Cyrillic"/>
          <w:b/>
          <w:iCs/>
          <w:lang w:bidi="ar-SA"/>
        </w:rPr>
        <w:t xml:space="preserve"> </w:t>
      </w:r>
      <w:r w:rsidRPr="000872EA">
        <w:rPr>
          <w:rFonts w:ascii="Skolar Cyrillic" w:hAnsi="Skolar Cyrillic"/>
          <w:iCs/>
          <w:lang w:bidi="ar-SA"/>
        </w:rPr>
        <w:t xml:space="preserve">(to the Father) </w:t>
      </w:r>
      <w:r w:rsidRPr="000872EA">
        <w:rPr>
          <w:rFonts w:ascii="Skolar Cyrillic" w:hAnsi="Skolar Cyrillic"/>
          <w:b/>
          <w:iCs/>
          <w:lang w:bidi="ar-SA"/>
        </w:rPr>
        <w:t xml:space="preserve">with confidence by his </w:t>
      </w:r>
      <w:r w:rsidRPr="000872EA">
        <w:rPr>
          <w:rFonts w:ascii="Skolar Cyrillic" w:hAnsi="Skolar Cyrillic"/>
          <w:iCs/>
          <w:lang w:bidi="ar-SA"/>
        </w:rPr>
        <w:t xml:space="preserve">(Messiah’s) </w:t>
      </w:r>
      <w:r w:rsidRPr="000872EA">
        <w:rPr>
          <w:rFonts w:ascii="Skolar Cyrillic" w:hAnsi="Skolar Cyrillic"/>
          <w:b/>
          <w:iCs/>
          <w:lang w:bidi="ar-SA"/>
        </w:rPr>
        <w:t xml:space="preserve">faithfulness </w:t>
      </w:r>
      <w:r w:rsidRPr="000872EA">
        <w:rPr>
          <w:rFonts w:ascii="Skolar Cyrillic" w:hAnsi="Skolar Cyrillic"/>
          <w:iCs/>
          <w:lang w:bidi="ar-SA"/>
        </w:rPr>
        <w:t>to</w:t>
      </w:r>
      <w:r w:rsidRPr="000872EA">
        <w:rPr>
          <w:rFonts w:ascii="Skolar Cyrillic" w:hAnsi="Skolar Cyrillic"/>
          <w:b/>
          <w:iCs/>
          <w:lang w:bidi="ar-SA"/>
        </w:rPr>
        <w:t xml:space="preserve"> </w:t>
      </w:r>
      <w:r w:rsidRPr="000872EA">
        <w:rPr>
          <w:rFonts w:ascii="Skolar Cyrillic" w:hAnsi="Skolar Cyrillic"/>
          <w:iCs/>
          <w:lang w:bidi="ar-SA"/>
        </w:rPr>
        <w:t>God</w:t>
      </w:r>
      <w:r w:rsidRPr="000872EA">
        <w:rPr>
          <w:rFonts w:ascii="Skolar Cyrillic" w:hAnsi="Skolar Cyrillic"/>
          <w:b/>
          <w:iCs/>
          <w:lang w:bidi="ar-SA"/>
        </w:rPr>
        <w:t>.</w:t>
      </w:r>
      <w:r w:rsidRPr="000872EA">
        <w:rPr>
          <w:rFonts w:ascii="Skolar Cyrillic" w:hAnsi="Skolar Cyrillic"/>
          <w:b/>
          <w:iCs/>
          <w:vertAlign w:val="superscript"/>
          <w:lang w:bidi="ar-SA"/>
        </w:rPr>
        <w:footnoteReference w:id="19"/>
      </w:r>
      <w:r w:rsidRPr="000872EA">
        <w:rPr>
          <w:rFonts w:ascii="Skolar Cyrillic" w:hAnsi="Skolar Cyrillic"/>
          <w:b/>
          <w:iCs/>
          <w:lang w:bidi="ar-SA"/>
        </w:rPr>
        <w:t xml:space="preserve"> Therefore, I require</w:t>
      </w:r>
      <w:r w:rsidRPr="000872EA">
        <w:rPr>
          <w:rFonts w:ascii="Skolar Cyrillic" w:hAnsi="Skolar Cyrillic"/>
          <w:b/>
          <w:iCs/>
          <w:vertAlign w:val="superscript"/>
          <w:lang w:bidi="ar-SA"/>
        </w:rPr>
        <w:footnoteReference w:id="20"/>
      </w:r>
      <w:r w:rsidRPr="000872EA">
        <w:rPr>
          <w:rFonts w:ascii="Skolar Cyrillic" w:hAnsi="Skolar Cyrillic"/>
          <w:b/>
          <w:iCs/>
          <w:lang w:bidi="ar-SA"/>
        </w:rPr>
        <w:t xml:space="preserve"> of you</w:t>
      </w:r>
      <w:r w:rsidRPr="000872EA">
        <w:rPr>
          <w:rFonts w:ascii="Skolar Cyrillic" w:hAnsi="Skolar Cyrillic"/>
          <w:iCs/>
          <w:lang w:bidi="ar-SA"/>
        </w:rPr>
        <w:t xml:space="preserve"> (Gentiles)</w:t>
      </w:r>
      <w:r w:rsidRPr="000872EA">
        <w:rPr>
          <w:rFonts w:ascii="Skolar Cyrillic" w:hAnsi="Skolar Cyrillic"/>
          <w:b/>
          <w:iCs/>
          <w:lang w:bidi="ar-SA"/>
        </w:rPr>
        <w:t xml:space="preserve"> not to lose be discouraged in what I am suffering for you, which is your glory</w:t>
      </w:r>
      <w:r w:rsidRPr="000872EA">
        <w:rPr>
          <w:rFonts w:ascii="Skolar Cyrillic" w:hAnsi="Skolar Cyrillic"/>
          <w:iCs/>
          <w:lang w:bidi="ar-SA"/>
        </w:rPr>
        <w:t>.</w:t>
      </w:r>
      <w:r w:rsidRPr="000872EA">
        <w:rPr>
          <w:rFonts w:ascii="Skolar Cyrillic" w:hAnsi="Skolar Cyrillic"/>
          <w:iCs/>
          <w:vertAlign w:val="superscript"/>
          <w:lang w:bidi="ar-SA"/>
        </w:rPr>
        <w:footnoteReference w:id="21"/>
      </w:r>
    </w:p>
    <w:p w14:paraId="5EA8EC25" w14:textId="77777777" w:rsidR="00C63225" w:rsidRDefault="00C63225" w:rsidP="00ED430B">
      <w:pPr>
        <w:contextualSpacing/>
        <w:jc w:val="both"/>
        <w:rPr>
          <w:rFonts w:ascii="Skolar Cyrillic" w:hAnsi="Skolar Cyrillic"/>
          <w:iCs/>
          <w:lang w:bidi="ar-SA"/>
        </w:rPr>
      </w:pPr>
    </w:p>
    <w:p w14:paraId="48BB77AA" w14:textId="5AEA8F6B" w:rsidR="00C63225" w:rsidRPr="000872EA" w:rsidRDefault="00C63225" w:rsidP="00ED430B">
      <w:pPr>
        <w:contextualSpacing/>
        <w:jc w:val="both"/>
        <w:rPr>
          <w:rFonts w:ascii="Skolar Cyrillic" w:hAnsi="Skolar Cyrillic"/>
          <w:iCs/>
          <w:lang w:bidi="ar-SA"/>
        </w:rPr>
      </w:pPr>
      <w:r w:rsidRPr="004C3CE9">
        <w:rPr>
          <w:rFonts w:ascii="Times New Roman" w:hAnsi="Times New Roman" w:cs="Times New Roman"/>
          <w:noProof/>
        </w:rPr>
        <w:drawing>
          <wp:inline distT="0" distB="0" distL="0" distR="0" wp14:anchorId="738CF3D4" wp14:editId="017304CE">
            <wp:extent cx="6484620" cy="335280"/>
            <wp:effectExtent l="0" t="0" r="0" b="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84620" cy="335280"/>
                    </a:xfrm>
                    <a:prstGeom prst="rect">
                      <a:avLst/>
                    </a:prstGeom>
                    <a:noFill/>
                    <a:ln>
                      <a:noFill/>
                    </a:ln>
                  </pic:spPr>
                </pic:pic>
              </a:graphicData>
            </a:graphic>
          </wp:inline>
        </w:drawing>
      </w:r>
    </w:p>
    <w:p w14:paraId="7D251C74" w14:textId="77777777" w:rsidR="003636F2" w:rsidRDefault="003636F2" w:rsidP="00713DCC">
      <w:pPr>
        <w:rPr>
          <w:lang w:val="en-AU"/>
        </w:rPr>
      </w:pPr>
    </w:p>
    <w:p w14:paraId="37ABE83B" w14:textId="58F8F959" w:rsidR="008552AF" w:rsidRDefault="008552AF" w:rsidP="003C1FE5">
      <w:pPr>
        <w:jc w:val="left"/>
        <w:rPr>
          <w:rFonts w:eastAsia="Times New Roman"/>
        </w:rPr>
      </w:pPr>
    </w:p>
    <w:p w14:paraId="33C3C9C4" w14:textId="77777777" w:rsidR="003C1FE5" w:rsidRPr="002C0ACF" w:rsidRDefault="003C1FE5" w:rsidP="005B2D3C">
      <w:pPr>
        <w:pStyle w:val="Heading2"/>
      </w:pPr>
      <w:r w:rsidRPr="002C0ACF">
        <w:t>Blessings Before Torah Study</w:t>
      </w:r>
    </w:p>
    <w:p w14:paraId="792028C2" w14:textId="77777777" w:rsidR="003C1FE5" w:rsidRPr="002C0ACF" w:rsidRDefault="003C1FE5" w:rsidP="005B2D3C">
      <w:pPr>
        <w:rPr>
          <w:rFonts w:eastAsia="Times New Roman" w:cs="Calibri"/>
          <w:color w:val="000000"/>
        </w:rPr>
      </w:pPr>
      <w:r w:rsidRPr="002C0ACF">
        <w:rPr>
          <w:rFonts w:ascii="Times New Roman" w:eastAsia="Times New Roman" w:hAnsi="Times New Roman" w:cs="Times New Roman"/>
          <w:color w:val="000000"/>
        </w:rPr>
        <w:t> </w:t>
      </w:r>
    </w:p>
    <w:p w14:paraId="61C8A265" w14:textId="77777777" w:rsidR="003C1FE5" w:rsidRPr="002C0ACF" w:rsidRDefault="003C1FE5" w:rsidP="005B2D3C">
      <w:pPr>
        <w:jc w:val="left"/>
        <w:rPr>
          <w:rFonts w:eastAsia="Times New Roman" w:cs="Calibri"/>
          <w:color w:val="000000"/>
        </w:rPr>
      </w:pPr>
      <w:r w:rsidRPr="002C0ACF">
        <w:rPr>
          <w:rFonts w:eastAsia="Times New Roman" w:cs="Calibri"/>
          <w:b/>
          <w:bCs/>
          <w:color w:val="000000"/>
        </w:rPr>
        <w:t>Blessed are You, Ha-Shem our G-d, King of the universe, Who has sanctified us through Your commandments, and commanded us to actively study Torah. Amen!</w:t>
      </w:r>
    </w:p>
    <w:p w14:paraId="690AE9B6" w14:textId="77777777" w:rsidR="003C1FE5" w:rsidRPr="002C0ACF" w:rsidRDefault="003C1FE5" w:rsidP="005B2D3C">
      <w:pPr>
        <w:jc w:val="left"/>
        <w:rPr>
          <w:rFonts w:eastAsia="Times New Roman" w:cs="Calibri"/>
          <w:color w:val="000000"/>
        </w:rPr>
      </w:pPr>
      <w:r w:rsidRPr="002C0ACF">
        <w:rPr>
          <w:rFonts w:eastAsia="Times New Roman" w:cs="Calibri"/>
          <w:b/>
          <w:bCs/>
          <w:color w:val="000000"/>
        </w:rPr>
        <w:t> </w:t>
      </w:r>
    </w:p>
    <w:p w14:paraId="62B4CFF8" w14:textId="77777777" w:rsidR="003C1FE5" w:rsidRPr="002C0ACF" w:rsidRDefault="003C1FE5" w:rsidP="005B2D3C">
      <w:pPr>
        <w:jc w:val="left"/>
        <w:rPr>
          <w:rFonts w:eastAsia="Times New Roman" w:cs="Calibri"/>
          <w:color w:val="000000"/>
        </w:rPr>
      </w:pPr>
      <w:r w:rsidRPr="002C0ACF">
        <w:rPr>
          <w:rFonts w:eastAsia="Times New Roman" w:cs="Calibri"/>
          <w:b/>
          <w:bCs/>
          <w:color w:val="000000"/>
        </w:rPr>
        <w:t>Please Ha-Shem, our G-d, sweeten the words of Your Torah in our mouths and in the mouths of all Your people Israel. May we and our offspring, and our offspring's offspring, and all the offspring of Your people, the House of Israel, </w:t>
      </w:r>
      <w:r w:rsidRPr="002C0ACF">
        <w:rPr>
          <w:rFonts w:eastAsia="Times New Roman" w:cs="Calibri"/>
          <w:b/>
          <w:bCs/>
          <w:color w:val="000000"/>
          <w:u w:val="single"/>
        </w:rPr>
        <w:t>may we all, together, know Your Name and study Your Torah for the sake of fulfilling Your delight</w:t>
      </w:r>
      <w:r w:rsidRPr="002C0ACF">
        <w:rPr>
          <w:rFonts w:eastAsia="Times New Roman" w:cs="Calibri"/>
          <w:b/>
          <w:bCs/>
          <w:color w:val="000000"/>
        </w:rPr>
        <w:t>. Blessed are You, Ha-Shem, Who teaches Torah to His people Israel. Amen!</w:t>
      </w:r>
    </w:p>
    <w:p w14:paraId="4D9B49AA" w14:textId="77777777" w:rsidR="003C1FE5" w:rsidRPr="002C0ACF" w:rsidRDefault="003C1FE5" w:rsidP="003C1FE5">
      <w:pPr>
        <w:jc w:val="left"/>
        <w:rPr>
          <w:rFonts w:eastAsia="Times New Roman" w:cs="Calibri"/>
          <w:color w:val="000000"/>
        </w:rPr>
      </w:pPr>
      <w:r w:rsidRPr="002C0ACF">
        <w:rPr>
          <w:rFonts w:eastAsia="Times New Roman" w:cs="Calibri"/>
          <w:b/>
          <w:bCs/>
          <w:color w:val="000000"/>
        </w:rPr>
        <w:t> </w:t>
      </w:r>
    </w:p>
    <w:p w14:paraId="5965E02A" w14:textId="77777777" w:rsidR="003C1FE5" w:rsidRPr="002C0ACF" w:rsidRDefault="003C1FE5" w:rsidP="003C1FE5">
      <w:pPr>
        <w:jc w:val="left"/>
        <w:rPr>
          <w:rFonts w:eastAsia="Times New Roman" w:cs="Calibri"/>
          <w:color w:val="000000"/>
        </w:rPr>
      </w:pPr>
      <w:r w:rsidRPr="002C0ACF">
        <w:rPr>
          <w:rFonts w:eastAsia="Times New Roman" w:cs="Calibri"/>
          <w:b/>
          <w:bCs/>
          <w:color w:val="000000"/>
        </w:rPr>
        <w:t>Blessed are You, Ha-Shem our G-d, King of the universe, Who chose us from all the nations, and gave us the Torah. Blessed are You, Ha-Shem, Giver of the Torah. Amen!</w:t>
      </w:r>
    </w:p>
    <w:p w14:paraId="34558A31" w14:textId="77777777" w:rsidR="003C1FE5" w:rsidRPr="002C0ACF" w:rsidRDefault="003C1FE5" w:rsidP="003C1FE5">
      <w:pPr>
        <w:jc w:val="left"/>
        <w:rPr>
          <w:rFonts w:eastAsia="Times New Roman" w:cs="Calibri"/>
          <w:color w:val="000000"/>
        </w:rPr>
      </w:pPr>
      <w:r w:rsidRPr="002C0ACF">
        <w:rPr>
          <w:rFonts w:eastAsia="Times New Roman" w:cs="Calibri"/>
          <w:b/>
          <w:bCs/>
          <w:color w:val="000000"/>
        </w:rPr>
        <w:t> </w:t>
      </w:r>
    </w:p>
    <w:p w14:paraId="50A358F6" w14:textId="77777777" w:rsidR="003C1FE5" w:rsidRPr="002C0ACF" w:rsidRDefault="003C1FE5" w:rsidP="003C1FE5">
      <w:pPr>
        <w:jc w:val="left"/>
        <w:rPr>
          <w:rFonts w:eastAsia="Times New Roman" w:cs="Calibri"/>
          <w:color w:val="000000"/>
        </w:rPr>
      </w:pPr>
      <w:r w:rsidRPr="002C0ACF">
        <w:rPr>
          <w:rFonts w:eastAsia="Times New Roman" w:cs="Calibri"/>
          <w:b/>
          <w:bCs/>
          <w:color w:val="000000"/>
        </w:rPr>
        <w:t>Ha-Shem spoke to Moses, explaining a Commandment. "Speak to Aaron and his sons, and teach them the following Commandment: This is how you should bless the Children of Israel. Say to the Children of Israel:</w:t>
      </w:r>
    </w:p>
    <w:p w14:paraId="2598A312" w14:textId="77777777" w:rsidR="003C1FE5" w:rsidRPr="002C0ACF" w:rsidRDefault="003C1FE5" w:rsidP="003C1FE5">
      <w:pPr>
        <w:jc w:val="left"/>
        <w:rPr>
          <w:rFonts w:eastAsia="Times New Roman" w:cs="Calibri"/>
          <w:color w:val="000000"/>
        </w:rPr>
      </w:pPr>
      <w:r w:rsidRPr="002C0ACF">
        <w:rPr>
          <w:rFonts w:eastAsia="Times New Roman" w:cs="Calibri"/>
          <w:b/>
          <w:bCs/>
          <w:color w:val="000000"/>
        </w:rPr>
        <w:t> </w:t>
      </w:r>
    </w:p>
    <w:p w14:paraId="6BB4AAE0" w14:textId="77777777" w:rsidR="003C1FE5" w:rsidRPr="002C0ACF" w:rsidRDefault="003C1FE5" w:rsidP="003C1FE5">
      <w:pPr>
        <w:ind w:left="1440"/>
        <w:rPr>
          <w:rFonts w:eastAsia="Times New Roman" w:cs="Calibri"/>
          <w:color w:val="000000"/>
        </w:rPr>
      </w:pPr>
      <w:r w:rsidRPr="002C0ACF">
        <w:rPr>
          <w:rFonts w:eastAsia="Times New Roman" w:cs="Calibri"/>
          <w:b/>
          <w:bCs/>
          <w:color w:val="000000"/>
        </w:rPr>
        <w:t>May Ha-Shem bless you and keep watch over you; - Amen!</w:t>
      </w:r>
    </w:p>
    <w:p w14:paraId="0D0C3C34" w14:textId="77777777" w:rsidR="003C1FE5" w:rsidRPr="002C0ACF" w:rsidRDefault="003C1FE5" w:rsidP="003C1FE5">
      <w:pPr>
        <w:ind w:left="1440"/>
        <w:rPr>
          <w:rFonts w:eastAsia="Times New Roman" w:cs="Calibri"/>
          <w:color w:val="000000"/>
        </w:rPr>
      </w:pPr>
      <w:r w:rsidRPr="002C0ACF">
        <w:rPr>
          <w:rFonts w:eastAsia="Times New Roman" w:cs="Calibri"/>
          <w:b/>
          <w:bCs/>
          <w:color w:val="000000"/>
        </w:rPr>
        <w:t>May Ha-Shem make His Presence enlighten you, and may He be kind to you; - Amen!</w:t>
      </w:r>
    </w:p>
    <w:p w14:paraId="296E4EDD" w14:textId="77777777" w:rsidR="003C1FE5" w:rsidRPr="002C0ACF" w:rsidRDefault="003C1FE5" w:rsidP="003C1FE5">
      <w:pPr>
        <w:ind w:left="1440"/>
        <w:rPr>
          <w:rFonts w:eastAsia="Times New Roman" w:cs="Calibri"/>
          <w:color w:val="000000"/>
        </w:rPr>
      </w:pPr>
      <w:r w:rsidRPr="002C0ACF">
        <w:rPr>
          <w:rFonts w:eastAsia="Times New Roman" w:cs="Calibri"/>
          <w:b/>
          <w:bCs/>
          <w:color w:val="000000"/>
        </w:rPr>
        <w:t>May Ha-Shem bestow favor on you, and grant you peace. – Amen!</w:t>
      </w:r>
    </w:p>
    <w:p w14:paraId="07D44211" w14:textId="77777777" w:rsidR="003C1FE5" w:rsidRPr="002C0ACF" w:rsidRDefault="003C1FE5" w:rsidP="003C1FE5">
      <w:pPr>
        <w:rPr>
          <w:rFonts w:eastAsia="Times New Roman" w:cs="Calibri"/>
          <w:color w:val="000000"/>
        </w:rPr>
      </w:pPr>
      <w:r w:rsidRPr="002C0ACF">
        <w:rPr>
          <w:rFonts w:eastAsia="Times New Roman" w:cs="Calibri"/>
          <w:b/>
          <w:bCs/>
          <w:color w:val="000000"/>
        </w:rPr>
        <w:t> </w:t>
      </w:r>
    </w:p>
    <w:p w14:paraId="74F7281E" w14:textId="77777777" w:rsidR="003C1FE5" w:rsidRPr="002C0ACF" w:rsidRDefault="003C1FE5" w:rsidP="003C1FE5">
      <w:pPr>
        <w:jc w:val="left"/>
        <w:rPr>
          <w:rFonts w:eastAsia="Times New Roman" w:cs="Calibri"/>
          <w:color w:val="000000"/>
        </w:rPr>
      </w:pPr>
      <w:r w:rsidRPr="002C0ACF">
        <w:rPr>
          <w:rFonts w:eastAsia="Times New Roman" w:cs="Calibri"/>
          <w:b/>
          <w:bCs/>
          <w:color w:val="000000"/>
        </w:rPr>
        <w:t>This way, the priests will link My Name with the Israelites, and I will bless them."</w:t>
      </w:r>
    </w:p>
    <w:p w14:paraId="48CAEB9A" w14:textId="77777777" w:rsidR="003C1FE5" w:rsidRPr="002C0ACF" w:rsidRDefault="003C1FE5" w:rsidP="003C1FE5">
      <w:pPr>
        <w:jc w:val="left"/>
        <w:rPr>
          <w:rFonts w:eastAsia="Times New Roman" w:cs="Calibri"/>
          <w:color w:val="000000"/>
        </w:rPr>
      </w:pPr>
      <w:r w:rsidRPr="002C0ACF">
        <w:rPr>
          <w:rFonts w:eastAsia="Times New Roman" w:cs="Calibri"/>
          <w:b/>
          <w:bCs/>
          <w:color w:val="000000"/>
        </w:rPr>
        <w:t> </w:t>
      </w:r>
    </w:p>
    <w:p w14:paraId="2BBD5195" w14:textId="77777777" w:rsidR="003C1FE5" w:rsidRPr="002C0ACF" w:rsidRDefault="003C1FE5" w:rsidP="003C1FE5">
      <w:pPr>
        <w:jc w:val="left"/>
        <w:rPr>
          <w:rFonts w:eastAsia="Times New Roman" w:cs="Calibri"/>
          <w:color w:val="000000"/>
        </w:rPr>
      </w:pPr>
      <w:r w:rsidRPr="002C0ACF">
        <w:rPr>
          <w:rFonts w:eastAsia="Times New Roman" w:cs="Calibri"/>
          <w:b/>
          <w:bCs/>
          <w:color w:val="000000"/>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14:paraId="18EF846B" w14:textId="77777777" w:rsidR="003C1FE5" w:rsidRPr="002C0ACF" w:rsidRDefault="003C1FE5" w:rsidP="003C1FE5">
      <w:pPr>
        <w:jc w:val="left"/>
        <w:rPr>
          <w:rFonts w:eastAsia="Times New Roman" w:cs="Calibri"/>
          <w:color w:val="000000"/>
        </w:rPr>
      </w:pPr>
      <w:r w:rsidRPr="002C0ACF">
        <w:rPr>
          <w:rFonts w:eastAsia="Times New Roman" w:cs="Calibri"/>
          <w:b/>
          <w:bCs/>
          <w:color w:val="000000"/>
        </w:rPr>
        <w:t> </w:t>
      </w:r>
    </w:p>
    <w:p w14:paraId="37B7B4B2" w14:textId="77777777" w:rsidR="003C1FE5" w:rsidRDefault="003C1FE5" w:rsidP="003C1FE5">
      <w:pPr>
        <w:pBdr>
          <w:bottom w:val="double" w:sz="6" w:space="1" w:color="auto"/>
        </w:pBdr>
        <w:jc w:val="left"/>
        <w:rPr>
          <w:rFonts w:eastAsia="Times New Roman" w:cs="Calibri"/>
          <w:b/>
          <w:bCs/>
          <w:color w:val="000000"/>
        </w:rPr>
      </w:pPr>
      <w:r w:rsidRPr="002C0ACF">
        <w:rPr>
          <w:rFonts w:eastAsia="Times New Roman" w:cs="Calibri"/>
          <w:b/>
          <w:bCs/>
          <w:color w:val="000000"/>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1D9BD081" w14:textId="77777777" w:rsidR="003C1FE5" w:rsidRDefault="003C1FE5" w:rsidP="003C1FE5">
      <w:pPr>
        <w:pBdr>
          <w:bottom w:val="double" w:sz="6" w:space="1" w:color="auto"/>
        </w:pBdr>
        <w:jc w:val="left"/>
        <w:rPr>
          <w:rFonts w:eastAsia="Times New Roman" w:cs="Calibri"/>
          <w:b/>
          <w:bCs/>
          <w:color w:val="000000"/>
        </w:rPr>
      </w:pPr>
    </w:p>
    <w:p w14:paraId="3125C8B8" w14:textId="77777777" w:rsidR="00873300" w:rsidRDefault="00873300" w:rsidP="00FD0879">
      <w:pPr>
        <w:pStyle w:val="Heading2"/>
      </w:pPr>
    </w:p>
    <w:p w14:paraId="031FEDE4" w14:textId="329299AD" w:rsidR="003C1FE5" w:rsidRDefault="003C1FE5" w:rsidP="00417519">
      <w:pPr>
        <w:pStyle w:val="Heading3"/>
      </w:pPr>
      <w:r w:rsidRPr="000E7B05">
        <w:t>Shabbat</w:t>
      </w:r>
      <w:r>
        <w:t xml:space="preserve"> Rosh Chodesh </w:t>
      </w:r>
      <w:r w:rsidR="00995B2A">
        <w:t>Iyar</w:t>
      </w:r>
    </w:p>
    <w:p w14:paraId="7AF5F940" w14:textId="4CB4A2A7" w:rsidR="003C1FE5" w:rsidRDefault="003C1FE5" w:rsidP="003C1FE5">
      <w:pPr>
        <w:rPr>
          <w:rFonts w:ascii="Cambria" w:hAnsi="Cambria"/>
          <w:b/>
          <w:bCs/>
          <w:sz w:val="28"/>
          <w:szCs w:val="28"/>
        </w:rPr>
      </w:pPr>
      <w:r>
        <w:rPr>
          <w:rFonts w:ascii="Cambria" w:hAnsi="Cambria"/>
          <w:b/>
          <w:bCs/>
          <w:sz w:val="28"/>
          <w:szCs w:val="28"/>
        </w:rPr>
        <w:t xml:space="preserve">Sabbath of the New Moon for the Month of </w:t>
      </w:r>
      <w:r w:rsidR="00995B2A">
        <w:rPr>
          <w:rFonts w:ascii="Cambria" w:hAnsi="Cambria"/>
          <w:b/>
          <w:bCs/>
          <w:sz w:val="28"/>
          <w:szCs w:val="28"/>
        </w:rPr>
        <w:t>Iyar</w:t>
      </w:r>
    </w:p>
    <w:p w14:paraId="4967F9A6" w14:textId="77777777" w:rsidR="003C1FE5" w:rsidRDefault="003C1FE5" w:rsidP="003C1FE5">
      <w:pPr>
        <w:rPr>
          <w:rFonts w:ascii="Cambria" w:hAnsi="Cambria"/>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18"/>
        <w:gridCol w:w="3042"/>
        <w:gridCol w:w="2970"/>
      </w:tblGrid>
      <w:tr w:rsidR="003C1FE5" w:rsidRPr="00FC3545" w14:paraId="0BE67A3D" w14:textId="77777777" w:rsidTr="003C1FE5">
        <w:trPr>
          <w:trHeight w:val="287"/>
          <w:jc w:val="center"/>
        </w:trPr>
        <w:tc>
          <w:tcPr>
            <w:tcW w:w="0" w:type="auto"/>
            <w:tcMar>
              <w:top w:w="0" w:type="dxa"/>
              <w:left w:w="108" w:type="dxa"/>
              <w:bottom w:w="0" w:type="dxa"/>
              <w:right w:w="108" w:type="dxa"/>
            </w:tcMar>
            <w:vAlign w:val="center"/>
            <w:hideMark/>
          </w:tcPr>
          <w:p w14:paraId="34E1275A" w14:textId="77777777" w:rsidR="003C1FE5" w:rsidRPr="00FC3545" w:rsidRDefault="003C1FE5" w:rsidP="003C1FE5">
            <w:pPr>
              <w:rPr>
                <w:rFonts w:eastAsia="Times New Roman" w:cs="Calibri"/>
              </w:rPr>
            </w:pPr>
            <w:r w:rsidRPr="00FC3545">
              <w:rPr>
                <w:rFonts w:ascii="Times New Roman" w:eastAsia="Times New Roman" w:hAnsi="Times New Roman" w:cs="Times New Roman"/>
                <w:b/>
                <w:bCs/>
                <w:sz w:val="24"/>
                <w:szCs w:val="24"/>
                <w:lang w:val="en-AU"/>
              </w:rPr>
              <w:t>Shabbat</w:t>
            </w:r>
          </w:p>
        </w:tc>
        <w:tc>
          <w:tcPr>
            <w:tcW w:w="3042" w:type="dxa"/>
            <w:tcMar>
              <w:top w:w="0" w:type="dxa"/>
              <w:left w:w="108" w:type="dxa"/>
              <w:bottom w:w="0" w:type="dxa"/>
              <w:right w:w="108" w:type="dxa"/>
            </w:tcMar>
            <w:vAlign w:val="center"/>
            <w:hideMark/>
          </w:tcPr>
          <w:p w14:paraId="3CAF7D90" w14:textId="77777777" w:rsidR="003C1FE5" w:rsidRPr="00FC3545" w:rsidRDefault="003C1FE5" w:rsidP="003C1FE5">
            <w:pPr>
              <w:rPr>
                <w:rFonts w:eastAsia="Times New Roman" w:cs="Calibri"/>
              </w:rPr>
            </w:pPr>
            <w:r w:rsidRPr="00FC3545">
              <w:rPr>
                <w:rFonts w:ascii="Times New Roman" w:eastAsia="Times New Roman" w:hAnsi="Times New Roman" w:cs="Times New Roman"/>
                <w:b/>
                <w:bCs/>
                <w:sz w:val="24"/>
                <w:szCs w:val="24"/>
                <w:lang w:val="en-AU"/>
              </w:rPr>
              <w:t>Torah Reading:</w:t>
            </w:r>
          </w:p>
        </w:tc>
        <w:tc>
          <w:tcPr>
            <w:tcW w:w="2970" w:type="dxa"/>
            <w:tcMar>
              <w:top w:w="0" w:type="dxa"/>
              <w:left w:w="108" w:type="dxa"/>
              <w:bottom w:w="0" w:type="dxa"/>
              <w:right w:w="108" w:type="dxa"/>
            </w:tcMar>
            <w:vAlign w:val="center"/>
            <w:hideMark/>
          </w:tcPr>
          <w:p w14:paraId="3370DD4C" w14:textId="77777777" w:rsidR="003C1FE5" w:rsidRPr="00FC3545" w:rsidRDefault="003C1FE5" w:rsidP="003C1FE5">
            <w:pPr>
              <w:rPr>
                <w:rFonts w:eastAsia="Times New Roman" w:cs="Calibri"/>
              </w:rPr>
            </w:pPr>
            <w:r w:rsidRPr="00FC3545">
              <w:rPr>
                <w:rFonts w:ascii="Times New Roman" w:eastAsia="Times New Roman" w:hAnsi="Times New Roman" w:cs="Times New Roman"/>
                <w:b/>
                <w:bCs/>
                <w:sz w:val="24"/>
                <w:szCs w:val="24"/>
                <w:lang w:val="en-AU"/>
              </w:rPr>
              <w:t>Weekday Torah Reading:</w:t>
            </w:r>
          </w:p>
        </w:tc>
      </w:tr>
      <w:tr w:rsidR="003C1FE5" w:rsidRPr="00FC3545" w14:paraId="2F173671" w14:textId="77777777" w:rsidTr="003C1FE5">
        <w:trPr>
          <w:trHeight w:val="287"/>
          <w:jc w:val="center"/>
        </w:trPr>
        <w:tc>
          <w:tcPr>
            <w:tcW w:w="0" w:type="auto"/>
            <w:tcMar>
              <w:top w:w="0" w:type="dxa"/>
              <w:left w:w="108" w:type="dxa"/>
              <w:bottom w:w="0" w:type="dxa"/>
              <w:right w:w="108" w:type="dxa"/>
            </w:tcMar>
            <w:vAlign w:val="center"/>
            <w:hideMark/>
          </w:tcPr>
          <w:p w14:paraId="23EC3088" w14:textId="77777777" w:rsidR="003C1FE5" w:rsidRPr="00FC3545" w:rsidRDefault="003C1FE5" w:rsidP="003C1FE5">
            <w:pPr>
              <w:bidi/>
              <w:rPr>
                <w:rFonts w:eastAsia="Times New Roman" w:cs="Calibri"/>
              </w:rPr>
            </w:pPr>
            <w:r w:rsidRPr="00FC3545">
              <w:rPr>
                <w:rFonts w:ascii="David" w:eastAsia="Times New Roman" w:hAnsi="David" w:cs="David"/>
                <w:b/>
                <w:bCs/>
                <w:color w:val="000000"/>
                <w:sz w:val="28"/>
                <w:szCs w:val="28"/>
                <w:rtl/>
              </w:rPr>
              <w:t>יִפְקֹד יְהוָה</w:t>
            </w:r>
          </w:p>
        </w:tc>
        <w:tc>
          <w:tcPr>
            <w:tcW w:w="3042" w:type="dxa"/>
            <w:tcMar>
              <w:top w:w="0" w:type="dxa"/>
              <w:left w:w="108" w:type="dxa"/>
              <w:bottom w:w="0" w:type="dxa"/>
              <w:right w:w="108" w:type="dxa"/>
            </w:tcMar>
            <w:vAlign w:val="center"/>
            <w:hideMark/>
          </w:tcPr>
          <w:p w14:paraId="370E97FD" w14:textId="77777777" w:rsidR="003C1FE5" w:rsidRPr="00FC3545" w:rsidRDefault="003C1FE5" w:rsidP="003C1FE5">
            <w:pPr>
              <w:rPr>
                <w:rFonts w:eastAsia="Times New Roman" w:cs="Calibri"/>
                <w:rtl/>
              </w:rPr>
            </w:pPr>
            <w:r w:rsidRPr="00FC3545">
              <w:rPr>
                <w:rFonts w:ascii="Times New Roman" w:eastAsia="Times New Roman" w:hAnsi="Times New Roman" w:cs="Times New Roman"/>
                <w:b/>
                <w:bCs/>
                <w:sz w:val="28"/>
                <w:szCs w:val="28"/>
                <w:lang w:val="en-AU"/>
              </w:rPr>
              <w:t> </w:t>
            </w:r>
          </w:p>
        </w:tc>
        <w:tc>
          <w:tcPr>
            <w:tcW w:w="2970" w:type="dxa"/>
            <w:tcMar>
              <w:top w:w="0" w:type="dxa"/>
              <w:left w:w="108" w:type="dxa"/>
              <w:bottom w:w="0" w:type="dxa"/>
              <w:right w:w="108" w:type="dxa"/>
            </w:tcMar>
            <w:vAlign w:val="center"/>
            <w:hideMark/>
          </w:tcPr>
          <w:p w14:paraId="45E9A2CC" w14:textId="77777777" w:rsidR="003C1FE5" w:rsidRPr="00FC3545" w:rsidRDefault="003C1FE5" w:rsidP="003C1FE5">
            <w:pPr>
              <w:rPr>
                <w:rFonts w:eastAsia="Times New Roman" w:cs="Calibri"/>
              </w:rPr>
            </w:pPr>
            <w:r w:rsidRPr="00FC3545">
              <w:rPr>
                <w:rFonts w:ascii="Times New Roman" w:eastAsia="Times New Roman" w:hAnsi="Times New Roman" w:cs="Times New Roman"/>
                <w:b/>
                <w:bCs/>
                <w:sz w:val="28"/>
                <w:szCs w:val="28"/>
                <w:rtl/>
                <w:lang w:val="en-AU"/>
              </w:rPr>
              <w:t> </w:t>
            </w:r>
          </w:p>
        </w:tc>
      </w:tr>
      <w:tr w:rsidR="00873300" w:rsidRPr="00FC3545" w14:paraId="134B09B5" w14:textId="77777777" w:rsidTr="003C1FE5">
        <w:trPr>
          <w:trHeight w:val="257"/>
          <w:jc w:val="center"/>
        </w:trPr>
        <w:tc>
          <w:tcPr>
            <w:tcW w:w="0" w:type="auto"/>
            <w:tcMar>
              <w:top w:w="0" w:type="dxa"/>
              <w:left w:w="108" w:type="dxa"/>
              <w:bottom w:w="0" w:type="dxa"/>
              <w:right w:w="108" w:type="dxa"/>
            </w:tcMar>
            <w:vAlign w:val="center"/>
            <w:hideMark/>
          </w:tcPr>
          <w:p w14:paraId="289047B9" w14:textId="77777777" w:rsidR="00873300" w:rsidRPr="00FC3545" w:rsidRDefault="00873300" w:rsidP="00873300">
            <w:pPr>
              <w:rPr>
                <w:rFonts w:eastAsia="Times New Roman" w:cs="Calibri"/>
              </w:rPr>
            </w:pPr>
            <w:r w:rsidRPr="00FC3545">
              <w:rPr>
                <w:rFonts w:ascii="Times New Roman" w:eastAsia="Times New Roman" w:hAnsi="Times New Roman" w:cs="Times New Roman"/>
                <w:b/>
                <w:bCs/>
              </w:rPr>
              <w:t>“Yifqod Adonai”</w:t>
            </w:r>
          </w:p>
        </w:tc>
        <w:tc>
          <w:tcPr>
            <w:tcW w:w="3042" w:type="dxa"/>
            <w:tcMar>
              <w:top w:w="0" w:type="dxa"/>
              <w:left w:w="108" w:type="dxa"/>
              <w:bottom w:w="0" w:type="dxa"/>
              <w:right w:w="108" w:type="dxa"/>
            </w:tcMar>
            <w:vAlign w:val="center"/>
            <w:hideMark/>
          </w:tcPr>
          <w:p w14:paraId="421C404D" w14:textId="77777777" w:rsidR="00873300" w:rsidRPr="00FC3545" w:rsidRDefault="00873300" w:rsidP="00873300">
            <w:pPr>
              <w:rPr>
                <w:rFonts w:eastAsia="Times New Roman" w:cs="Calibri"/>
              </w:rPr>
            </w:pPr>
            <w:r w:rsidRPr="00FC3545">
              <w:rPr>
                <w:rFonts w:ascii="Times New Roman" w:eastAsia="Times New Roman" w:hAnsi="Times New Roman" w:cs="Times New Roman"/>
              </w:rPr>
              <w:t>Reader 1 – B’Midbar 27:15-17</w:t>
            </w:r>
          </w:p>
        </w:tc>
        <w:tc>
          <w:tcPr>
            <w:tcW w:w="2970" w:type="dxa"/>
            <w:tcMar>
              <w:top w:w="0" w:type="dxa"/>
              <w:left w:w="108" w:type="dxa"/>
              <w:bottom w:w="0" w:type="dxa"/>
              <w:right w:w="108" w:type="dxa"/>
            </w:tcMar>
            <w:vAlign w:val="center"/>
          </w:tcPr>
          <w:p w14:paraId="50DB975F" w14:textId="7B1EFA4B" w:rsidR="00873300" w:rsidRPr="00FC3545" w:rsidRDefault="00873300" w:rsidP="00873300">
            <w:pPr>
              <w:rPr>
                <w:rFonts w:eastAsia="Times New Roman" w:cs="Calibri"/>
              </w:rPr>
            </w:pPr>
            <w:r w:rsidRPr="00D24043">
              <w:rPr>
                <w:rFonts w:ascii="Times New Roman" w:eastAsia="Times New Roman" w:hAnsi="Times New Roman" w:cs="Times New Roman"/>
              </w:rPr>
              <w:t>Reader 1 – Sh’mot 8:16-21</w:t>
            </w:r>
          </w:p>
        </w:tc>
      </w:tr>
      <w:tr w:rsidR="00873300" w:rsidRPr="00FC3545" w14:paraId="3A0FFA19" w14:textId="77777777" w:rsidTr="003C1FE5">
        <w:trPr>
          <w:trHeight w:val="257"/>
          <w:jc w:val="center"/>
        </w:trPr>
        <w:tc>
          <w:tcPr>
            <w:tcW w:w="0" w:type="auto"/>
            <w:tcMar>
              <w:top w:w="0" w:type="dxa"/>
              <w:left w:w="108" w:type="dxa"/>
              <w:bottom w:w="0" w:type="dxa"/>
              <w:right w:w="108" w:type="dxa"/>
            </w:tcMar>
            <w:vAlign w:val="center"/>
            <w:hideMark/>
          </w:tcPr>
          <w:p w14:paraId="40C01156" w14:textId="77777777" w:rsidR="00873300" w:rsidRPr="00FC3545" w:rsidRDefault="00873300" w:rsidP="00873300">
            <w:pPr>
              <w:rPr>
                <w:rFonts w:eastAsia="Times New Roman" w:cs="Calibri"/>
              </w:rPr>
            </w:pPr>
            <w:r w:rsidRPr="00FC3545">
              <w:rPr>
                <w:rFonts w:ascii="Times New Roman" w:eastAsia="Times New Roman" w:hAnsi="Times New Roman" w:cs="Times New Roman"/>
                <w:b/>
                <w:bCs/>
                <w:color w:val="000000"/>
              </w:rPr>
              <w:t>“Let Appoint the LORD”</w:t>
            </w:r>
          </w:p>
        </w:tc>
        <w:tc>
          <w:tcPr>
            <w:tcW w:w="3042" w:type="dxa"/>
            <w:tcMar>
              <w:top w:w="0" w:type="dxa"/>
              <w:left w:w="108" w:type="dxa"/>
              <w:bottom w:w="0" w:type="dxa"/>
              <w:right w:w="108" w:type="dxa"/>
            </w:tcMar>
            <w:vAlign w:val="center"/>
            <w:hideMark/>
          </w:tcPr>
          <w:p w14:paraId="2365ED01" w14:textId="77777777" w:rsidR="00873300" w:rsidRPr="00FC3545" w:rsidRDefault="00873300" w:rsidP="00873300">
            <w:pPr>
              <w:rPr>
                <w:rFonts w:eastAsia="Times New Roman" w:cs="Calibri"/>
              </w:rPr>
            </w:pPr>
            <w:r w:rsidRPr="00FC3545">
              <w:rPr>
                <w:rFonts w:ascii="Times New Roman" w:eastAsia="Times New Roman" w:hAnsi="Times New Roman" w:cs="Times New Roman"/>
              </w:rPr>
              <w:t>Reader 2 – B’Midbar 27:18-20</w:t>
            </w:r>
          </w:p>
        </w:tc>
        <w:tc>
          <w:tcPr>
            <w:tcW w:w="2970" w:type="dxa"/>
            <w:tcMar>
              <w:top w:w="0" w:type="dxa"/>
              <w:left w:w="108" w:type="dxa"/>
              <w:bottom w:w="0" w:type="dxa"/>
              <w:right w:w="108" w:type="dxa"/>
            </w:tcMar>
            <w:vAlign w:val="center"/>
          </w:tcPr>
          <w:p w14:paraId="18421443" w14:textId="6E7517C3" w:rsidR="00873300" w:rsidRPr="00FC3545" w:rsidRDefault="00873300" w:rsidP="00873300">
            <w:pPr>
              <w:rPr>
                <w:rFonts w:eastAsia="Times New Roman" w:cs="Calibri"/>
              </w:rPr>
            </w:pPr>
            <w:r w:rsidRPr="00D24043">
              <w:rPr>
                <w:rFonts w:ascii="Times New Roman" w:eastAsia="Times New Roman" w:hAnsi="Times New Roman" w:cs="Times New Roman"/>
              </w:rPr>
              <w:t>Reader 2 – Sh’mot 8:22-28</w:t>
            </w:r>
          </w:p>
        </w:tc>
      </w:tr>
      <w:tr w:rsidR="00873300" w:rsidRPr="00FC3545" w14:paraId="080A3A53" w14:textId="77777777" w:rsidTr="003C1FE5">
        <w:trPr>
          <w:trHeight w:val="257"/>
          <w:jc w:val="center"/>
        </w:trPr>
        <w:tc>
          <w:tcPr>
            <w:tcW w:w="0" w:type="auto"/>
            <w:tcMar>
              <w:top w:w="0" w:type="dxa"/>
              <w:left w:w="108" w:type="dxa"/>
              <w:bottom w:w="0" w:type="dxa"/>
              <w:right w:w="108" w:type="dxa"/>
            </w:tcMar>
            <w:vAlign w:val="center"/>
            <w:hideMark/>
          </w:tcPr>
          <w:p w14:paraId="11FA6DEC" w14:textId="77777777" w:rsidR="00873300" w:rsidRPr="00FC3545" w:rsidRDefault="00873300" w:rsidP="00873300">
            <w:pPr>
              <w:rPr>
                <w:rFonts w:eastAsia="Times New Roman" w:cs="Calibri"/>
              </w:rPr>
            </w:pPr>
            <w:r w:rsidRPr="00FC3545">
              <w:rPr>
                <w:rFonts w:ascii="Times New Roman" w:eastAsia="Times New Roman" w:hAnsi="Times New Roman" w:cs="Times New Roman"/>
                <w:b/>
                <w:bCs/>
                <w:lang w:val="es-ES_tradnl"/>
              </w:rPr>
              <w:t>“Ponga el SEÑOR”</w:t>
            </w:r>
          </w:p>
        </w:tc>
        <w:tc>
          <w:tcPr>
            <w:tcW w:w="3042" w:type="dxa"/>
            <w:tcMar>
              <w:top w:w="0" w:type="dxa"/>
              <w:left w:w="108" w:type="dxa"/>
              <w:bottom w:w="0" w:type="dxa"/>
              <w:right w:w="108" w:type="dxa"/>
            </w:tcMar>
            <w:vAlign w:val="center"/>
            <w:hideMark/>
          </w:tcPr>
          <w:p w14:paraId="4F57AC3C" w14:textId="77777777" w:rsidR="00873300" w:rsidRPr="00FC3545" w:rsidRDefault="00873300" w:rsidP="00873300">
            <w:pPr>
              <w:rPr>
                <w:rFonts w:eastAsia="Times New Roman" w:cs="Calibri"/>
              </w:rPr>
            </w:pPr>
            <w:r w:rsidRPr="00FC3545">
              <w:rPr>
                <w:rFonts w:ascii="Times New Roman" w:eastAsia="Times New Roman" w:hAnsi="Times New Roman" w:cs="Times New Roman"/>
              </w:rPr>
              <w:t>Reader 3 – B’Midbar 27:21-23</w:t>
            </w:r>
          </w:p>
        </w:tc>
        <w:tc>
          <w:tcPr>
            <w:tcW w:w="2970" w:type="dxa"/>
            <w:tcMar>
              <w:top w:w="0" w:type="dxa"/>
              <w:left w:w="108" w:type="dxa"/>
              <w:bottom w:w="0" w:type="dxa"/>
              <w:right w:w="108" w:type="dxa"/>
            </w:tcMar>
            <w:vAlign w:val="center"/>
          </w:tcPr>
          <w:p w14:paraId="717747CB" w14:textId="1D1D923F" w:rsidR="00873300" w:rsidRPr="00FC3545" w:rsidRDefault="00873300" w:rsidP="00873300">
            <w:pPr>
              <w:rPr>
                <w:rFonts w:eastAsia="Times New Roman" w:cs="Calibri"/>
              </w:rPr>
            </w:pPr>
            <w:r w:rsidRPr="00D24043">
              <w:rPr>
                <w:rFonts w:ascii="Times New Roman" w:eastAsia="Times New Roman" w:hAnsi="Times New Roman" w:cs="Times New Roman"/>
              </w:rPr>
              <w:t>Reader 3 – Sh’mot 9:1-7</w:t>
            </w:r>
          </w:p>
        </w:tc>
      </w:tr>
      <w:tr w:rsidR="00873300" w:rsidRPr="00FC3545" w14:paraId="16ECCBB1" w14:textId="77777777" w:rsidTr="005A0EF6">
        <w:trPr>
          <w:trHeight w:val="287"/>
          <w:jc w:val="center"/>
        </w:trPr>
        <w:tc>
          <w:tcPr>
            <w:tcW w:w="0" w:type="auto"/>
            <w:tcMar>
              <w:top w:w="0" w:type="dxa"/>
              <w:left w:w="108" w:type="dxa"/>
              <w:bottom w:w="0" w:type="dxa"/>
              <w:right w:w="108" w:type="dxa"/>
            </w:tcMar>
            <w:vAlign w:val="center"/>
            <w:hideMark/>
          </w:tcPr>
          <w:p w14:paraId="0B6C3422" w14:textId="77777777" w:rsidR="00873300" w:rsidRPr="00FC3545" w:rsidRDefault="00873300" w:rsidP="00873300">
            <w:pPr>
              <w:rPr>
                <w:rFonts w:eastAsia="Times New Roman" w:cs="Calibri"/>
              </w:rPr>
            </w:pPr>
            <w:r w:rsidRPr="00FC3545">
              <w:rPr>
                <w:rFonts w:ascii="Times New Roman" w:eastAsia="Times New Roman" w:hAnsi="Times New Roman" w:cs="Times New Roman"/>
                <w:lang w:val="es-ES"/>
              </w:rPr>
              <w:t>B’Midbar 27:15 - 28:26</w:t>
            </w:r>
          </w:p>
        </w:tc>
        <w:tc>
          <w:tcPr>
            <w:tcW w:w="3042" w:type="dxa"/>
            <w:tcMar>
              <w:top w:w="0" w:type="dxa"/>
              <w:left w:w="108" w:type="dxa"/>
              <w:bottom w:w="0" w:type="dxa"/>
              <w:right w:w="108" w:type="dxa"/>
            </w:tcMar>
            <w:vAlign w:val="center"/>
            <w:hideMark/>
          </w:tcPr>
          <w:p w14:paraId="5118B5BF" w14:textId="77777777" w:rsidR="00873300" w:rsidRPr="00FC3545" w:rsidRDefault="00873300" w:rsidP="00873300">
            <w:pPr>
              <w:rPr>
                <w:rFonts w:eastAsia="Times New Roman" w:cs="Calibri"/>
              </w:rPr>
            </w:pPr>
            <w:r w:rsidRPr="00FC3545">
              <w:rPr>
                <w:rFonts w:ascii="Times New Roman" w:eastAsia="Times New Roman" w:hAnsi="Times New Roman" w:cs="Times New Roman"/>
              </w:rPr>
              <w:t>Reader 4 – B’Midbar 28:1-9</w:t>
            </w:r>
          </w:p>
        </w:tc>
        <w:tc>
          <w:tcPr>
            <w:tcW w:w="2970" w:type="dxa"/>
            <w:tcMar>
              <w:top w:w="0" w:type="dxa"/>
              <w:left w:w="108" w:type="dxa"/>
              <w:bottom w:w="0" w:type="dxa"/>
              <w:right w:w="108" w:type="dxa"/>
            </w:tcMar>
          </w:tcPr>
          <w:p w14:paraId="3C013F79" w14:textId="12B908F1" w:rsidR="00873300" w:rsidRPr="00FC3545" w:rsidRDefault="00873300" w:rsidP="00873300">
            <w:pPr>
              <w:rPr>
                <w:rFonts w:eastAsia="Times New Roman" w:cs="Calibri"/>
              </w:rPr>
            </w:pPr>
          </w:p>
        </w:tc>
      </w:tr>
      <w:tr w:rsidR="00873300" w:rsidRPr="00FC3545" w14:paraId="6AA3C026" w14:textId="77777777" w:rsidTr="005A0EF6">
        <w:trPr>
          <w:trHeight w:val="287"/>
          <w:jc w:val="center"/>
        </w:trPr>
        <w:tc>
          <w:tcPr>
            <w:tcW w:w="0" w:type="auto"/>
            <w:tcMar>
              <w:top w:w="0" w:type="dxa"/>
              <w:left w:w="108" w:type="dxa"/>
              <w:bottom w:w="0" w:type="dxa"/>
              <w:right w:w="108" w:type="dxa"/>
            </w:tcMar>
            <w:vAlign w:val="center"/>
            <w:hideMark/>
          </w:tcPr>
          <w:p w14:paraId="154F0AC3" w14:textId="77777777" w:rsidR="00873300" w:rsidRPr="00FC3545" w:rsidRDefault="00873300" w:rsidP="00873300">
            <w:pPr>
              <w:rPr>
                <w:rFonts w:eastAsia="Times New Roman" w:cs="Calibri"/>
              </w:rPr>
            </w:pPr>
            <w:r w:rsidRPr="00FC3545">
              <w:rPr>
                <w:rFonts w:ascii="Times New Roman" w:eastAsia="Times New Roman" w:hAnsi="Times New Roman" w:cs="Times New Roman"/>
                <w:lang w:val="en-AU"/>
              </w:rPr>
              <w:t>Ashlamatah: Is </w:t>
            </w:r>
            <w:r>
              <w:rPr>
                <w:rFonts w:ascii="Times New Roman" w:eastAsia="Times New Roman" w:hAnsi="Times New Roman" w:cs="Times New Roman"/>
              </w:rPr>
              <w:t>66:1-24</w:t>
            </w:r>
          </w:p>
        </w:tc>
        <w:tc>
          <w:tcPr>
            <w:tcW w:w="3042" w:type="dxa"/>
            <w:tcMar>
              <w:top w:w="0" w:type="dxa"/>
              <w:left w:w="108" w:type="dxa"/>
              <w:bottom w:w="0" w:type="dxa"/>
              <w:right w:w="108" w:type="dxa"/>
            </w:tcMar>
            <w:vAlign w:val="center"/>
            <w:hideMark/>
          </w:tcPr>
          <w:p w14:paraId="145C9CEE" w14:textId="77777777" w:rsidR="00873300" w:rsidRPr="00FC3545" w:rsidRDefault="00873300" w:rsidP="00873300">
            <w:pPr>
              <w:rPr>
                <w:rFonts w:eastAsia="Times New Roman" w:cs="Calibri"/>
              </w:rPr>
            </w:pPr>
            <w:r w:rsidRPr="00FC3545">
              <w:rPr>
                <w:rFonts w:ascii="Times New Roman" w:eastAsia="Times New Roman" w:hAnsi="Times New Roman" w:cs="Times New Roman"/>
              </w:rPr>
              <w:t>Reader 5 – B’Midbar 28:10-14</w:t>
            </w:r>
          </w:p>
        </w:tc>
        <w:tc>
          <w:tcPr>
            <w:tcW w:w="2970" w:type="dxa"/>
            <w:tcMar>
              <w:top w:w="0" w:type="dxa"/>
              <w:left w:w="108" w:type="dxa"/>
              <w:bottom w:w="0" w:type="dxa"/>
              <w:right w:w="108" w:type="dxa"/>
            </w:tcMar>
          </w:tcPr>
          <w:p w14:paraId="3FFD11E1" w14:textId="5F98C05E" w:rsidR="00873300" w:rsidRPr="00FC3545" w:rsidRDefault="00873300" w:rsidP="00873300">
            <w:pPr>
              <w:rPr>
                <w:rFonts w:eastAsia="Times New Roman" w:cs="Calibri"/>
              </w:rPr>
            </w:pPr>
          </w:p>
        </w:tc>
      </w:tr>
      <w:tr w:rsidR="00873300" w:rsidRPr="00FC3545" w14:paraId="19621C47" w14:textId="77777777" w:rsidTr="003C1FE5">
        <w:trPr>
          <w:trHeight w:val="287"/>
          <w:jc w:val="center"/>
        </w:trPr>
        <w:tc>
          <w:tcPr>
            <w:tcW w:w="0" w:type="auto"/>
            <w:tcMar>
              <w:top w:w="0" w:type="dxa"/>
              <w:left w:w="108" w:type="dxa"/>
              <w:bottom w:w="0" w:type="dxa"/>
              <w:right w:w="108" w:type="dxa"/>
            </w:tcMar>
            <w:vAlign w:val="center"/>
            <w:hideMark/>
          </w:tcPr>
          <w:p w14:paraId="270F62B9" w14:textId="53780DCB" w:rsidR="00873300" w:rsidRPr="00FC3545" w:rsidRDefault="00873300" w:rsidP="00873300">
            <w:pPr>
              <w:rPr>
                <w:rFonts w:eastAsia="Times New Roman" w:cs="Calibri"/>
              </w:rPr>
            </w:pPr>
            <w:r>
              <w:rPr>
                <w:rFonts w:eastAsia="Times New Roman" w:cs="Calibri"/>
              </w:rPr>
              <w:t xml:space="preserve">Psalms </w:t>
            </w:r>
            <w:r w:rsidR="00F65CCA">
              <w:rPr>
                <w:rFonts w:eastAsia="Times New Roman" w:cs="Calibri"/>
              </w:rPr>
              <w:t>104:1-35</w:t>
            </w:r>
          </w:p>
        </w:tc>
        <w:tc>
          <w:tcPr>
            <w:tcW w:w="3042" w:type="dxa"/>
            <w:tcMar>
              <w:top w:w="0" w:type="dxa"/>
              <w:left w:w="108" w:type="dxa"/>
              <w:bottom w:w="0" w:type="dxa"/>
              <w:right w:w="108" w:type="dxa"/>
            </w:tcMar>
            <w:vAlign w:val="center"/>
            <w:hideMark/>
          </w:tcPr>
          <w:p w14:paraId="144B22C9" w14:textId="77777777" w:rsidR="00873300" w:rsidRPr="00FC3545" w:rsidRDefault="00873300" w:rsidP="00873300">
            <w:pPr>
              <w:rPr>
                <w:rFonts w:eastAsia="Times New Roman" w:cs="Calibri"/>
              </w:rPr>
            </w:pPr>
            <w:r w:rsidRPr="00FC3545">
              <w:rPr>
                <w:rFonts w:ascii="Times New Roman" w:eastAsia="Times New Roman" w:hAnsi="Times New Roman" w:cs="Times New Roman"/>
              </w:rPr>
              <w:t>Reader 6 – B’Midbar 28:15-18</w:t>
            </w:r>
          </w:p>
        </w:tc>
        <w:tc>
          <w:tcPr>
            <w:tcW w:w="2970" w:type="dxa"/>
            <w:tcMar>
              <w:top w:w="0" w:type="dxa"/>
              <w:left w:w="108" w:type="dxa"/>
              <w:bottom w:w="0" w:type="dxa"/>
              <w:right w:w="108" w:type="dxa"/>
            </w:tcMar>
            <w:vAlign w:val="center"/>
          </w:tcPr>
          <w:p w14:paraId="218228C0" w14:textId="31FAA8CE" w:rsidR="00873300" w:rsidRPr="00FC3545" w:rsidRDefault="00873300" w:rsidP="00873300">
            <w:pPr>
              <w:rPr>
                <w:rFonts w:eastAsia="Times New Roman" w:cs="Calibri"/>
              </w:rPr>
            </w:pPr>
            <w:r w:rsidRPr="00D24043">
              <w:rPr>
                <w:rFonts w:ascii="Times New Roman" w:eastAsia="Times New Roman" w:hAnsi="Times New Roman" w:cs="Times New Roman"/>
              </w:rPr>
              <w:t>Reader 1 – Sh’mot 8:16-21</w:t>
            </w:r>
          </w:p>
        </w:tc>
      </w:tr>
      <w:tr w:rsidR="00873300" w:rsidRPr="00FC3545" w14:paraId="54E55942" w14:textId="77777777" w:rsidTr="003C1FE5">
        <w:trPr>
          <w:trHeight w:val="287"/>
          <w:jc w:val="center"/>
        </w:trPr>
        <w:tc>
          <w:tcPr>
            <w:tcW w:w="0" w:type="auto"/>
            <w:tcMar>
              <w:top w:w="0" w:type="dxa"/>
              <w:left w:w="108" w:type="dxa"/>
              <w:bottom w:w="0" w:type="dxa"/>
              <w:right w:w="108" w:type="dxa"/>
            </w:tcMar>
            <w:vAlign w:val="center"/>
            <w:hideMark/>
          </w:tcPr>
          <w:p w14:paraId="63E3910E" w14:textId="77777777" w:rsidR="00873300" w:rsidRPr="00FC3545" w:rsidRDefault="00873300" w:rsidP="00873300">
            <w:pPr>
              <w:rPr>
                <w:rFonts w:eastAsia="Times New Roman" w:cs="Calibri"/>
              </w:rPr>
            </w:pPr>
            <w:r w:rsidRPr="00FC3545">
              <w:rPr>
                <w:rFonts w:ascii="Times New Roman" w:eastAsia="Times New Roman" w:hAnsi="Times New Roman" w:cs="Times New Roman"/>
                <w:lang w:val="en-AU"/>
              </w:rPr>
              <w:t>Proverbs 7:1-27</w:t>
            </w:r>
          </w:p>
        </w:tc>
        <w:tc>
          <w:tcPr>
            <w:tcW w:w="3042" w:type="dxa"/>
            <w:tcMar>
              <w:top w:w="0" w:type="dxa"/>
              <w:left w:w="108" w:type="dxa"/>
              <w:bottom w:w="0" w:type="dxa"/>
              <w:right w:w="108" w:type="dxa"/>
            </w:tcMar>
            <w:vAlign w:val="center"/>
            <w:hideMark/>
          </w:tcPr>
          <w:p w14:paraId="2C40A7F2" w14:textId="77777777" w:rsidR="00873300" w:rsidRPr="00FC3545" w:rsidRDefault="00873300" w:rsidP="00873300">
            <w:pPr>
              <w:rPr>
                <w:rFonts w:eastAsia="Times New Roman" w:cs="Calibri"/>
              </w:rPr>
            </w:pPr>
            <w:r w:rsidRPr="00FC3545">
              <w:rPr>
                <w:rFonts w:ascii="Times New Roman" w:eastAsia="Times New Roman" w:hAnsi="Times New Roman" w:cs="Times New Roman"/>
              </w:rPr>
              <w:t>Reader 7 – B’Midbar 28:19-25</w:t>
            </w:r>
          </w:p>
        </w:tc>
        <w:tc>
          <w:tcPr>
            <w:tcW w:w="2970" w:type="dxa"/>
            <w:tcMar>
              <w:top w:w="0" w:type="dxa"/>
              <w:left w:w="108" w:type="dxa"/>
              <w:bottom w:w="0" w:type="dxa"/>
              <w:right w:w="108" w:type="dxa"/>
            </w:tcMar>
            <w:vAlign w:val="center"/>
          </w:tcPr>
          <w:p w14:paraId="4777AAEE" w14:textId="782AAC84" w:rsidR="00873300" w:rsidRPr="00FC3545" w:rsidRDefault="00873300" w:rsidP="00873300">
            <w:pPr>
              <w:rPr>
                <w:rFonts w:eastAsia="Times New Roman" w:cs="Calibri"/>
              </w:rPr>
            </w:pPr>
            <w:r w:rsidRPr="00D24043">
              <w:rPr>
                <w:rFonts w:ascii="Times New Roman" w:eastAsia="Times New Roman" w:hAnsi="Times New Roman" w:cs="Times New Roman"/>
              </w:rPr>
              <w:t>Reader 2 – Sh’mot 8:22-28</w:t>
            </w:r>
          </w:p>
        </w:tc>
      </w:tr>
      <w:tr w:rsidR="00873300" w:rsidRPr="00FC3545" w14:paraId="63E646A8" w14:textId="77777777" w:rsidTr="003C1FE5">
        <w:trPr>
          <w:trHeight w:val="287"/>
          <w:jc w:val="center"/>
        </w:trPr>
        <w:tc>
          <w:tcPr>
            <w:tcW w:w="0" w:type="auto"/>
            <w:tcMar>
              <w:top w:w="0" w:type="dxa"/>
              <w:left w:w="108" w:type="dxa"/>
              <w:bottom w:w="0" w:type="dxa"/>
              <w:right w:w="108" w:type="dxa"/>
            </w:tcMar>
            <w:vAlign w:val="center"/>
            <w:hideMark/>
          </w:tcPr>
          <w:p w14:paraId="7D9E08EC" w14:textId="77777777" w:rsidR="00873300" w:rsidRPr="00FC3545" w:rsidRDefault="00873300" w:rsidP="00873300">
            <w:pPr>
              <w:rPr>
                <w:rFonts w:eastAsia="Times New Roman" w:cs="Calibri"/>
              </w:rPr>
            </w:pPr>
            <w:r w:rsidRPr="00FC3545">
              <w:rPr>
                <w:rFonts w:ascii="Times New Roman" w:eastAsia="Times New Roman" w:hAnsi="Times New Roman" w:cs="Times New Roman"/>
                <w:lang w:val="en-AU"/>
              </w:rPr>
              <w:t> </w:t>
            </w:r>
          </w:p>
        </w:tc>
        <w:tc>
          <w:tcPr>
            <w:tcW w:w="3042" w:type="dxa"/>
            <w:tcMar>
              <w:top w:w="0" w:type="dxa"/>
              <w:left w:w="108" w:type="dxa"/>
              <w:bottom w:w="0" w:type="dxa"/>
              <w:right w:w="108" w:type="dxa"/>
            </w:tcMar>
            <w:vAlign w:val="center"/>
            <w:hideMark/>
          </w:tcPr>
          <w:p w14:paraId="32C93EAB" w14:textId="77777777" w:rsidR="00873300" w:rsidRPr="00FC3545" w:rsidRDefault="00873300" w:rsidP="00873300">
            <w:pPr>
              <w:rPr>
                <w:rFonts w:eastAsia="Times New Roman" w:cs="Calibri"/>
              </w:rPr>
            </w:pPr>
            <w:r w:rsidRPr="00FC3545">
              <w:rPr>
                <w:rFonts w:ascii="Times New Roman" w:eastAsia="Times New Roman" w:hAnsi="Times New Roman" w:cs="Times New Roman"/>
              </w:rPr>
              <w:t>    Maftir – B’Midbar 28:23-25</w:t>
            </w:r>
          </w:p>
        </w:tc>
        <w:tc>
          <w:tcPr>
            <w:tcW w:w="2970" w:type="dxa"/>
            <w:tcMar>
              <w:top w:w="0" w:type="dxa"/>
              <w:left w:w="108" w:type="dxa"/>
              <w:bottom w:w="0" w:type="dxa"/>
              <w:right w:w="108" w:type="dxa"/>
            </w:tcMar>
            <w:vAlign w:val="center"/>
          </w:tcPr>
          <w:p w14:paraId="6D76068D" w14:textId="18294150" w:rsidR="00873300" w:rsidRPr="00FC3545" w:rsidRDefault="00873300" w:rsidP="00873300">
            <w:pPr>
              <w:rPr>
                <w:rFonts w:eastAsia="Times New Roman" w:cs="Calibri"/>
              </w:rPr>
            </w:pPr>
            <w:r w:rsidRPr="00D24043">
              <w:rPr>
                <w:rFonts w:ascii="Times New Roman" w:eastAsia="Times New Roman" w:hAnsi="Times New Roman" w:cs="Times New Roman"/>
              </w:rPr>
              <w:t>Reader 3 – Sh’mot 9:1-7</w:t>
            </w:r>
          </w:p>
        </w:tc>
      </w:tr>
      <w:tr w:rsidR="00873300" w:rsidRPr="00FC3545" w14:paraId="348633EC" w14:textId="77777777" w:rsidTr="003C1FE5">
        <w:trPr>
          <w:trHeight w:val="20"/>
          <w:jc w:val="center"/>
        </w:trPr>
        <w:tc>
          <w:tcPr>
            <w:tcW w:w="0" w:type="auto"/>
            <w:tcMar>
              <w:top w:w="0" w:type="dxa"/>
              <w:left w:w="108" w:type="dxa"/>
              <w:bottom w:w="0" w:type="dxa"/>
              <w:right w:w="108" w:type="dxa"/>
            </w:tcMar>
            <w:vAlign w:val="center"/>
            <w:hideMark/>
          </w:tcPr>
          <w:p w14:paraId="1431898E" w14:textId="77777777" w:rsidR="00873300" w:rsidRPr="00FC3545" w:rsidRDefault="00873300" w:rsidP="00873300">
            <w:pPr>
              <w:spacing w:line="253" w:lineRule="atLeast"/>
              <w:rPr>
                <w:rFonts w:eastAsia="Times New Roman" w:cs="Calibri"/>
              </w:rPr>
            </w:pPr>
            <w:r w:rsidRPr="00FC3545">
              <w:rPr>
                <w:rFonts w:ascii="Times New Roman" w:eastAsia="Times New Roman" w:hAnsi="Times New Roman" w:cs="Times New Roman"/>
                <w:lang w:val="en-AU"/>
              </w:rPr>
              <w:t>N.C.: Col. 2:16-23</w:t>
            </w:r>
          </w:p>
        </w:tc>
        <w:tc>
          <w:tcPr>
            <w:tcW w:w="3042" w:type="dxa"/>
            <w:tcMar>
              <w:top w:w="0" w:type="dxa"/>
              <w:left w:w="108" w:type="dxa"/>
              <w:bottom w:w="0" w:type="dxa"/>
              <w:right w:w="108" w:type="dxa"/>
            </w:tcMar>
            <w:vAlign w:val="center"/>
            <w:hideMark/>
          </w:tcPr>
          <w:p w14:paraId="4B76BCFD" w14:textId="77777777" w:rsidR="00873300" w:rsidRPr="00FC3545" w:rsidRDefault="00873300" w:rsidP="00873300">
            <w:pPr>
              <w:rPr>
                <w:rFonts w:eastAsia="Times New Roman" w:cs="Calibri"/>
              </w:rPr>
            </w:pPr>
            <w:r w:rsidRPr="00FC3545">
              <w:rPr>
                <w:rFonts w:ascii="Times New Roman" w:eastAsia="Times New Roman" w:hAnsi="Times New Roman" w:cs="Times New Roman"/>
                <w:sz w:val="24"/>
                <w:szCs w:val="24"/>
                <w:lang w:val="en-AU"/>
              </w:rPr>
              <w:t xml:space="preserve">              </w:t>
            </w:r>
            <w:r>
              <w:rPr>
                <w:rFonts w:ascii="Times New Roman" w:eastAsia="Times New Roman" w:hAnsi="Times New Roman" w:cs="Times New Roman"/>
                <w:sz w:val="24"/>
                <w:szCs w:val="24"/>
                <w:lang w:val="en-AU"/>
              </w:rPr>
              <w:t xml:space="preserve">   </w:t>
            </w:r>
            <w:r w:rsidRPr="00FC3545">
              <w:rPr>
                <w:rFonts w:ascii="Times New Roman" w:eastAsia="Times New Roman" w:hAnsi="Times New Roman" w:cs="Times New Roman"/>
                <w:sz w:val="24"/>
                <w:szCs w:val="24"/>
                <w:lang w:val="en-AU"/>
              </w:rPr>
              <w:t>Is </w:t>
            </w:r>
            <w:r>
              <w:rPr>
                <w:rFonts w:ascii="Times New Roman" w:eastAsia="Times New Roman" w:hAnsi="Times New Roman" w:cs="Times New Roman"/>
                <w:sz w:val="24"/>
                <w:szCs w:val="24"/>
              </w:rPr>
              <w:t>66:1-24</w:t>
            </w:r>
          </w:p>
        </w:tc>
        <w:tc>
          <w:tcPr>
            <w:tcW w:w="2970" w:type="dxa"/>
            <w:vAlign w:val="center"/>
          </w:tcPr>
          <w:p w14:paraId="253D1CCA" w14:textId="77777777" w:rsidR="00873300" w:rsidRPr="00FC3545" w:rsidRDefault="00873300" w:rsidP="00873300">
            <w:pPr>
              <w:rPr>
                <w:rFonts w:eastAsia="Times New Roman" w:cs="Calibri"/>
              </w:rPr>
            </w:pPr>
          </w:p>
        </w:tc>
      </w:tr>
    </w:tbl>
    <w:p w14:paraId="1B82A39A" w14:textId="77777777" w:rsidR="003C1FE5" w:rsidRDefault="003C1FE5" w:rsidP="003C1FE5">
      <w:pPr>
        <w:jc w:val="both"/>
      </w:pPr>
    </w:p>
    <w:p w14:paraId="7DCB0DA1" w14:textId="77777777" w:rsidR="003C1FE5" w:rsidRPr="005A1289" w:rsidRDefault="003C1FE5" w:rsidP="00FD0879">
      <w:pPr>
        <w:pStyle w:val="Heading3"/>
      </w:pPr>
      <w:r w:rsidRPr="005A1289">
        <w:t>Contents of the Torah Seder</w:t>
      </w:r>
    </w:p>
    <w:p w14:paraId="71D6CCA6" w14:textId="77777777" w:rsidR="003C1FE5" w:rsidRPr="005A1289" w:rsidRDefault="003C1FE5" w:rsidP="003C1FE5">
      <w:pPr>
        <w:rPr>
          <w:rFonts w:ascii="Times New Roman" w:hAnsi="Times New Roman" w:cs="Times New Roman"/>
          <w:b/>
          <w:bCs/>
          <w:kern w:val="16"/>
          <w:lang w:bidi="ar-SA"/>
        </w:rPr>
      </w:pPr>
    </w:p>
    <w:p w14:paraId="5876038D" w14:textId="77777777" w:rsidR="003C1FE5" w:rsidRPr="005A1289" w:rsidRDefault="003C1FE5" w:rsidP="003C1FE5">
      <w:pPr>
        <w:numPr>
          <w:ilvl w:val="0"/>
          <w:numId w:val="2"/>
        </w:numPr>
        <w:jc w:val="left"/>
        <w:rPr>
          <w:rFonts w:cstheme="minorHAnsi"/>
          <w:lang w:val="en-AU" w:bidi="ar-SA"/>
        </w:rPr>
      </w:pPr>
      <w:r w:rsidRPr="005A1289">
        <w:rPr>
          <w:rFonts w:cstheme="minorHAnsi"/>
          <w:lang w:val="en-AU" w:bidi="ar-SA"/>
        </w:rPr>
        <w:t>Joshua Appointed Successor of Moses – Numbers 27:12-23</w:t>
      </w:r>
    </w:p>
    <w:p w14:paraId="42730CD1" w14:textId="77777777" w:rsidR="003C1FE5" w:rsidRPr="005A1289" w:rsidRDefault="003C1FE5" w:rsidP="003C1FE5">
      <w:pPr>
        <w:numPr>
          <w:ilvl w:val="0"/>
          <w:numId w:val="2"/>
        </w:numPr>
        <w:jc w:val="left"/>
        <w:rPr>
          <w:rFonts w:cstheme="minorHAnsi"/>
          <w:lang w:val="en-AU" w:bidi="ar-SA"/>
        </w:rPr>
      </w:pPr>
      <w:r w:rsidRPr="005A1289">
        <w:rPr>
          <w:rFonts w:cstheme="minorHAnsi"/>
          <w:lang w:val="en-AU" w:bidi="ar-SA"/>
        </w:rPr>
        <w:t>Daily Offerings – Numbers 28:1-8</w:t>
      </w:r>
    </w:p>
    <w:p w14:paraId="52BF8A89" w14:textId="77777777" w:rsidR="003C1FE5" w:rsidRPr="005A1289" w:rsidRDefault="003C1FE5" w:rsidP="003C1FE5">
      <w:pPr>
        <w:numPr>
          <w:ilvl w:val="0"/>
          <w:numId w:val="2"/>
        </w:numPr>
        <w:jc w:val="left"/>
        <w:rPr>
          <w:rFonts w:cstheme="minorHAnsi"/>
          <w:lang w:val="en-AU" w:bidi="ar-SA"/>
        </w:rPr>
      </w:pPr>
      <w:r w:rsidRPr="005A1289">
        <w:rPr>
          <w:rFonts w:cstheme="minorHAnsi"/>
          <w:lang w:val="en-AU" w:bidi="ar-SA"/>
        </w:rPr>
        <w:t>Additional Offerings for the Sabbath – Numbers 28:9-10</w:t>
      </w:r>
    </w:p>
    <w:p w14:paraId="19329718" w14:textId="77777777" w:rsidR="003C1FE5" w:rsidRPr="005A1289" w:rsidRDefault="003C1FE5" w:rsidP="003C1FE5">
      <w:pPr>
        <w:numPr>
          <w:ilvl w:val="0"/>
          <w:numId w:val="2"/>
        </w:numPr>
        <w:jc w:val="left"/>
        <w:rPr>
          <w:rFonts w:cstheme="minorHAnsi"/>
          <w:b/>
          <w:bCs/>
          <w:highlight w:val="yellow"/>
          <w:lang w:val="en-AU" w:bidi="ar-SA"/>
        </w:rPr>
      </w:pPr>
      <w:r w:rsidRPr="005A1289">
        <w:rPr>
          <w:rFonts w:cstheme="minorHAnsi"/>
          <w:b/>
          <w:bCs/>
          <w:highlight w:val="yellow"/>
          <w:lang w:val="en-AU" w:bidi="ar-SA"/>
        </w:rPr>
        <w:t>New Moon Offerings – Numbers 28:11-15</w:t>
      </w:r>
    </w:p>
    <w:p w14:paraId="44DB27B8" w14:textId="77777777" w:rsidR="003C1FE5" w:rsidRPr="005A1289" w:rsidRDefault="003C1FE5" w:rsidP="003C1FE5">
      <w:pPr>
        <w:pBdr>
          <w:bottom w:val="double" w:sz="6" w:space="1" w:color="auto"/>
        </w:pBdr>
        <w:rPr>
          <w:rFonts w:ascii="Times New Roman" w:hAnsi="Times New Roman" w:cs="Times New Roman"/>
          <w:lang w:val="en-AU" w:bidi="ar-SA"/>
        </w:rPr>
      </w:pPr>
    </w:p>
    <w:p w14:paraId="268F99EF" w14:textId="77777777" w:rsidR="003C1FE5" w:rsidRPr="005A1289" w:rsidRDefault="003C1FE5" w:rsidP="003C1FE5">
      <w:pPr>
        <w:rPr>
          <w:rFonts w:ascii="Times New Roman" w:hAnsi="Times New Roman" w:cs="Times New Roman"/>
          <w:lang w:val="en-AU" w:bidi="ar-SA"/>
        </w:rPr>
      </w:pPr>
    </w:p>
    <w:p w14:paraId="6E11225D" w14:textId="77777777" w:rsidR="003C1FE5" w:rsidRPr="005A1289" w:rsidRDefault="003C1FE5" w:rsidP="005A0EF6">
      <w:pPr>
        <w:pStyle w:val="Heading3"/>
        <w:rPr>
          <w:sz w:val="24"/>
          <w:szCs w:val="24"/>
        </w:rPr>
      </w:pPr>
      <w:r w:rsidRPr="005A1289">
        <w:t>Reading Assignment:</w:t>
      </w:r>
    </w:p>
    <w:p w14:paraId="22604100" w14:textId="77777777" w:rsidR="003C1FE5" w:rsidRPr="005A1289" w:rsidRDefault="003C1FE5" w:rsidP="003C1FE5">
      <w:pPr>
        <w:rPr>
          <w:rFonts w:ascii="Times New Roman" w:hAnsi="Times New Roman" w:cs="Times New Roman"/>
          <w:b/>
          <w:bCs/>
          <w:u w:val="single"/>
          <w:lang w:val="en-AU" w:bidi="ar-SA"/>
        </w:rPr>
      </w:pPr>
    </w:p>
    <w:p w14:paraId="61AA502D" w14:textId="77777777" w:rsidR="003C1FE5" w:rsidRPr="005A1289" w:rsidRDefault="003C1FE5" w:rsidP="003C1FE5">
      <w:pPr>
        <w:rPr>
          <w:rFonts w:cstheme="minorHAnsi"/>
          <w:b/>
          <w:bCs/>
          <w:u w:val="single"/>
          <w:lang w:val="en-AU" w:bidi="ar-SA"/>
        </w:rPr>
      </w:pPr>
      <w:r w:rsidRPr="005A1289">
        <w:rPr>
          <w:rFonts w:cstheme="minorHAnsi"/>
          <w:b/>
          <w:bCs/>
          <w:u w:val="single"/>
          <w:lang w:val="en-AU" w:bidi="ar-SA"/>
        </w:rPr>
        <w:t>The Torah Anthology: Yalkut Me’Am Lo’Ez - Vol 14: Numbers – II – Final Wonderings</w:t>
      </w:r>
    </w:p>
    <w:p w14:paraId="5DD2AA82" w14:textId="77777777" w:rsidR="003C1FE5" w:rsidRPr="005A1289" w:rsidRDefault="003C1FE5" w:rsidP="003C1FE5">
      <w:pPr>
        <w:rPr>
          <w:rFonts w:cstheme="minorHAnsi"/>
          <w:lang w:val="en-AU" w:bidi="ar-SA"/>
        </w:rPr>
      </w:pPr>
      <w:r w:rsidRPr="005A1289">
        <w:rPr>
          <w:rFonts w:cstheme="minorHAnsi"/>
          <w:lang w:val="en-AU" w:bidi="ar-SA"/>
        </w:rPr>
        <w:t>By: Rabbi Yitzchaq Magriso</w:t>
      </w:r>
    </w:p>
    <w:p w14:paraId="75E42719" w14:textId="77777777" w:rsidR="003C1FE5" w:rsidRPr="005A1289" w:rsidRDefault="003C1FE5" w:rsidP="003C1FE5">
      <w:pPr>
        <w:rPr>
          <w:rFonts w:cstheme="minorHAnsi"/>
          <w:lang w:val="en-AU" w:bidi="ar-SA"/>
        </w:rPr>
      </w:pPr>
      <w:r w:rsidRPr="005A1289">
        <w:rPr>
          <w:rFonts w:cstheme="minorHAnsi"/>
          <w:lang w:val="en-AU" w:bidi="ar-SA"/>
        </w:rPr>
        <w:t>Published by: Moznaim Publishing Corp. (New York, 1983)</w:t>
      </w:r>
    </w:p>
    <w:p w14:paraId="4CBCDD2C" w14:textId="77777777" w:rsidR="003C1FE5" w:rsidRPr="005A1289" w:rsidRDefault="003C1FE5" w:rsidP="003C1FE5">
      <w:pPr>
        <w:rPr>
          <w:rFonts w:cstheme="minorHAnsi"/>
          <w:lang w:val="en-AU" w:bidi="ar-SA"/>
        </w:rPr>
      </w:pPr>
      <w:r w:rsidRPr="005A1289">
        <w:rPr>
          <w:rFonts w:cstheme="minorHAnsi"/>
          <w:lang w:val="en-AU" w:bidi="ar-SA"/>
        </w:rPr>
        <w:t>Vol. 14 – “</w:t>
      </w:r>
      <w:r w:rsidRPr="005A1289">
        <w:rPr>
          <w:rFonts w:cstheme="minorHAnsi"/>
          <w:u w:val="single"/>
          <w:lang w:val="en-AU" w:bidi="ar-SA"/>
        </w:rPr>
        <w:t>Numbers – II – Final Wonderings</w:t>
      </w:r>
      <w:r w:rsidRPr="005A1289">
        <w:rPr>
          <w:rFonts w:cstheme="minorHAnsi"/>
          <w:lang w:val="en-AU" w:bidi="ar-SA"/>
        </w:rPr>
        <w:t>,” pp. 265-285.</w:t>
      </w:r>
    </w:p>
    <w:p w14:paraId="047DBAD4" w14:textId="77777777" w:rsidR="003C1FE5" w:rsidRPr="005A1289" w:rsidRDefault="003C1FE5" w:rsidP="003C1FE5">
      <w:pPr>
        <w:pBdr>
          <w:bottom w:val="double" w:sz="6" w:space="1" w:color="auto"/>
        </w:pBdr>
        <w:jc w:val="both"/>
        <w:rPr>
          <w:rFonts w:ascii="Times New Roman" w:hAnsi="Times New Roman" w:cs="Times New Roman"/>
          <w:lang w:bidi="ar-SA"/>
        </w:rPr>
      </w:pPr>
    </w:p>
    <w:p w14:paraId="66750252" w14:textId="77777777" w:rsidR="003C1FE5" w:rsidRPr="005A1289" w:rsidRDefault="003C1FE5" w:rsidP="003C1FE5">
      <w:pPr>
        <w:jc w:val="both"/>
        <w:rPr>
          <w:rFonts w:ascii="Times New Roman" w:hAnsi="Times New Roman" w:cs="Times New Roman"/>
          <w:lang w:bidi="ar-SA"/>
        </w:rPr>
      </w:pPr>
    </w:p>
    <w:p w14:paraId="31E7038B" w14:textId="77777777" w:rsidR="003C1FE5" w:rsidRPr="005A1289" w:rsidRDefault="003C1FE5" w:rsidP="00FD0879">
      <w:pPr>
        <w:pStyle w:val="Heading2"/>
        <w:rPr>
          <w:lang w:eastAsia="en-AU"/>
        </w:rPr>
      </w:pPr>
      <w:r w:rsidRPr="005A1289">
        <w:rPr>
          <w:lang w:eastAsia="en-AU"/>
        </w:rPr>
        <w:t xml:space="preserve">Rashi &amp; Targum Pseudo Jonathan </w:t>
      </w:r>
    </w:p>
    <w:p w14:paraId="067FB9BA" w14:textId="77777777" w:rsidR="003C1FE5" w:rsidRPr="005A1289" w:rsidRDefault="003C1FE5" w:rsidP="003C1FE5">
      <w:pPr>
        <w:rPr>
          <w:rFonts w:ascii="Cambria" w:hAnsi="Cambria"/>
          <w:b/>
          <w:kern w:val="28"/>
          <w:sz w:val="28"/>
          <w:szCs w:val="28"/>
          <w:lang w:val="en-AU" w:eastAsia="en-AU"/>
        </w:rPr>
      </w:pPr>
      <w:r w:rsidRPr="005A1289">
        <w:rPr>
          <w:rFonts w:ascii="Cambria" w:hAnsi="Cambria"/>
          <w:b/>
          <w:kern w:val="28"/>
          <w:sz w:val="28"/>
          <w:szCs w:val="28"/>
          <w:lang w:val="en-AU" w:eastAsia="en-AU"/>
        </w:rPr>
        <w:t>for: B’midbar (Numbers) 27:15 - 28:25</w:t>
      </w:r>
    </w:p>
    <w:p w14:paraId="6D04B9F5" w14:textId="77777777" w:rsidR="003C1FE5" w:rsidRPr="005A1289" w:rsidRDefault="003C1FE5" w:rsidP="003C1FE5">
      <w:pPr>
        <w:jc w:val="both"/>
        <w:rPr>
          <w:rFonts w:ascii="Times New Roman" w:hAnsi="Times New Roman" w:cs="Times New Roman"/>
          <w:lang w:val="en-A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107"/>
        <w:gridCol w:w="5107"/>
      </w:tblGrid>
      <w:tr w:rsidR="003C1FE5" w:rsidRPr="005A1289" w14:paraId="396D5D75" w14:textId="77777777" w:rsidTr="003C1FE5">
        <w:trPr>
          <w:tblHeader/>
          <w:jc w:val="center"/>
        </w:trPr>
        <w:tc>
          <w:tcPr>
            <w:tcW w:w="2500" w:type="pct"/>
            <w:tcBorders>
              <w:top w:val="single" w:sz="4" w:space="0" w:color="auto"/>
              <w:left w:val="single" w:sz="4" w:space="0" w:color="auto"/>
              <w:bottom w:val="single" w:sz="4" w:space="0" w:color="auto"/>
              <w:right w:val="single" w:sz="4" w:space="0" w:color="auto"/>
            </w:tcBorders>
            <w:hideMark/>
          </w:tcPr>
          <w:p w14:paraId="695EDE58" w14:textId="77777777" w:rsidR="003C1FE5" w:rsidRPr="005A1289" w:rsidRDefault="003C1FE5" w:rsidP="003C1FE5">
            <w:pPr>
              <w:rPr>
                <w:rFonts w:cstheme="minorHAnsi"/>
                <w:b/>
                <w:lang w:val="en-AU" w:eastAsia="en-AU"/>
              </w:rPr>
            </w:pPr>
            <w:r w:rsidRPr="005A1289">
              <w:rPr>
                <w:rFonts w:cstheme="minorHAnsi"/>
                <w:b/>
                <w:lang w:val="en-AU" w:eastAsia="en-AU"/>
              </w:rPr>
              <w:t>RASHI</w:t>
            </w:r>
          </w:p>
        </w:tc>
        <w:tc>
          <w:tcPr>
            <w:tcW w:w="2500" w:type="pct"/>
            <w:tcBorders>
              <w:top w:val="single" w:sz="4" w:space="0" w:color="auto"/>
              <w:left w:val="single" w:sz="4" w:space="0" w:color="auto"/>
              <w:bottom w:val="single" w:sz="4" w:space="0" w:color="auto"/>
              <w:right w:val="single" w:sz="4" w:space="0" w:color="auto"/>
            </w:tcBorders>
            <w:hideMark/>
          </w:tcPr>
          <w:p w14:paraId="7784B6FF" w14:textId="77777777" w:rsidR="003C1FE5" w:rsidRPr="005A1289" w:rsidRDefault="003C1FE5" w:rsidP="003C1FE5">
            <w:pPr>
              <w:rPr>
                <w:rFonts w:cstheme="minorHAnsi"/>
                <w:b/>
                <w:lang w:val="en-AU" w:eastAsia="en-AU"/>
              </w:rPr>
            </w:pPr>
            <w:r w:rsidRPr="005A1289">
              <w:rPr>
                <w:rFonts w:cstheme="minorHAnsi"/>
                <w:b/>
                <w:lang w:val="en-AU" w:eastAsia="en-AU"/>
              </w:rPr>
              <w:t>TARGUM PSEUDO JONATHAN</w:t>
            </w:r>
          </w:p>
        </w:tc>
      </w:tr>
      <w:tr w:rsidR="003C1FE5" w:rsidRPr="005A1289" w14:paraId="38A1B6E6" w14:textId="77777777" w:rsidTr="003C1FE5">
        <w:trPr>
          <w:jc w:val="center"/>
        </w:trPr>
        <w:tc>
          <w:tcPr>
            <w:tcW w:w="2500" w:type="pct"/>
            <w:tcBorders>
              <w:top w:val="single" w:sz="4" w:space="0" w:color="auto"/>
              <w:left w:val="single" w:sz="4" w:space="0" w:color="auto"/>
              <w:bottom w:val="single" w:sz="4" w:space="0" w:color="auto"/>
              <w:right w:val="single" w:sz="4" w:space="0" w:color="auto"/>
            </w:tcBorders>
            <w:hideMark/>
          </w:tcPr>
          <w:p w14:paraId="33A71F0E" w14:textId="77777777" w:rsidR="003C1FE5" w:rsidRPr="005A1289" w:rsidRDefault="003C1FE5" w:rsidP="003C1FE5">
            <w:pPr>
              <w:jc w:val="both"/>
              <w:rPr>
                <w:rFonts w:cstheme="minorHAnsi"/>
                <w:bCs/>
                <w:lang w:val="en-AU" w:eastAsia="en-AU"/>
              </w:rPr>
            </w:pPr>
            <w:r w:rsidRPr="005A1289">
              <w:rPr>
                <w:rFonts w:cstheme="minorHAnsi"/>
                <w:bCs/>
                <w:lang w:val="en-AU" w:eastAsia="en-AU"/>
              </w:rPr>
              <w:t>15 Moshe spoke to Adonai, saying:</w:t>
            </w:r>
          </w:p>
        </w:tc>
        <w:tc>
          <w:tcPr>
            <w:tcW w:w="2500" w:type="pct"/>
            <w:tcBorders>
              <w:top w:val="single" w:sz="4" w:space="0" w:color="auto"/>
              <w:left w:val="single" w:sz="4" w:space="0" w:color="auto"/>
              <w:bottom w:val="single" w:sz="4" w:space="0" w:color="auto"/>
              <w:right w:val="single" w:sz="4" w:space="0" w:color="auto"/>
            </w:tcBorders>
            <w:hideMark/>
          </w:tcPr>
          <w:p w14:paraId="2D5F35DA" w14:textId="77777777" w:rsidR="003C1FE5" w:rsidRPr="005A1289" w:rsidRDefault="003C1FE5" w:rsidP="003C1FE5">
            <w:pPr>
              <w:jc w:val="both"/>
              <w:rPr>
                <w:rFonts w:cstheme="minorHAnsi"/>
                <w:bCs/>
                <w:lang w:val="en-AU" w:eastAsia="en-AU"/>
              </w:rPr>
            </w:pPr>
            <w:r w:rsidRPr="005A1289">
              <w:rPr>
                <w:rFonts w:cstheme="minorHAnsi"/>
                <w:bCs/>
                <w:lang w:val="en-AU" w:eastAsia="en-AU"/>
              </w:rPr>
              <w:t xml:space="preserve">15 And Mosheh spoke before the LORD, saying </w:t>
            </w:r>
          </w:p>
        </w:tc>
      </w:tr>
      <w:tr w:rsidR="003C1FE5" w:rsidRPr="005A1289" w14:paraId="55CAAA82" w14:textId="77777777" w:rsidTr="003C1FE5">
        <w:trPr>
          <w:jc w:val="center"/>
        </w:trPr>
        <w:tc>
          <w:tcPr>
            <w:tcW w:w="2500" w:type="pct"/>
            <w:tcBorders>
              <w:top w:val="single" w:sz="4" w:space="0" w:color="auto"/>
              <w:left w:val="single" w:sz="4" w:space="0" w:color="auto"/>
              <w:bottom w:val="single" w:sz="4" w:space="0" w:color="auto"/>
              <w:right w:val="single" w:sz="4" w:space="0" w:color="auto"/>
            </w:tcBorders>
            <w:hideMark/>
          </w:tcPr>
          <w:p w14:paraId="2EF27311" w14:textId="77777777" w:rsidR="003C1FE5" w:rsidRPr="005A1289" w:rsidRDefault="003C1FE5" w:rsidP="003C1FE5">
            <w:pPr>
              <w:jc w:val="both"/>
              <w:rPr>
                <w:rFonts w:cstheme="minorHAnsi"/>
                <w:bCs/>
                <w:lang w:val="en-AU" w:eastAsia="en-AU"/>
              </w:rPr>
            </w:pPr>
            <w:r w:rsidRPr="005A1289">
              <w:rPr>
                <w:rFonts w:cstheme="minorHAnsi"/>
                <w:bCs/>
                <w:lang w:val="en-AU" w:eastAsia="en-AU"/>
              </w:rPr>
              <w:t>16 "Let Adonai, G-d of the spirits, appoint a man over the community,</w:t>
            </w:r>
          </w:p>
        </w:tc>
        <w:tc>
          <w:tcPr>
            <w:tcW w:w="2500" w:type="pct"/>
            <w:tcBorders>
              <w:top w:val="single" w:sz="4" w:space="0" w:color="auto"/>
              <w:left w:val="single" w:sz="4" w:space="0" w:color="auto"/>
              <w:bottom w:val="single" w:sz="4" w:space="0" w:color="auto"/>
              <w:right w:val="single" w:sz="4" w:space="0" w:color="auto"/>
            </w:tcBorders>
            <w:hideMark/>
          </w:tcPr>
          <w:p w14:paraId="26352107" w14:textId="77777777" w:rsidR="003C1FE5" w:rsidRPr="005A1289" w:rsidRDefault="003C1FE5" w:rsidP="003C1FE5">
            <w:pPr>
              <w:jc w:val="both"/>
              <w:rPr>
                <w:rFonts w:cstheme="minorHAnsi"/>
                <w:b/>
                <w:lang w:val="en-AU" w:eastAsia="en-AU"/>
              </w:rPr>
            </w:pPr>
            <w:r w:rsidRPr="005A1289">
              <w:rPr>
                <w:rFonts w:cstheme="minorHAnsi"/>
                <w:bCs/>
                <w:lang w:val="en-AU" w:eastAsia="en-AU"/>
              </w:rPr>
              <w:t xml:space="preserve">16 May the Word of the LORD, who rules over the souls of men, and by whom has been given the inspiration of the spirit of all flesh, </w:t>
            </w:r>
            <w:r w:rsidRPr="005A1289">
              <w:rPr>
                <w:rFonts w:cstheme="minorHAnsi"/>
                <w:b/>
                <w:highlight w:val="yellow"/>
                <w:lang w:val="en-AU" w:eastAsia="en-AU"/>
              </w:rPr>
              <w:t>appoint a faithful man over the congregation,</w:t>
            </w:r>
            <w:r w:rsidRPr="005A1289">
              <w:rPr>
                <w:rFonts w:cstheme="minorHAnsi"/>
                <w:b/>
                <w:lang w:val="en-AU" w:eastAsia="en-AU"/>
              </w:rPr>
              <w:t xml:space="preserve"> </w:t>
            </w:r>
          </w:p>
          <w:p w14:paraId="5F40D8D1" w14:textId="77777777" w:rsidR="003C1FE5" w:rsidRPr="005A1289" w:rsidRDefault="003C1FE5" w:rsidP="003C1FE5">
            <w:pPr>
              <w:jc w:val="both"/>
              <w:rPr>
                <w:rFonts w:cstheme="minorHAnsi"/>
                <w:bCs/>
                <w:lang w:val="en-AU" w:eastAsia="en-AU"/>
              </w:rPr>
            </w:pPr>
            <w:r w:rsidRPr="005A1289">
              <w:rPr>
                <w:rFonts w:cstheme="minorHAnsi"/>
                <w:bCs/>
                <w:lang w:val="en-AU" w:eastAsia="en-AU"/>
              </w:rPr>
              <w:t xml:space="preserve">JERUSALEM. The Word of the LORD the God who rules over the spirit of all flesh, </w:t>
            </w:r>
            <w:r w:rsidRPr="005A1289">
              <w:rPr>
                <w:rFonts w:cstheme="minorHAnsi"/>
                <w:b/>
                <w:highlight w:val="yellow"/>
                <w:lang w:val="en-AU" w:eastAsia="en-AU"/>
              </w:rPr>
              <w:t>appoint a praiseworthy man over the people of the congregation</w:t>
            </w:r>
            <w:r w:rsidRPr="005A1289">
              <w:rPr>
                <w:rFonts w:cstheme="minorHAnsi"/>
                <w:bCs/>
                <w:lang w:val="en-AU" w:eastAsia="en-AU"/>
              </w:rPr>
              <w:t>,</w:t>
            </w:r>
          </w:p>
        </w:tc>
      </w:tr>
      <w:tr w:rsidR="003C1FE5" w:rsidRPr="005A1289" w14:paraId="2673C0AE" w14:textId="77777777" w:rsidTr="003C1FE5">
        <w:trPr>
          <w:jc w:val="center"/>
        </w:trPr>
        <w:tc>
          <w:tcPr>
            <w:tcW w:w="2500" w:type="pct"/>
            <w:tcBorders>
              <w:top w:val="single" w:sz="4" w:space="0" w:color="auto"/>
              <w:left w:val="single" w:sz="4" w:space="0" w:color="auto"/>
              <w:bottom w:val="single" w:sz="4" w:space="0" w:color="auto"/>
              <w:right w:val="single" w:sz="4" w:space="0" w:color="auto"/>
            </w:tcBorders>
            <w:hideMark/>
          </w:tcPr>
          <w:p w14:paraId="5AFC1C3C" w14:textId="77777777" w:rsidR="003C1FE5" w:rsidRPr="005A1289" w:rsidRDefault="003C1FE5" w:rsidP="003C1FE5">
            <w:pPr>
              <w:jc w:val="both"/>
              <w:rPr>
                <w:rFonts w:cstheme="minorHAnsi"/>
                <w:bCs/>
                <w:lang w:val="en-AU" w:eastAsia="en-AU"/>
              </w:rPr>
            </w:pPr>
            <w:r w:rsidRPr="005A1289">
              <w:rPr>
                <w:rFonts w:cstheme="minorHAnsi"/>
                <w:bCs/>
                <w:lang w:val="en-AU" w:eastAsia="en-AU"/>
              </w:rPr>
              <w:t>17 who will go forth before them, and who will come back before them, and who would lead them out and bring them in, so that the community of Adonai will not be like sheep that have no shepherd."</w:t>
            </w:r>
          </w:p>
        </w:tc>
        <w:tc>
          <w:tcPr>
            <w:tcW w:w="2500" w:type="pct"/>
            <w:tcBorders>
              <w:top w:val="single" w:sz="4" w:space="0" w:color="auto"/>
              <w:left w:val="single" w:sz="4" w:space="0" w:color="auto"/>
              <w:bottom w:val="single" w:sz="4" w:space="0" w:color="auto"/>
              <w:right w:val="single" w:sz="4" w:space="0" w:color="auto"/>
            </w:tcBorders>
            <w:hideMark/>
          </w:tcPr>
          <w:p w14:paraId="14D40FED" w14:textId="77777777" w:rsidR="003C1FE5" w:rsidRPr="005A1289" w:rsidRDefault="003C1FE5" w:rsidP="003C1FE5">
            <w:pPr>
              <w:jc w:val="both"/>
              <w:rPr>
                <w:rFonts w:cstheme="minorHAnsi"/>
                <w:bCs/>
                <w:lang w:val="en-AU" w:eastAsia="en-AU"/>
              </w:rPr>
            </w:pPr>
            <w:r w:rsidRPr="005A1289">
              <w:rPr>
                <w:rFonts w:cstheme="minorHAnsi"/>
                <w:bCs/>
                <w:lang w:val="en-AU" w:eastAsia="en-AU"/>
              </w:rPr>
              <w:t xml:space="preserve">17 who may go out before them to set battle in array, and may come in before them from the battle who may bring them out from the bands of their enemies, and bring them into the land of Israel; </w:t>
            </w:r>
            <w:r w:rsidRPr="005A1289">
              <w:rPr>
                <w:rFonts w:cstheme="minorHAnsi"/>
                <w:b/>
                <w:highlight w:val="yellow"/>
                <w:lang w:val="en-AU" w:eastAsia="en-AU"/>
              </w:rPr>
              <w:t>that the congregation of the LORD may not be without the wise, nor go astray among the nations as sheep who go astray, having no shepherd.</w:t>
            </w:r>
            <w:r w:rsidRPr="005A1289">
              <w:rPr>
                <w:rFonts w:cstheme="minorHAnsi"/>
                <w:b/>
                <w:lang w:val="en-AU" w:eastAsia="en-AU"/>
              </w:rPr>
              <w:t xml:space="preserve"> </w:t>
            </w:r>
          </w:p>
        </w:tc>
      </w:tr>
      <w:tr w:rsidR="003C1FE5" w:rsidRPr="005A1289" w14:paraId="3BCBD44A" w14:textId="77777777" w:rsidTr="003C1FE5">
        <w:trPr>
          <w:jc w:val="center"/>
        </w:trPr>
        <w:tc>
          <w:tcPr>
            <w:tcW w:w="2500" w:type="pct"/>
            <w:tcBorders>
              <w:top w:val="single" w:sz="4" w:space="0" w:color="auto"/>
              <w:left w:val="single" w:sz="4" w:space="0" w:color="auto"/>
              <w:bottom w:val="single" w:sz="4" w:space="0" w:color="auto"/>
              <w:right w:val="single" w:sz="4" w:space="0" w:color="auto"/>
            </w:tcBorders>
            <w:hideMark/>
          </w:tcPr>
          <w:p w14:paraId="41B394EC" w14:textId="77777777" w:rsidR="003C1FE5" w:rsidRPr="005A1289" w:rsidRDefault="003C1FE5" w:rsidP="003C1FE5">
            <w:pPr>
              <w:jc w:val="both"/>
              <w:rPr>
                <w:rFonts w:cstheme="minorHAnsi"/>
                <w:bCs/>
                <w:lang w:val="en-AU" w:eastAsia="en-AU"/>
              </w:rPr>
            </w:pPr>
            <w:r w:rsidRPr="005A1289">
              <w:rPr>
                <w:rFonts w:cstheme="minorHAnsi"/>
                <w:bCs/>
                <w:lang w:val="en-AU" w:eastAsia="en-AU"/>
              </w:rPr>
              <w:t>18 Adonai said to Moshe: "Take to yourself Yehoshua son of Nun, a man in whom there is spirit, and lay your hand on him.</w:t>
            </w:r>
          </w:p>
        </w:tc>
        <w:tc>
          <w:tcPr>
            <w:tcW w:w="2500" w:type="pct"/>
            <w:tcBorders>
              <w:top w:val="single" w:sz="4" w:space="0" w:color="auto"/>
              <w:left w:val="single" w:sz="4" w:space="0" w:color="auto"/>
              <w:bottom w:val="single" w:sz="4" w:space="0" w:color="auto"/>
              <w:right w:val="single" w:sz="4" w:space="0" w:color="auto"/>
            </w:tcBorders>
            <w:hideMark/>
          </w:tcPr>
          <w:p w14:paraId="2165070A" w14:textId="77777777" w:rsidR="003C1FE5" w:rsidRPr="005A1289" w:rsidRDefault="003C1FE5" w:rsidP="003C1FE5">
            <w:pPr>
              <w:jc w:val="both"/>
              <w:rPr>
                <w:rFonts w:cstheme="minorHAnsi"/>
                <w:bCs/>
                <w:lang w:val="en-AU" w:eastAsia="en-AU"/>
              </w:rPr>
            </w:pPr>
            <w:r w:rsidRPr="005A1289">
              <w:rPr>
                <w:rFonts w:cstheme="minorHAnsi"/>
                <w:bCs/>
                <w:lang w:val="en-AU" w:eastAsia="en-AU"/>
              </w:rPr>
              <w:t xml:space="preserve">18 And the LORD said to Mosheh, Take to yourself Jehoshua bar Nun, </w:t>
            </w:r>
            <w:r w:rsidRPr="005A1289">
              <w:rPr>
                <w:rFonts w:cstheme="minorHAnsi"/>
                <w:b/>
                <w:highlight w:val="yellow"/>
                <w:lang w:val="en-AU" w:eastAsia="en-AU"/>
              </w:rPr>
              <w:t>a man upon whom abides the Spirit of prophecy from before the LORD,</w:t>
            </w:r>
            <w:r w:rsidRPr="005A1289">
              <w:rPr>
                <w:rFonts w:cstheme="minorHAnsi"/>
                <w:bCs/>
                <w:lang w:val="en-AU" w:eastAsia="en-AU"/>
              </w:rPr>
              <w:t xml:space="preserve"> and lay your hand upon him, </w:t>
            </w:r>
          </w:p>
        </w:tc>
      </w:tr>
      <w:tr w:rsidR="003C1FE5" w:rsidRPr="005A1289" w14:paraId="7EFE8E2A" w14:textId="77777777" w:rsidTr="003C1FE5">
        <w:trPr>
          <w:jc w:val="center"/>
        </w:trPr>
        <w:tc>
          <w:tcPr>
            <w:tcW w:w="2500" w:type="pct"/>
            <w:tcBorders>
              <w:top w:val="single" w:sz="4" w:space="0" w:color="auto"/>
              <w:left w:val="single" w:sz="4" w:space="0" w:color="auto"/>
              <w:bottom w:val="single" w:sz="4" w:space="0" w:color="auto"/>
              <w:right w:val="single" w:sz="4" w:space="0" w:color="auto"/>
            </w:tcBorders>
            <w:hideMark/>
          </w:tcPr>
          <w:p w14:paraId="159BE391" w14:textId="77777777" w:rsidR="003C1FE5" w:rsidRPr="005A1289" w:rsidRDefault="003C1FE5" w:rsidP="003C1FE5">
            <w:pPr>
              <w:jc w:val="both"/>
              <w:rPr>
                <w:rFonts w:cstheme="minorHAnsi"/>
                <w:bCs/>
                <w:lang w:val="en-AU" w:eastAsia="en-AU"/>
              </w:rPr>
            </w:pPr>
            <w:r w:rsidRPr="005A1289">
              <w:rPr>
                <w:rFonts w:cstheme="minorHAnsi"/>
                <w:bCs/>
                <w:lang w:val="en-AU" w:eastAsia="en-AU"/>
              </w:rPr>
              <w:t>19 Stand him before Eleazar the kohen and before the entire community, and command him before their eyes.</w:t>
            </w:r>
          </w:p>
        </w:tc>
        <w:tc>
          <w:tcPr>
            <w:tcW w:w="2500" w:type="pct"/>
            <w:tcBorders>
              <w:top w:val="single" w:sz="4" w:space="0" w:color="auto"/>
              <w:left w:val="single" w:sz="4" w:space="0" w:color="auto"/>
              <w:bottom w:val="single" w:sz="4" w:space="0" w:color="auto"/>
              <w:right w:val="single" w:sz="4" w:space="0" w:color="auto"/>
            </w:tcBorders>
            <w:hideMark/>
          </w:tcPr>
          <w:p w14:paraId="1875EC7F" w14:textId="77777777" w:rsidR="003C1FE5" w:rsidRPr="005A1289" w:rsidRDefault="003C1FE5" w:rsidP="003C1FE5">
            <w:pPr>
              <w:jc w:val="both"/>
              <w:rPr>
                <w:rFonts w:cstheme="minorHAnsi"/>
                <w:bCs/>
                <w:lang w:val="en-AU" w:eastAsia="en-AU"/>
              </w:rPr>
            </w:pPr>
            <w:r w:rsidRPr="005A1289">
              <w:rPr>
                <w:rFonts w:cstheme="minorHAnsi"/>
                <w:bCs/>
                <w:lang w:val="en-AU" w:eastAsia="en-AU"/>
              </w:rPr>
              <w:t xml:space="preserve">19 and make him stand before Elazar the priest and the whole congregation, and instruct him in their presence. </w:t>
            </w:r>
          </w:p>
        </w:tc>
      </w:tr>
      <w:tr w:rsidR="003C1FE5" w:rsidRPr="005A1289" w14:paraId="71BC6691" w14:textId="77777777" w:rsidTr="003C1FE5">
        <w:trPr>
          <w:jc w:val="center"/>
        </w:trPr>
        <w:tc>
          <w:tcPr>
            <w:tcW w:w="2500" w:type="pct"/>
            <w:tcBorders>
              <w:top w:val="single" w:sz="4" w:space="0" w:color="auto"/>
              <w:left w:val="single" w:sz="4" w:space="0" w:color="auto"/>
              <w:bottom w:val="single" w:sz="4" w:space="0" w:color="auto"/>
              <w:right w:val="single" w:sz="4" w:space="0" w:color="auto"/>
            </w:tcBorders>
            <w:hideMark/>
          </w:tcPr>
          <w:p w14:paraId="06A0CCC9" w14:textId="77777777" w:rsidR="003C1FE5" w:rsidRPr="005A1289" w:rsidRDefault="003C1FE5" w:rsidP="003C1FE5">
            <w:pPr>
              <w:jc w:val="both"/>
              <w:rPr>
                <w:rFonts w:cstheme="minorHAnsi"/>
                <w:bCs/>
                <w:lang w:val="en-AU" w:eastAsia="en-AU"/>
              </w:rPr>
            </w:pPr>
            <w:r w:rsidRPr="005A1289">
              <w:rPr>
                <w:rFonts w:cstheme="minorHAnsi"/>
                <w:bCs/>
                <w:lang w:val="en-AU" w:eastAsia="en-AU"/>
              </w:rPr>
              <w:t>20 Bestow some of your radiance on him, so that the entire community of Bne Yisrael will hear.</w:t>
            </w:r>
          </w:p>
        </w:tc>
        <w:tc>
          <w:tcPr>
            <w:tcW w:w="2500" w:type="pct"/>
            <w:tcBorders>
              <w:top w:val="single" w:sz="4" w:space="0" w:color="auto"/>
              <w:left w:val="single" w:sz="4" w:space="0" w:color="auto"/>
              <w:bottom w:val="single" w:sz="4" w:space="0" w:color="auto"/>
              <w:right w:val="single" w:sz="4" w:space="0" w:color="auto"/>
            </w:tcBorders>
            <w:hideMark/>
          </w:tcPr>
          <w:p w14:paraId="61DCE14E" w14:textId="77777777" w:rsidR="003C1FE5" w:rsidRPr="005A1289" w:rsidRDefault="003C1FE5" w:rsidP="003C1FE5">
            <w:pPr>
              <w:jc w:val="both"/>
              <w:rPr>
                <w:rFonts w:cstheme="minorHAnsi"/>
                <w:bCs/>
                <w:lang w:val="en-AU" w:eastAsia="en-AU"/>
              </w:rPr>
            </w:pPr>
            <w:r w:rsidRPr="005A1289">
              <w:rPr>
                <w:rFonts w:cstheme="minorHAnsi"/>
                <w:bCs/>
                <w:lang w:val="en-AU" w:eastAsia="en-AU"/>
              </w:rPr>
              <w:t xml:space="preserve">20 And you will confer a ray of your brightness upon him, that all the congregation of the sons of Israel may be obedient to him. </w:t>
            </w:r>
          </w:p>
        </w:tc>
      </w:tr>
      <w:tr w:rsidR="003C1FE5" w:rsidRPr="005A1289" w14:paraId="5276EC4F" w14:textId="77777777" w:rsidTr="003C1FE5">
        <w:trPr>
          <w:jc w:val="center"/>
        </w:trPr>
        <w:tc>
          <w:tcPr>
            <w:tcW w:w="2500" w:type="pct"/>
            <w:tcBorders>
              <w:top w:val="single" w:sz="4" w:space="0" w:color="auto"/>
              <w:left w:val="single" w:sz="4" w:space="0" w:color="auto"/>
              <w:bottom w:val="single" w:sz="4" w:space="0" w:color="auto"/>
              <w:right w:val="single" w:sz="4" w:space="0" w:color="auto"/>
            </w:tcBorders>
            <w:hideMark/>
          </w:tcPr>
          <w:p w14:paraId="63B7C4D5" w14:textId="77777777" w:rsidR="003C1FE5" w:rsidRPr="005A1289" w:rsidRDefault="003C1FE5" w:rsidP="003C1FE5">
            <w:pPr>
              <w:jc w:val="both"/>
              <w:rPr>
                <w:rFonts w:cstheme="minorHAnsi"/>
                <w:bCs/>
                <w:lang w:val="en-AU" w:eastAsia="en-AU"/>
              </w:rPr>
            </w:pPr>
            <w:r w:rsidRPr="005A1289">
              <w:rPr>
                <w:rFonts w:cstheme="minorHAnsi"/>
                <w:bCs/>
                <w:lang w:val="en-AU" w:eastAsia="en-AU"/>
              </w:rPr>
              <w:t xml:space="preserve">21 He will stand before Eleazar the kohen, and ask, of him, through the judgment of the Urim before Adonai. By his word they will come out and go in ---he, all Bne Yisrael with him, and the entire community." </w:t>
            </w:r>
          </w:p>
        </w:tc>
        <w:tc>
          <w:tcPr>
            <w:tcW w:w="2500" w:type="pct"/>
            <w:tcBorders>
              <w:top w:val="single" w:sz="4" w:space="0" w:color="auto"/>
              <w:left w:val="single" w:sz="4" w:space="0" w:color="auto"/>
              <w:bottom w:val="single" w:sz="4" w:space="0" w:color="auto"/>
              <w:right w:val="single" w:sz="4" w:space="0" w:color="auto"/>
            </w:tcBorders>
            <w:hideMark/>
          </w:tcPr>
          <w:p w14:paraId="1C06F879" w14:textId="77777777" w:rsidR="003C1FE5" w:rsidRPr="005A1289" w:rsidRDefault="003C1FE5" w:rsidP="003C1FE5">
            <w:pPr>
              <w:jc w:val="both"/>
              <w:rPr>
                <w:rFonts w:cstheme="minorHAnsi"/>
                <w:bCs/>
                <w:lang w:val="en-AU" w:eastAsia="en-AU"/>
              </w:rPr>
            </w:pPr>
            <w:r w:rsidRPr="005A1289">
              <w:rPr>
                <w:rFonts w:cstheme="minorHAnsi"/>
                <w:bCs/>
                <w:lang w:val="en-AU" w:eastAsia="en-AU"/>
              </w:rPr>
              <w:t xml:space="preserve">21 And he will minister before Elazar the priest; and when any matter is hidden from him, he will inquire for him before the LORD by the Urim. According to the word of Elazar the priest they will go forth to battle, and come in to do judgment he and all the sons of Israel with him, even all the congregation. </w:t>
            </w:r>
          </w:p>
        </w:tc>
      </w:tr>
      <w:tr w:rsidR="003C1FE5" w:rsidRPr="005A1289" w14:paraId="1102E3BB" w14:textId="77777777" w:rsidTr="003C1FE5">
        <w:trPr>
          <w:jc w:val="center"/>
        </w:trPr>
        <w:tc>
          <w:tcPr>
            <w:tcW w:w="2500" w:type="pct"/>
            <w:tcBorders>
              <w:top w:val="single" w:sz="4" w:space="0" w:color="auto"/>
              <w:left w:val="single" w:sz="4" w:space="0" w:color="auto"/>
              <w:bottom w:val="single" w:sz="4" w:space="0" w:color="auto"/>
              <w:right w:val="single" w:sz="4" w:space="0" w:color="auto"/>
            </w:tcBorders>
            <w:hideMark/>
          </w:tcPr>
          <w:p w14:paraId="37546EF0" w14:textId="77777777" w:rsidR="003C1FE5" w:rsidRPr="005A1289" w:rsidRDefault="003C1FE5" w:rsidP="003C1FE5">
            <w:pPr>
              <w:jc w:val="both"/>
              <w:rPr>
                <w:rFonts w:cstheme="minorHAnsi"/>
                <w:bCs/>
                <w:lang w:val="en-AU" w:eastAsia="en-AU"/>
              </w:rPr>
            </w:pPr>
            <w:r w:rsidRPr="005A1289">
              <w:rPr>
                <w:rFonts w:cstheme="minorHAnsi"/>
                <w:bCs/>
                <w:lang w:val="en-AU" w:eastAsia="en-AU"/>
              </w:rPr>
              <w:t>22 Moshe did as Adonai commanded him. He took Yehoshua and presented him to Eleazar the kohen and to the entire community.</w:t>
            </w:r>
          </w:p>
        </w:tc>
        <w:tc>
          <w:tcPr>
            <w:tcW w:w="2500" w:type="pct"/>
            <w:tcBorders>
              <w:top w:val="single" w:sz="4" w:space="0" w:color="auto"/>
              <w:left w:val="single" w:sz="4" w:space="0" w:color="auto"/>
              <w:bottom w:val="single" w:sz="4" w:space="0" w:color="auto"/>
              <w:right w:val="single" w:sz="4" w:space="0" w:color="auto"/>
            </w:tcBorders>
            <w:hideMark/>
          </w:tcPr>
          <w:p w14:paraId="3D30B7AB" w14:textId="77777777" w:rsidR="003C1FE5" w:rsidRPr="005A1289" w:rsidRDefault="003C1FE5" w:rsidP="003C1FE5">
            <w:pPr>
              <w:jc w:val="both"/>
              <w:rPr>
                <w:rFonts w:cstheme="minorHAnsi"/>
                <w:bCs/>
                <w:lang w:val="en-AU" w:eastAsia="en-AU"/>
              </w:rPr>
            </w:pPr>
            <w:r w:rsidRPr="005A1289">
              <w:rPr>
                <w:rFonts w:cstheme="minorHAnsi"/>
                <w:bCs/>
                <w:lang w:val="en-AU" w:eastAsia="en-AU"/>
              </w:rPr>
              <w:t xml:space="preserve">22 And Mosheh did as the LORD commanded him, and took Jehoshua and caused him to stand before Elazar the priest and all the congregation; </w:t>
            </w:r>
          </w:p>
        </w:tc>
      </w:tr>
      <w:tr w:rsidR="003C1FE5" w:rsidRPr="005A1289" w14:paraId="72CE25C4" w14:textId="77777777" w:rsidTr="003C1FE5">
        <w:trPr>
          <w:jc w:val="center"/>
        </w:trPr>
        <w:tc>
          <w:tcPr>
            <w:tcW w:w="2500" w:type="pct"/>
            <w:tcBorders>
              <w:top w:val="single" w:sz="4" w:space="0" w:color="auto"/>
              <w:left w:val="single" w:sz="4" w:space="0" w:color="auto"/>
              <w:bottom w:val="single" w:sz="4" w:space="0" w:color="auto"/>
              <w:right w:val="single" w:sz="4" w:space="0" w:color="auto"/>
            </w:tcBorders>
            <w:hideMark/>
          </w:tcPr>
          <w:p w14:paraId="36E730C9" w14:textId="77777777" w:rsidR="003C1FE5" w:rsidRPr="005A1289" w:rsidRDefault="003C1FE5" w:rsidP="003C1FE5">
            <w:pPr>
              <w:jc w:val="both"/>
              <w:rPr>
                <w:rFonts w:cstheme="minorHAnsi"/>
                <w:bCs/>
                <w:lang w:val="en-AU" w:eastAsia="en-AU"/>
              </w:rPr>
            </w:pPr>
            <w:r w:rsidRPr="005A1289">
              <w:rPr>
                <w:rFonts w:cstheme="minorHAnsi"/>
                <w:bCs/>
                <w:lang w:val="en-AU" w:eastAsia="en-AU"/>
              </w:rPr>
              <w:t>23 He laid his hands on him and commanded him, just as Adonai had commanded through Moshe.</w:t>
            </w:r>
          </w:p>
        </w:tc>
        <w:tc>
          <w:tcPr>
            <w:tcW w:w="2500" w:type="pct"/>
            <w:tcBorders>
              <w:top w:val="single" w:sz="4" w:space="0" w:color="auto"/>
              <w:left w:val="single" w:sz="4" w:space="0" w:color="auto"/>
              <w:bottom w:val="single" w:sz="4" w:space="0" w:color="auto"/>
              <w:right w:val="single" w:sz="4" w:space="0" w:color="auto"/>
            </w:tcBorders>
            <w:hideMark/>
          </w:tcPr>
          <w:p w14:paraId="5E475D2B" w14:textId="77777777" w:rsidR="003C1FE5" w:rsidRPr="005A1289" w:rsidRDefault="003C1FE5" w:rsidP="003C1FE5">
            <w:pPr>
              <w:jc w:val="both"/>
              <w:rPr>
                <w:rFonts w:cstheme="minorHAnsi"/>
                <w:bCs/>
                <w:lang w:val="en-AU" w:eastAsia="en-AU"/>
              </w:rPr>
            </w:pPr>
            <w:r w:rsidRPr="005A1289">
              <w:rPr>
                <w:rFonts w:cstheme="minorHAnsi"/>
                <w:bCs/>
                <w:lang w:val="en-AU" w:eastAsia="en-AU"/>
              </w:rPr>
              <w:t>23 and he laid his hands upon him and instructed him, as the LORD commanded Mosheh.</w:t>
            </w:r>
          </w:p>
        </w:tc>
      </w:tr>
      <w:tr w:rsidR="003C1FE5" w:rsidRPr="005A1289" w14:paraId="7351109D" w14:textId="77777777" w:rsidTr="003C1FE5">
        <w:trPr>
          <w:jc w:val="center"/>
        </w:trPr>
        <w:tc>
          <w:tcPr>
            <w:tcW w:w="2500" w:type="pct"/>
            <w:tcBorders>
              <w:top w:val="single" w:sz="4" w:space="0" w:color="auto"/>
              <w:left w:val="single" w:sz="4" w:space="0" w:color="auto"/>
              <w:bottom w:val="single" w:sz="4" w:space="0" w:color="auto"/>
              <w:right w:val="single" w:sz="4" w:space="0" w:color="auto"/>
            </w:tcBorders>
          </w:tcPr>
          <w:p w14:paraId="698BC6AA" w14:textId="77777777" w:rsidR="003C1FE5" w:rsidRPr="005A1289" w:rsidRDefault="003C1FE5" w:rsidP="003C1FE5">
            <w:pPr>
              <w:jc w:val="both"/>
              <w:rPr>
                <w:rFonts w:cstheme="minorHAnsi"/>
                <w:bCs/>
                <w:lang w:val="en-AU" w:eastAsia="en-AU"/>
              </w:rPr>
            </w:pPr>
          </w:p>
        </w:tc>
        <w:tc>
          <w:tcPr>
            <w:tcW w:w="2500" w:type="pct"/>
            <w:tcBorders>
              <w:top w:val="single" w:sz="4" w:space="0" w:color="auto"/>
              <w:left w:val="single" w:sz="4" w:space="0" w:color="auto"/>
              <w:bottom w:val="single" w:sz="4" w:space="0" w:color="auto"/>
              <w:right w:val="single" w:sz="4" w:space="0" w:color="auto"/>
            </w:tcBorders>
          </w:tcPr>
          <w:p w14:paraId="32514857" w14:textId="77777777" w:rsidR="003C1FE5" w:rsidRPr="005A1289" w:rsidRDefault="003C1FE5" w:rsidP="003C1FE5">
            <w:pPr>
              <w:jc w:val="both"/>
              <w:rPr>
                <w:rFonts w:cstheme="minorHAnsi"/>
                <w:bCs/>
                <w:lang w:val="en-AU" w:eastAsia="en-AU"/>
              </w:rPr>
            </w:pPr>
          </w:p>
        </w:tc>
      </w:tr>
      <w:tr w:rsidR="003C1FE5" w:rsidRPr="005A1289" w14:paraId="123E02B1" w14:textId="77777777" w:rsidTr="003C1FE5">
        <w:trPr>
          <w:jc w:val="center"/>
        </w:trPr>
        <w:tc>
          <w:tcPr>
            <w:tcW w:w="2500" w:type="pct"/>
            <w:tcBorders>
              <w:top w:val="single" w:sz="4" w:space="0" w:color="auto"/>
              <w:left w:val="single" w:sz="4" w:space="0" w:color="auto"/>
              <w:bottom w:val="single" w:sz="4" w:space="0" w:color="auto"/>
              <w:right w:val="single" w:sz="4" w:space="0" w:color="auto"/>
            </w:tcBorders>
            <w:hideMark/>
          </w:tcPr>
          <w:p w14:paraId="07F73D2B" w14:textId="77777777" w:rsidR="003C1FE5" w:rsidRPr="005A1289" w:rsidRDefault="003C1FE5" w:rsidP="003C1FE5">
            <w:pPr>
              <w:jc w:val="both"/>
              <w:rPr>
                <w:rFonts w:cstheme="minorHAnsi"/>
                <w:bCs/>
                <w:lang w:val="en-AU" w:eastAsia="en-AU"/>
              </w:rPr>
            </w:pPr>
            <w:r w:rsidRPr="005A1289">
              <w:rPr>
                <w:rFonts w:cstheme="minorHAnsi"/>
                <w:bCs/>
                <w:lang w:val="en-AU" w:eastAsia="en-AU"/>
              </w:rPr>
              <w:t xml:space="preserve">1 Adonai spoke to Moshe saying: </w:t>
            </w:r>
          </w:p>
        </w:tc>
        <w:tc>
          <w:tcPr>
            <w:tcW w:w="2500" w:type="pct"/>
            <w:tcBorders>
              <w:top w:val="single" w:sz="4" w:space="0" w:color="auto"/>
              <w:left w:val="single" w:sz="4" w:space="0" w:color="auto"/>
              <w:bottom w:val="single" w:sz="4" w:space="0" w:color="auto"/>
              <w:right w:val="single" w:sz="4" w:space="0" w:color="auto"/>
            </w:tcBorders>
            <w:hideMark/>
          </w:tcPr>
          <w:p w14:paraId="32F23DEA" w14:textId="77777777" w:rsidR="003C1FE5" w:rsidRPr="005A1289" w:rsidRDefault="003C1FE5" w:rsidP="003C1FE5">
            <w:pPr>
              <w:jc w:val="both"/>
              <w:rPr>
                <w:rFonts w:cstheme="minorHAnsi"/>
                <w:bCs/>
                <w:lang w:val="en-AU" w:eastAsia="en-AU"/>
              </w:rPr>
            </w:pPr>
            <w:r w:rsidRPr="005A1289">
              <w:rPr>
                <w:rFonts w:cstheme="minorHAnsi"/>
                <w:bCs/>
                <w:lang w:val="en-AU" w:eastAsia="en-AU"/>
              </w:rPr>
              <w:t>1 And the LORD spoke with Mosheh, saying:</w:t>
            </w:r>
          </w:p>
        </w:tc>
      </w:tr>
      <w:tr w:rsidR="003C1FE5" w:rsidRPr="005A1289" w14:paraId="50BE2A5B" w14:textId="77777777" w:rsidTr="003C1FE5">
        <w:trPr>
          <w:jc w:val="center"/>
        </w:trPr>
        <w:tc>
          <w:tcPr>
            <w:tcW w:w="2500" w:type="pct"/>
            <w:tcBorders>
              <w:top w:val="single" w:sz="4" w:space="0" w:color="auto"/>
              <w:left w:val="single" w:sz="4" w:space="0" w:color="auto"/>
              <w:bottom w:val="single" w:sz="4" w:space="0" w:color="auto"/>
              <w:right w:val="single" w:sz="4" w:space="0" w:color="auto"/>
            </w:tcBorders>
            <w:hideMark/>
          </w:tcPr>
          <w:p w14:paraId="6FF9FB1E" w14:textId="77777777" w:rsidR="003C1FE5" w:rsidRPr="005A1289" w:rsidRDefault="003C1FE5" w:rsidP="003C1FE5">
            <w:pPr>
              <w:jc w:val="both"/>
              <w:rPr>
                <w:rFonts w:cstheme="minorHAnsi"/>
                <w:bCs/>
                <w:lang w:val="en-AU" w:eastAsia="en-AU"/>
              </w:rPr>
            </w:pPr>
            <w:r w:rsidRPr="005A1289">
              <w:rPr>
                <w:rFonts w:cstheme="minorHAnsi"/>
                <w:bCs/>
                <w:lang w:val="en-AU" w:eastAsia="en-AU"/>
              </w:rPr>
              <w:t>2 "Command B’ne Yisrael and say to them, 'My offering, My food of My fires, a pleasing aroma to Me, you will be vigilant to offer to Me at its prescribed time'."</w:t>
            </w:r>
          </w:p>
        </w:tc>
        <w:tc>
          <w:tcPr>
            <w:tcW w:w="2500" w:type="pct"/>
            <w:tcBorders>
              <w:top w:val="single" w:sz="4" w:space="0" w:color="auto"/>
              <w:left w:val="single" w:sz="4" w:space="0" w:color="auto"/>
              <w:bottom w:val="single" w:sz="4" w:space="0" w:color="auto"/>
              <w:right w:val="single" w:sz="4" w:space="0" w:color="auto"/>
            </w:tcBorders>
            <w:hideMark/>
          </w:tcPr>
          <w:p w14:paraId="64239E4A" w14:textId="77777777" w:rsidR="003C1FE5" w:rsidRPr="005A1289" w:rsidRDefault="003C1FE5" w:rsidP="003C1FE5">
            <w:pPr>
              <w:jc w:val="both"/>
              <w:rPr>
                <w:rFonts w:cstheme="minorHAnsi"/>
                <w:bCs/>
                <w:lang w:val="en-AU" w:eastAsia="en-AU"/>
              </w:rPr>
            </w:pPr>
            <w:r w:rsidRPr="005A1289">
              <w:rPr>
                <w:rFonts w:cstheme="minorHAnsi"/>
                <w:bCs/>
                <w:lang w:val="en-AU" w:eastAsia="en-AU"/>
              </w:rPr>
              <w:t xml:space="preserve">2 Instruct the children of Israel, and say to them: The priests may eat of My oblation the bread of the order of My table; but that which you offer upon My altar may no man eat. Is there not a fire that will consume it? And it will be accepted before Me as a pleasant smell. Sons of Israel, My people, be admonished to offer it from the firstlings on the Sabbath, an oblation before Me in its time. </w:t>
            </w:r>
          </w:p>
          <w:p w14:paraId="457C6868" w14:textId="77777777" w:rsidR="003C1FE5" w:rsidRPr="005A1289" w:rsidRDefault="003C1FE5" w:rsidP="003C1FE5">
            <w:pPr>
              <w:jc w:val="both"/>
              <w:rPr>
                <w:rFonts w:cstheme="minorHAnsi"/>
                <w:bCs/>
                <w:lang w:val="en-AU" w:eastAsia="en-AU"/>
              </w:rPr>
            </w:pPr>
            <w:r w:rsidRPr="005A1289">
              <w:rPr>
                <w:rFonts w:cstheme="minorHAnsi"/>
                <w:bCs/>
                <w:lang w:val="en-AU" w:eastAsia="en-AU"/>
              </w:rPr>
              <w:t>JERUSALEM. Instruct the children of Israel, and say to them, My oblation, the bread of the order of My table. That which you offer upon the altar. Is there not a fire that will consume it? To be received from you before Me for a pleasant smell. Sons of Israel, My people, be admonished to offer it before Me in its season.</w:t>
            </w:r>
          </w:p>
        </w:tc>
      </w:tr>
      <w:tr w:rsidR="003C1FE5" w:rsidRPr="005A1289" w14:paraId="09A215D2" w14:textId="77777777" w:rsidTr="003C1FE5">
        <w:trPr>
          <w:jc w:val="center"/>
        </w:trPr>
        <w:tc>
          <w:tcPr>
            <w:tcW w:w="2500" w:type="pct"/>
            <w:tcBorders>
              <w:top w:val="single" w:sz="4" w:space="0" w:color="auto"/>
              <w:left w:val="single" w:sz="4" w:space="0" w:color="auto"/>
              <w:bottom w:val="single" w:sz="4" w:space="0" w:color="auto"/>
              <w:right w:val="single" w:sz="4" w:space="0" w:color="auto"/>
            </w:tcBorders>
            <w:hideMark/>
          </w:tcPr>
          <w:p w14:paraId="2A6BD753" w14:textId="77777777" w:rsidR="003C1FE5" w:rsidRPr="005A1289" w:rsidRDefault="003C1FE5" w:rsidP="003C1FE5">
            <w:pPr>
              <w:jc w:val="both"/>
              <w:rPr>
                <w:rFonts w:cstheme="minorHAnsi"/>
                <w:bCs/>
                <w:lang w:val="en-AU" w:eastAsia="en-AU"/>
              </w:rPr>
            </w:pPr>
            <w:r w:rsidRPr="005A1289">
              <w:rPr>
                <w:rFonts w:cstheme="minorHAnsi"/>
                <w:bCs/>
                <w:lang w:val="en-AU" w:eastAsia="en-AU"/>
              </w:rPr>
              <w:t>3 Say to them: "This is the fire-offering that you will offer to Adonai; yearling lambs without blemish, two each day, as a constant (daily) burnt-offering.</w:t>
            </w:r>
          </w:p>
        </w:tc>
        <w:tc>
          <w:tcPr>
            <w:tcW w:w="2500" w:type="pct"/>
            <w:tcBorders>
              <w:top w:val="single" w:sz="4" w:space="0" w:color="auto"/>
              <w:left w:val="single" w:sz="4" w:space="0" w:color="auto"/>
              <w:bottom w:val="single" w:sz="4" w:space="0" w:color="auto"/>
              <w:right w:val="single" w:sz="4" w:space="0" w:color="auto"/>
            </w:tcBorders>
            <w:hideMark/>
          </w:tcPr>
          <w:p w14:paraId="06306512" w14:textId="77777777" w:rsidR="003C1FE5" w:rsidRPr="005A1289" w:rsidRDefault="003C1FE5" w:rsidP="003C1FE5">
            <w:pPr>
              <w:jc w:val="both"/>
              <w:rPr>
                <w:rFonts w:cstheme="minorHAnsi"/>
                <w:bCs/>
                <w:lang w:val="en-AU" w:eastAsia="en-AU"/>
              </w:rPr>
            </w:pPr>
            <w:r w:rsidRPr="005A1289">
              <w:rPr>
                <w:rFonts w:cstheme="minorHAnsi"/>
                <w:bCs/>
                <w:lang w:val="en-AU" w:eastAsia="en-AU"/>
              </w:rPr>
              <w:t xml:space="preserve">3 And say to them: This is the order of the oblations you will offer before the LORD; two lambs of the year, unblemished, daily, a perpetual burnt offering. </w:t>
            </w:r>
          </w:p>
        </w:tc>
      </w:tr>
      <w:tr w:rsidR="003C1FE5" w:rsidRPr="005A1289" w14:paraId="1BD9CB70" w14:textId="77777777" w:rsidTr="003C1FE5">
        <w:trPr>
          <w:jc w:val="center"/>
        </w:trPr>
        <w:tc>
          <w:tcPr>
            <w:tcW w:w="2500" w:type="pct"/>
            <w:tcBorders>
              <w:top w:val="single" w:sz="4" w:space="0" w:color="auto"/>
              <w:left w:val="single" w:sz="4" w:space="0" w:color="auto"/>
              <w:bottom w:val="single" w:sz="4" w:space="0" w:color="auto"/>
              <w:right w:val="single" w:sz="4" w:space="0" w:color="auto"/>
            </w:tcBorders>
            <w:hideMark/>
          </w:tcPr>
          <w:p w14:paraId="2A2BC832" w14:textId="77777777" w:rsidR="003C1FE5" w:rsidRPr="005A1289" w:rsidRDefault="003C1FE5" w:rsidP="003C1FE5">
            <w:pPr>
              <w:jc w:val="both"/>
              <w:rPr>
                <w:rFonts w:cstheme="minorHAnsi"/>
                <w:bCs/>
                <w:lang w:val="en-AU" w:eastAsia="en-AU"/>
              </w:rPr>
            </w:pPr>
            <w:r w:rsidRPr="005A1289">
              <w:rPr>
                <w:rFonts w:cstheme="minorHAnsi"/>
                <w:bCs/>
                <w:lang w:val="en-AU" w:eastAsia="en-AU"/>
              </w:rPr>
              <w:t xml:space="preserve">4 </w:t>
            </w:r>
            <w:r w:rsidRPr="005A1289">
              <w:rPr>
                <w:rFonts w:cstheme="minorHAnsi"/>
                <w:b/>
                <w:highlight w:val="yellow"/>
                <w:lang w:val="en-AU" w:eastAsia="en-AU"/>
              </w:rPr>
              <w:t>Offer one lamb in the morning and offer the second lamb in the afternoon.</w:t>
            </w:r>
          </w:p>
        </w:tc>
        <w:tc>
          <w:tcPr>
            <w:tcW w:w="2500" w:type="pct"/>
            <w:tcBorders>
              <w:top w:val="single" w:sz="4" w:space="0" w:color="auto"/>
              <w:left w:val="single" w:sz="4" w:space="0" w:color="auto"/>
              <w:bottom w:val="single" w:sz="4" w:space="0" w:color="auto"/>
              <w:right w:val="single" w:sz="4" w:space="0" w:color="auto"/>
            </w:tcBorders>
            <w:hideMark/>
          </w:tcPr>
          <w:p w14:paraId="6CABF4C3" w14:textId="77777777" w:rsidR="003C1FE5" w:rsidRPr="005A1289" w:rsidRDefault="003C1FE5" w:rsidP="003C1FE5">
            <w:pPr>
              <w:jc w:val="both"/>
              <w:rPr>
                <w:rFonts w:cstheme="minorHAnsi"/>
                <w:bCs/>
                <w:lang w:val="en-AU" w:eastAsia="en-AU"/>
              </w:rPr>
            </w:pPr>
            <w:r w:rsidRPr="005A1289">
              <w:rPr>
                <w:rFonts w:cstheme="minorHAnsi"/>
                <w:bCs/>
                <w:lang w:val="en-AU" w:eastAsia="en-AU"/>
              </w:rPr>
              <w:t xml:space="preserve">4 </w:t>
            </w:r>
            <w:r w:rsidRPr="005A1289">
              <w:rPr>
                <w:rFonts w:cstheme="minorHAnsi"/>
                <w:b/>
                <w:highlight w:val="yellow"/>
                <w:lang w:val="en-AU" w:eastAsia="en-AU"/>
              </w:rPr>
              <w:t>The one lamb you will perform in the morning to make atonement for the sins of the night; and the second lamb you will perform between the suns to atone for the sins of the day;</w:t>
            </w:r>
            <w:r w:rsidRPr="005A1289">
              <w:rPr>
                <w:rFonts w:cstheme="minorHAnsi"/>
                <w:b/>
                <w:lang w:val="en-AU" w:eastAsia="en-AU"/>
              </w:rPr>
              <w:t xml:space="preserve"> </w:t>
            </w:r>
          </w:p>
        </w:tc>
      </w:tr>
      <w:tr w:rsidR="003C1FE5" w:rsidRPr="005A1289" w14:paraId="4322852A" w14:textId="77777777" w:rsidTr="003C1FE5">
        <w:trPr>
          <w:jc w:val="center"/>
        </w:trPr>
        <w:tc>
          <w:tcPr>
            <w:tcW w:w="2500" w:type="pct"/>
            <w:tcBorders>
              <w:top w:val="single" w:sz="4" w:space="0" w:color="auto"/>
              <w:left w:val="single" w:sz="4" w:space="0" w:color="auto"/>
              <w:bottom w:val="single" w:sz="4" w:space="0" w:color="auto"/>
              <w:right w:val="single" w:sz="4" w:space="0" w:color="auto"/>
            </w:tcBorders>
            <w:hideMark/>
          </w:tcPr>
          <w:p w14:paraId="0D5E3F10" w14:textId="77777777" w:rsidR="003C1FE5" w:rsidRPr="005A1289" w:rsidRDefault="003C1FE5" w:rsidP="003C1FE5">
            <w:pPr>
              <w:jc w:val="both"/>
              <w:rPr>
                <w:rFonts w:cstheme="minorHAnsi"/>
                <w:bCs/>
                <w:lang w:val="en-AU" w:eastAsia="en-AU"/>
              </w:rPr>
            </w:pPr>
            <w:r w:rsidRPr="005A1289">
              <w:rPr>
                <w:rFonts w:cstheme="minorHAnsi"/>
                <w:bCs/>
                <w:lang w:val="en-AU" w:eastAsia="en-AU"/>
              </w:rPr>
              <w:t>5 And one tenth of an ephah of fine flour as a meal-offering, mixed with beaten oil measuring one fourth of a hin.</w:t>
            </w:r>
          </w:p>
        </w:tc>
        <w:tc>
          <w:tcPr>
            <w:tcW w:w="2500" w:type="pct"/>
            <w:tcBorders>
              <w:top w:val="single" w:sz="4" w:space="0" w:color="auto"/>
              <w:left w:val="single" w:sz="4" w:space="0" w:color="auto"/>
              <w:bottom w:val="single" w:sz="4" w:space="0" w:color="auto"/>
              <w:right w:val="single" w:sz="4" w:space="0" w:color="auto"/>
            </w:tcBorders>
            <w:hideMark/>
          </w:tcPr>
          <w:p w14:paraId="73A60534" w14:textId="77777777" w:rsidR="003C1FE5" w:rsidRPr="005A1289" w:rsidRDefault="003C1FE5" w:rsidP="003C1FE5">
            <w:pPr>
              <w:jc w:val="both"/>
              <w:rPr>
                <w:rFonts w:cstheme="minorHAnsi"/>
                <w:bCs/>
                <w:lang w:val="en-AU" w:eastAsia="en-AU"/>
              </w:rPr>
            </w:pPr>
            <w:r w:rsidRPr="005A1289">
              <w:rPr>
                <w:rFonts w:cstheme="minorHAnsi"/>
                <w:bCs/>
                <w:lang w:val="en-AU" w:eastAsia="en-AU"/>
              </w:rPr>
              <w:t xml:space="preserve">5 and the tenth of three seahs of wheaten flour as a mincha mingled with beaten olive oil, the fourth of a hin. </w:t>
            </w:r>
          </w:p>
        </w:tc>
      </w:tr>
      <w:tr w:rsidR="003C1FE5" w:rsidRPr="005A1289" w14:paraId="74A393E9" w14:textId="77777777" w:rsidTr="003C1FE5">
        <w:trPr>
          <w:jc w:val="center"/>
        </w:trPr>
        <w:tc>
          <w:tcPr>
            <w:tcW w:w="2500" w:type="pct"/>
            <w:tcBorders>
              <w:top w:val="single" w:sz="4" w:space="0" w:color="auto"/>
              <w:left w:val="single" w:sz="4" w:space="0" w:color="auto"/>
              <w:bottom w:val="single" w:sz="4" w:space="0" w:color="auto"/>
              <w:right w:val="single" w:sz="4" w:space="0" w:color="auto"/>
            </w:tcBorders>
            <w:hideMark/>
          </w:tcPr>
          <w:p w14:paraId="1E5B7E0B" w14:textId="77777777" w:rsidR="003C1FE5" w:rsidRPr="005A1289" w:rsidRDefault="003C1FE5" w:rsidP="003C1FE5">
            <w:pPr>
              <w:jc w:val="both"/>
              <w:rPr>
                <w:rFonts w:cstheme="minorHAnsi"/>
                <w:bCs/>
                <w:lang w:val="en-AU" w:eastAsia="en-AU"/>
              </w:rPr>
            </w:pPr>
            <w:r w:rsidRPr="005A1289">
              <w:rPr>
                <w:rFonts w:cstheme="minorHAnsi"/>
                <w:bCs/>
                <w:lang w:val="en-AU" w:eastAsia="en-AU"/>
              </w:rPr>
              <w:t xml:space="preserve">6 [This is] a constant (daily) burnt-offering as offered on Mount Sinai, for a pleasing aroma, a fire-offering to Adonai. </w:t>
            </w:r>
          </w:p>
        </w:tc>
        <w:tc>
          <w:tcPr>
            <w:tcW w:w="2500" w:type="pct"/>
            <w:tcBorders>
              <w:top w:val="single" w:sz="4" w:space="0" w:color="auto"/>
              <w:left w:val="single" w:sz="4" w:space="0" w:color="auto"/>
              <w:bottom w:val="single" w:sz="4" w:space="0" w:color="auto"/>
              <w:right w:val="single" w:sz="4" w:space="0" w:color="auto"/>
            </w:tcBorders>
            <w:hideMark/>
          </w:tcPr>
          <w:p w14:paraId="36FF210C" w14:textId="77777777" w:rsidR="003C1FE5" w:rsidRPr="005A1289" w:rsidRDefault="003C1FE5" w:rsidP="003C1FE5">
            <w:pPr>
              <w:jc w:val="both"/>
              <w:rPr>
                <w:rFonts w:cstheme="minorHAnsi"/>
                <w:bCs/>
                <w:lang w:val="en-AU" w:eastAsia="en-AU"/>
              </w:rPr>
            </w:pPr>
            <w:r w:rsidRPr="005A1289">
              <w:rPr>
                <w:rFonts w:cstheme="minorHAnsi"/>
                <w:bCs/>
                <w:lang w:val="en-AU" w:eastAsia="en-AU"/>
              </w:rPr>
              <w:t xml:space="preserve">6 It is a perpetual burnt offering, such as was (ordained to be) offered at Mount Sinai, to be received with favour as an oblation before the LORD. </w:t>
            </w:r>
          </w:p>
        </w:tc>
      </w:tr>
      <w:tr w:rsidR="003C1FE5" w:rsidRPr="005A1289" w14:paraId="0CD744D8" w14:textId="77777777" w:rsidTr="003C1FE5">
        <w:trPr>
          <w:jc w:val="center"/>
        </w:trPr>
        <w:tc>
          <w:tcPr>
            <w:tcW w:w="2500" w:type="pct"/>
            <w:tcBorders>
              <w:top w:val="single" w:sz="4" w:space="0" w:color="auto"/>
              <w:left w:val="single" w:sz="4" w:space="0" w:color="auto"/>
              <w:bottom w:val="single" w:sz="4" w:space="0" w:color="auto"/>
              <w:right w:val="single" w:sz="4" w:space="0" w:color="auto"/>
            </w:tcBorders>
            <w:hideMark/>
          </w:tcPr>
          <w:p w14:paraId="426E4795" w14:textId="77777777" w:rsidR="003C1FE5" w:rsidRPr="005A1289" w:rsidRDefault="003C1FE5" w:rsidP="003C1FE5">
            <w:pPr>
              <w:jc w:val="both"/>
              <w:rPr>
                <w:rFonts w:cstheme="minorHAnsi"/>
                <w:bCs/>
                <w:lang w:val="en-AU" w:eastAsia="en-AU"/>
              </w:rPr>
            </w:pPr>
            <w:r w:rsidRPr="005A1289">
              <w:rPr>
                <w:rFonts w:cstheme="minorHAnsi"/>
                <w:bCs/>
                <w:lang w:val="en-AU" w:eastAsia="en-AU"/>
              </w:rPr>
              <w:t>7 Its libation [will be] one fourth of a hin for the one lamb, in the Holy [Sanctuary], you will pour an intoxicating libation to Adonai.</w:t>
            </w:r>
          </w:p>
        </w:tc>
        <w:tc>
          <w:tcPr>
            <w:tcW w:w="2500" w:type="pct"/>
            <w:tcBorders>
              <w:top w:val="single" w:sz="4" w:space="0" w:color="auto"/>
              <w:left w:val="single" w:sz="4" w:space="0" w:color="auto"/>
              <w:bottom w:val="single" w:sz="4" w:space="0" w:color="auto"/>
              <w:right w:val="single" w:sz="4" w:space="0" w:color="auto"/>
            </w:tcBorders>
            <w:hideMark/>
          </w:tcPr>
          <w:p w14:paraId="1BBCF560" w14:textId="77777777" w:rsidR="003C1FE5" w:rsidRPr="005A1289" w:rsidRDefault="003C1FE5" w:rsidP="003C1FE5">
            <w:pPr>
              <w:jc w:val="both"/>
              <w:rPr>
                <w:rFonts w:cstheme="minorHAnsi"/>
                <w:bCs/>
                <w:lang w:val="en-AU" w:eastAsia="en-AU"/>
              </w:rPr>
            </w:pPr>
            <w:r w:rsidRPr="005A1289">
              <w:rPr>
                <w:rFonts w:cstheme="minorHAnsi"/>
                <w:bCs/>
                <w:lang w:val="en-AU" w:eastAsia="en-AU"/>
              </w:rPr>
              <w:t xml:space="preserve">7 And its libation will be the fourth of a hin for one lamb; from the vessels of the house of the sanctuary will it be outpoured, a libation of old wine. </w:t>
            </w:r>
          </w:p>
          <w:p w14:paraId="3B1E19F9" w14:textId="77777777" w:rsidR="003C1FE5" w:rsidRPr="005A1289" w:rsidRDefault="003C1FE5" w:rsidP="003C1FE5">
            <w:pPr>
              <w:jc w:val="both"/>
              <w:rPr>
                <w:rFonts w:cstheme="minorHAnsi"/>
                <w:bCs/>
                <w:lang w:val="en-AU" w:eastAsia="en-AU"/>
              </w:rPr>
            </w:pPr>
            <w:r w:rsidRPr="005A1289">
              <w:rPr>
                <w:rFonts w:cstheme="minorHAnsi"/>
                <w:bCs/>
                <w:lang w:val="en-AU" w:eastAsia="en-AU"/>
              </w:rPr>
              <w:t xml:space="preserve">JERUSALEM. From the vessels of the house of holiness, it will be poured out a libation of choice wine unto the Name of the LORD. But if old wine may not be found, bring wine of forty days to pour out before the LORD. </w:t>
            </w:r>
          </w:p>
        </w:tc>
      </w:tr>
      <w:tr w:rsidR="003C1FE5" w:rsidRPr="005A1289" w14:paraId="6F880716" w14:textId="77777777" w:rsidTr="003C1FE5">
        <w:trPr>
          <w:jc w:val="center"/>
        </w:trPr>
        <w:tc>
          <w:tcPr>
            <w:tcW w:w="2500" w:type="pct"/>
            <w:tcBorders>
              <w:top w:val="single" w:sz="4" w:space="0" w:color="auto"/>
              <w:left w:val="single" w:sz="4" w:space="0" w:color="auto"/>
              <w:bottom w:val="single" w:sz="4" w:space="0" w:color="auto"/>
              <w:right w:val="single" w:sz="4" w:space="0" w:color="auto"/>
            </w:tcBorders>
            <w:hideMark/>
          </w:tcPr>
          <w:p w14:paraId="3978CEB6" w14:textId="77777777" w:rsidR="003C1FE5" w:rsidRPr="005A1289" w:rsidRDefault="003C1FE5" w:rsidP="003C1FE5">
            <w:pPr>
              <w:jc w:val="both"/>
              <w:rPr>
                <w:rFonts w:cstheme="minorHAnsi"/>
                <w:bCs/>
                <w:lang w:val="en-AU" w:eastAsia="en-AU"/>
              </w:rPr>
            </w:pPr>
            <w:r w:rsidRPr="005A1289">
              <w:rPr>
                <w:rFonts w:cstheme="minorHAnsi"/>
                <w:bCs/>
                <w:lang w:val="en-AU" w:eastAsia="en-AU"/>
              </w:rPr>
              <w:t>8 Offer the second lamb in the afternoon, with the same meal-offering of the morning together with its libation you will offer it, a fire-offering of a pleasing aroma to Adonai.</w:t>
            </w:r>
          </w:p>
        </w:tc>
        <w:tc>
          <w:tcPr>
            <w:tcW w:w="2500" w:type="pct"/>
            <w:tcBorders>
              <w:top w:val="single" w:sz="4" w:space="0" w:color="auto"/>
              <w:left w:val="single" w:sz="4" w:space="0" w:color="auto"/>
              <w:bottom w:val="single" w:sz="4" w:space="0" w:color="auto"/>
              <w:right w:val="single" w:sz="4" w:space="0" w:color="auto"/>
            </w:tcBorders>
            <w:hideMark/>
          </w:tcPr>
          <w:p w14:paraId="6A9EF774" w14:textId="77777777" w:rsidR="003C1FE5" w:rsidRPr="005A1289" w:rsidRDefault="003C1FE5" w:rsidP="003C1FE5">
            <w:pPr>
              <w:jc w:val="both"/>
              <w:rPr>
                <w:rFonts w:cstheme="minorHAnsi"/>
                <w:bCs/>
                <w:lang w:val="en-AU" w:eastAsia="en-AU"/>
              </w:rPr>
            </w:pPr>
            <w:r w:rsidRPr="005A1289">
              <w:rPr>
                <w:rFonts w:cstheme="minorHAnsi"/>
                <w:bCs/>
                <w:lang w:val="en-AU" w:eastAsia="en-AU"/>
              </w:rPr>
              <w:t xml:space="preserve">8 And the second lamb you will perform between the suns, according to the presentation of the morning, and according to its oblation will you make the offering, that it may be accepted with favour before the LORD </w:t>
            </w:r>
          </w:p>
        </w:tc>
      </w:tr>
      <w:tr w:rsidR="003C1FE5" w:rsidRPr="005A1289" w14:paraId="56C461F8" w14:textId="77777777" w:rsidTr="003C1FE5">
        <w:trPr>
          <w:jc w:val="center"/>
        </w:trPr>
        <w:tc>
          <w:tcPr>
            <w:tcW w:w="2500" w:type="pct"/>
            <w:tcBorders>
              <w:top w:val="single" w:sz="4" w:space="0" w:color="auto"/>
              <w:left w:val="single" w:sz="4" w:space="0" w:color="auto"/>
              <w:bottom w:val="single" w:sz="4" w:space="0" w:color="auto"/>
              <w:right w:val="single" w:sz="4" w:space="0" w:color="auto"/>
            </w:tcBorders>
          </w:tcPr>
          <w:p w14:paraId="5084D10D" w14:textId="77777777" w:rsidR="003C1FE5" w:rsidRPr="005A1289" w:rsidRDefault="003C1FE5" w:rsidP="003C1FE5">
            <w:pPr>
              <w:jc w:val="both"/>
              <w:rPr>
                <w:rFonts w:cstheme="minorHAnsi"/>
                <w:bCs/>
                <w:lang w:val="en-AU" w:eastAsia="en-AU"/>
              </w:rPr>
            </w:pPr>
          </w:p>
        </w:tc>
        <w:tc>
          <w:tcPr>
            <w:tcW w:w="2500" w:type="pct"/>
            <w:tcBorders>
              <w:top w:val="single" w:sz="4" w:space="0" w:color="auto"/>
              <w:left w:val="single" w:sz="4" w:space="0" w:color="auto"/>
              <w:bottom w:val="single" w:sz="4" w:space="0" w:color="auto"/>
              <w:right w:val="single" w:sz="4" w:space="0" w:color="auto"/>
            </w:tcBorders>
          </w:tcPr>
          <w:p w14:paraId="1254B585" w14:textId="77777777" w:rsidR="003C1FE5" w:rsidRPr="005A1289" w:rsidRDefault="003C1FE5" w:rsidP="003C1FE5">
            <w:pPr>
              <w:jc w:val="both"/>
              <w:rPr>
                <w:rFonts w:cstheme="minorHAnsi"/>
                <w:bCs/>
                <w:lang w:val="en-AU" w:eastAsia="en-AU"/>
              </w:rPr>
            </w:pPr>
          </w:p>
        </w:tc>
      </w:tr>
      <w:tr w:rsidR="003C1FE5" w:rsidRPr="005A1289" w14:paraId="423B4F56" w14:textId="77777777" w:rsidTr="003C1FE5">
        <w:trPr>
          <w:jc w:val="center"/>
        </w:trPr>
        <w:tc>
          <w:tcPr>
            <w:tcW w:w="2500" w:type="pct"/>
            <w:tcBorders>
              <w:top w:val="single" w:sz="4" w:space="0" w:color="auto"/>
              <w:left w:val="single" w:sz="4" w:space="0" w:color="auto"/>
              <w:bottom w:val="single" w:sz="4" w:space="0" w:color="auto"/>
              <w:right w:val="single" w:sz="4" w:space="0" w:color="auto"/>
            </w:tcBorders>
            <w:hideMark/>
          </w:tcPr>
          <w:p w14:paraId="46EF38D7" w14:textId="77777777" w:rsidR="003C1FE5" w:rsidRPr="005A1289" w:rsidRDefault="003C1FE5" w:rsidP="003C1FE5">
            <w:pPr>
              <w:jc w:val="both"/>
              <w:rPr>
                <w:rFonts w:cstheme="minorHAnsi"/>
                <w:bCs/>
                <w:lang w:val="en-AU" w:eastAsia="en-AU"/>
              </w:rPr>
            </w:pPr>
            <w:r w:rsidRPr="005A1289">
              <w:rPr>
                <w:rFonts w:cstheme="minorHAnsi"/>
                <w:bCs/>
                <w:lang w:val="en-AU" w:eastAsia="en-AU"/>
              </w:rPr>
              <w:t>9 On the Shabbat day [the offering will be] two yearling lambs without blemish, and two tenths [of an ephah] of fine flour as a meal-offering, mixed with [olive] oil, and its libation.</w:t>
            </w:r>
          </w:p>
        </w:tc>
        <w:tc>
          <w:tcPr>
            <w:tcW w:w="2500" w:type="pct"/>
            <w:tcBorders>
              <w:top w:val="single" w:sz="4" w:space="0" w:color="auto"/>
              <w:left w:val="single" w:sz="4" w:space="0" w:color="auto"/>
              <w:bottom w:val="single" w:sz="4" w:space="0" w:color="auto"/>
              <w:right w:val="single" w:sz="4" w:space="0" w:color="auto"/>
            </w:tcBorders>
            <w:hideMark/>
          </w:tcPr>
          <w:p w14:paraId="62647076" w14:textId="77777777" w:rsidR="003C1FE5" w:rsidRPr="005A1289" w:rsidRDefault="003C1FE5" w:rsidP="003C1FE5">
            <w:pPr>
              <w:jc w:val="both"/>
              <w:rPr>
                <w:rFonts w:cstheme="minorHAnsi"/>
                <w:bCs/>
                <w:lang w:val="en-AU" w:eastAsia="en-AU"/>
              </w:rPr>
            </w:pPr>
            <w:r w:rsidRPr="005A1289">
              <w:rPr>
                <w:rFonts w:cstheme="minorHAnsi"/>
                <w:bCs/>
                <w:lang w:val="en-AU" w:eastAsia="en-AU"/>
              </w:rPr>
              <w:t>9 but on the day of Shabbat two lambs of the year without blemish, and two</w:t>
            </w:r>
            <w:r w:rsidRPr="005A1289">
              <w:rPr>
                <w:rFonts w:eastAsia="MS Mincho" w:cstheme="minorHAnsi"/>
                <w:bCs/>
                <w:lang w:val="en-AU" w:eastAsia="en-AU"/>
              </w:rPr>
              <w:noBreakHyphen/>
            </w:r>
            <w:r w:rsidRPr="005A1289">
              <w:rPr>
                <w:rFonts w:cstheme="minorHAnsi"/>
                <w:bCs/>
                <w:lang w:val="en-AU" w:eastAsia="en-AU"/>
              </w:rPr>
              <w:t xml:space="preserve">tenths of flour mixed with olive oil for the mincha and its libation. </w:t>
            </w:r>
          </w:p>
        </w:tc>
      </w:tr>
      <w:tr w:rsidR="003C1FE5" w:rsidRPr="005A1289" w14:paraId="02D85C73" w14:textId="77777777" w:rsidTr="003C1FE5">
        <w:trPr>
          <w:jc w:val="center"/>
        </w:trPr>
        <w:tc>
          <w:tcPr>
            <w:tcW w:w="2500" w:type="pct"/>
            <w:tcBorders>
              <w:top w:val="single" w:sz="4" w:space="0" w:color="auto"/>
              <w:left w:val="single" w:sz="4" w:space="0" w:color="auto"/>
              <w:bottom w:val="single" w:sz="4" w:space="0" w:color="auto"/>
              <w:right w:val="single" w:sz="4" w:space="0" w:color="auto"/>
            </w:tcBorders>
            <w:hideMark/>
          </w:tcPr>
          <w:p w14:paraId="785F625E" w14:textId="77777777" w:rsidR="003C1FE5" w:rsidRPr="005A1289" w:rsidRDefault="003C1FE5" w:rsidP="003C1FE5">
            <w:pPr>
              <w:jc w:val="both"/>
              <w:rPr>
                <w:rFonts w:cstheme="minorHAnsi"/>
                <w:bCs/>
                <w:lang w:val="en-AU" w:eastAsia="en-AU"/>
              </w:rPr>
            </w:pPr>
            <w:r w:rsidRPr="005A1289">
              <w:rPr>
                <w:rFonts w:cstheme="minorHAnsi"/>
                <w:bCs/>
                <w:lang w:val="en-AU" w:eastAsia="en-AU"/>
              </w:rPr>
              <w:t>10 This is the burnt-offering on its Shabbat, in addition to the constant (daily) burnt-offering and its libation.</w:t>
            </w:r>
          </w:p>
        </w:tc>
        <w:tc>
          <w:tcPr>
            <w:tcW w:w="2500" w:type="pct"/>
            <w:tcBorders>
              <w:top w:val="single" w:sz="4" w:space="0" w:color="auto"/>
              <w:left w:val="single" w:sz="4" w:space="0" w:color="auto"/>
              <w:bottom w:val="single" w:sz="4" w:space="0" w:color="auto"/>
              <w:right w:val="single" w:sz="4" w:space="0" w:color="auto"/>
            </w:tcBorders>
            <w:hideMark/>
          </w:tcPr>
          <w:p w14:paraId="7E4D9EF7" w14:textId="77777777" w:rsidR="003C1FE5" w:rsidRPr="005A1289" w:rsidRDefault="003C1FE5" w:rsidP="003C1FE5">
            <w:pPr>
              <w:jc w:val="both"/>
              <w:rPr>
                <w:rFonts w:cstheme="minorHAnsi"/>
                <w:bCs/>
                <w:lang w:val="en-AU" w:eastAsia="en-AU"/>
              </w:rPr>
            </w:pPr>
            <w:r w:rsidRPr="005A1289">
              <w:rPr>
                <w:rFonts w:cstheme="minorHAnsi"/>
                <w:bCs/>
                <w:lang w:val="en-AU" w:eastAsia="en-AU"/>
              </w:rPr>
              <w:t>10 On the Sabbath you will make a Sabbath burnt sacrifice in addition to the perpetual burnt sacrifice and its libation.</w:t>
            </w:r>
          </w:p>
        </w:tc>
      </w:tr>
      <w:tr w:rsidR="003C1FE5" w:rsidRPr="005A1289" w14:paraId="17C521AB" w14:textId="77777777" w:rsidTr="003C1FE5">
        <w:trPr>
          <w:jc w:val="center"/>
        </w:trPr>
        <w:tc>
          <w:tcPr>
            <w:tcW w:w="2500" w:type="pct"/>
            <w:tcBorders>
              <w:top w:val="single" w:sz="4" w:space="0" w:color="auto"/>
              <w:left w:val="single" w:sz="4" w:space="0" w:color="auto"/>
              <w:bottom w:val="single" w:sz="4" w:space="0" w:color="auto"/>
              <w:right w:val="single" w:sz="4" w:space="0" w:color="auto"/>
            </w:tcBorders>
          </w:tcPr>
          <w:p w14:paraId="415F5EDA" w14:textId="77777777" w:rsidR="003C1FE5" w:rsidRPr="005A1289" w:rsidRDefault="003C1FE5" w:rsidP="003C1FE5">
            <w:pPr>
              <w:jc w:val="both"/>
              <w:rPr>
                <w:rFonts w:cstheme="minorHAnsi"/>
                <w:bCs/>
                <w:lang w:val="en-AU" w:eastAsia="en-AU"/>
              </w:rPr>
            </w:pPr>
          </w:p>
        </w:tc>
        <w:tc>
          <w:tcPr>
            <w:tcW w:w="2500" w:type="pct"/>
            <w:tcBorders>
              <w:top w:val="single" w:sz="4" w:space="0" w:color="auto"/>
              <w:left w:val="single" w:sz="4" w:space="0" w:color="auto"/>
              <w:bottom w:val="single" w:sz="4" w:space="0" w:color="auto"/>
              <w:right w:val="single" w:sz="4" w:space="0" w:color="auto"/>
            </w:tcBorders>
          </w:tcPr>
          <w:p w14:paraId="02C69815" w14:textId="77777777" w:rsidR="003C1FE5" w:rsidRPr="005A1289" w:rsidRDefault="003C1FE5" w:rsidP="003C1FE5">
            <w:pPr>
              <w:jc w:val="both"/>
              <w:rPr>
                <w:rFonts w:cstheme="minorHAnsi"/>
                <w:bCs/>
                <w:lang w:val="en-AU" w:eastAsia="en-AU"/>
              </w:rPr>
            </w:pPr>
          </w:p>
        </w:tc>
      </w:tr>
      <w:tr w:rsidR="003C1FE5" w:rsidRPr="005A1289" w14:paraId="7BF85E3C" w14:textId="77777777" w:rsidTr="003C1FE5">
        <w:trPr>
          <w:jc w:val="center"/>
        </w:trPr>
        <w:tc>
          <w:tcPr>
            <w:tcW w:w="2500" w:type="pct"/>
            <w:tcBorders>
              <w:top w:val="single" w:sz="4" w:space="0" w:color="auto"/>
              <w:left w:val="single" w:sz="4" w:space="0" w:color="auto"/>
              <w:bottom w:val="single" w:sz="4" w:space="0" w:color="auto"/>
              <w:right w:val="single" w:sz="4" w:space="0" w:color="auto"/>
            </w:tcBorders>
            <w:hideMark/>
          </w:tcPr>
          <w:p w14:paraId="00A94DE8" w14:textId="77777777" w:rsidR="003C1FE5" w:rsidRPr="005A1289" w:rsidRDefault="003C1FE5" w:rsidP="003C1FE5">
            <w:pPr>
              <w:jc w:val="both"/>
              <w:rPr>
                <w:rFonts w:cstheme="minorHAnsi"/>
                <w:bCs/>
                <w:lang w:val="en-AU" w:eastAsia="en-AU"/>
              </w:rPr>
            </w:pPr>
            <w:r w:rsidRPr="005A1289">
              <w:rPr>
                <w:rFonts w:cstheme="minorHAnsi"/>
                <w:bCs/>
                <w:lang w:val="en-AU" w:eastAsia="en-AU"/>
              </w:rPr>
              <w:t xml:space="preserve">11 </w:t>
            </w:r>
            <w:r w:rsidRPr="005A1289">
              <w:rPr>
                <w:rFonts w:cstheme="minorHAnsi"/>
                <w:b/>
                <w:highlight w:val="yellow"/>
                <w:lang w:val="en-AU" w:eastAsia="en-AU"/>
              </w:rPr>
              <w:t>At the beginning of your months</w:t>
            </w:r>
            <w:r w:rsidRPr="005A1289">
              <w:rPr>
                <w:rFonts w:cstheme="minorHAnsi"/>
                <w:bCs/>
                <w:lang w:val="en-AU" w:eastAsia="en-AU"/>
              </w:rPr>
              <w:t xml:space="preserve"> you will bring a burnt-offering to Adonai, two young bulls, one ram, seven yearling lambs, [all] without blemish. </w:t>
            </w:r>
          </w:p>
        </w:tc>
        <w:tc>
          <w:tcPr>
            <w:tcW w:w="2500" w:type="pct"/>
            <w:tcBorders>
              <w:top w:val="single" w:sz="4" w:space="0" w:color="auto"/>
              <w:left w:val="single" w:sz="4" w:space="0" w:color="auto"/>
              <w:bottom w:val="single" w:sz="4" w:space="0" w:color="auto"/>
              <w:right w:val="single" w:sz="4" w:space="0" w:color="auto"/>
            </w:tcBorders>
            <w:hideMark/>
          </w:tcPr>
          <w:p w14:paraId="7A1E6AE9" w14:textId="77777777" w:rsidR="003C1FE5" w:rsidRPr="005A1289" w:rsidRDefault="003C1FE5" w:rsidP="003C1FE5">
            <w:pPr>
              <w:jc w:val="both"/>
              <w:rPr>
                <w:rFonts w:cstheme="minorHAnsi"/>
                <w:bCs/>
                <w:lang w:val="en-AU" w:eastAsia="en-AU"/>
              </w:rPr>
            </w:pPr>
            <w:r w:rsidRPr="005A1289">
              <w:rPr>
                <w:rFonts w:cstheme="minorHAnsi"/>
                <w:bCs/>
                <w:lang w:val="en-AU" w:eastAsia="en-AU"/>
              </w:rPr>
              <w:t xml:space="preserve">11 </w:t>
            </w:r>
            <w:r w:rsidRPr="005A1289">
              <w:rPr>
                <w:rFonts w:cstheme="minorHAnsi"/>
                <w:b/>
                <w:highlight w:val="yellow"/>
                <w:lang w:val="en-AU" w:eastAsia="en-AU"/>
              </w:rPr>
              <w:t>And at the beginning of your months</w:t>
            </w:r>
            <w:r w:rsidRPr="005A1289">
              <w:rPr>
                <w:rFonts w:cstheme="minorHAnsi"/>
                <w:bCs/>
                <w:lang w:val="en-AU" w:eastAsia="en-AU"/>
              </w:rPr>
              <w:t xml:space="preserve"> you will offer a burnt sacrifice before the LORD; two young bullocks, without mixture, one ram, lambs of the year seven, unblemished; </w:t>
            </w:r>
          </w:p>
        </w:tc>
      </w:tr>
      <w:tr w:rsidR="003C1FE5" w:rsidRPr="005A1289" w14:paraId="0D295F56" w14:textId="77777777" w:rsidTr="003C1FE5">
        <w:trPr>
          <w:jc w:val="center"/>
        </w:trPr>
        <w:tc>
          <w:tcPr>
            <w:tcW w:w="2500" w:type="pct"/>
            <w:tcBorders>
              <w:top w:val="single" w:sz="4" w:space="0" w:color="auto"/>
              <w:left w:val="single" w:sz="4" w:space="0" w:color="auto"/>
              <w:bottom w:val="single" w:sz="4" w:space="0" w:color="auto"/>
              <w:right w:val="single" w:sz="4" w:space="0" w:color="auto"/>
            </w:tcBorders>
            <w:hideMark/>
          </w:tcPr>
          <w:p w14:paraId="02441744" w14:textId="77777777" w:rsidR="003C1FE5" w:rsidRPr="005A1289" w:rsidRDefault="003C1FE5" w:rsidP="003C1FE5">
            <w:pPr>
              <w:jc w:val="both"/>
              <w:rPr>
                <w:rFonts w:cstheme="minorHAnsi"/>
                <w:bCs/>
                <w:lang w:val="en-AU" w:eastAsia="en-AU"/>
              </w:rPr>
            </w:pPr>
            <w:r w:rsidRPr="005A1289">
              <w:rPr>
                <w:rFonts w:cstheme="minorHAnsi"/>
                <w:bCs/>
                <w:lang w:val="en-AU" w:eastAsia="en-AU"/>
              </w:rPr>
              <w:t>12 And three tenths [of an ephah] of fine flour as a meal-offering mixed with the [olive] oil for each bull, two tenths [of an ephah] of fine flour as a meal-offering, mixed with the [olive] oil for the one ram,</w:t>
            </w:r>
          </w:p>
        </w:tc>
        <w:tc>
          <w:tcPr>
            <w:tcW w:w="2500" w:type="pct"/>
            <w:tcBorders>
              <w:top w:val="single" w:sz="4" w:space="0" w:color="auto"/>
              <w:left w:val="single" w:sz="4" w:space="0" w:color="auto"/>
              <w:bottom w:val="single" w:sz="4" w:space="0" w:color="auto"/>
              <w:right w:val="single" w:sz="4" w:space="0" w:color="auto"/>
            </w:tcBorders>
            <w:hideMark/>
          </w:tcPr>
          <w:p w14:paraId="093D3BBC" w14:textId="77777777" w:rsidR="003C1FE5" w:rsidRPr="005A1289" w:rsidRDefault="003C1FE5" w:rsidP="003C1FE5">
            <w:pPr>
              <w:jc w:val="both"/>
              <w:rPr>
                <w:rFonts w:cstheme="minorHAnsi"/>
                <w:bCs/>
                <w:lang w:val="en-AU" w:eastAsia="en-AU"/>
              </w:rPr>
            </w:pPr>
            <w:r w:rsidRPr="005A1289">
              <w:rPr>
                <w:rFonts w:cstheme="minorHAnsi"/>
                <w:bCs/>
                <w:lang w:val="en-AU" w:eastAsia="en-AU"/>
              </w:rPr>
              <w:t xml:space="preserve">12 and three tenths of flour mingled with oil for the mincha for one bullock; two tenths of flour with olive oil for the mincha of the one ram; </w:t>
            </w:r>
          </w:p>
        </w:tc>
      </w:tr>
      <w:tr w:rsidR="003C1FE5" w:rsidRPr="005A1289" w14:paraId="1C41E17A" w14:textId="77777777" w:rsidTr="003C1FE5">
        <w:trPr>
          <w:jc w:val="center"/>
        </w:trPr>
        <w:tc>
          <w:tcPr>
            <w:tcW w:w="2500" w:type="pct"/>
            <w:tcBorders>
              <w:top w:val="single" w:sz="4" w:space="0" w:color="auto"/>
              <w:left w:val="single" w:sz="4" w:space="0" w:color="auto"/>
              <w:bottom w:val="single" w:sz="4" w:space="0" w:color="auto"/>
              <w:right w:val="single" w:sz="4" w:space="0" w:color="auto"/>
            </w:tcBorders>
            <w:hideMark/>
          </w:tcPr>
          <w:p w14:paraId="073B2E05" w14:textId="77777777" w:rsidR="003C1FE5" w:rsidRPr="005A1289" w:rsidRDefault="003C1FE5" w:rsidP="003C1FE5">
            <w:pPr>
              <w:jc w:val="both"/>
              <w:rPr>
                <w:rFonts w:cstheme="minorHAnsi"/>
                <w:bCs/>
                <w:lang w:val="en-AU" w:eastAsia="en-AU"/>
              </w:rPr>
            </w:pPr>
            <w:r w:rsidRPr="005A1289">
              <w:rPr>
                <w:rFonts w:cstheme="minorHAnsi"/>
                <w:bCs/>
                <w:lang w:val="en-AU" w:eastAsia="en-AU"/>
              </w:rPr>
              <w:t>13 And one tenth [of an ephah] of fine flour as a meal-offering mixed with the [olive] oil for each lamb. A burnt-offering of pleasing aroma, a fire-offering to Adonai.</w:t>
            </w:r>
          </w:p>
        </w:tc>
        <w:tc>
          <w:tcPr>
            <w:tcW w:w="2500" w:type="pct"/>
            <w:tcBorders>
              <w:top w:val="single" w:sz="4" w:space="0" w:color="auto"/>
              <w:left w:val="single" w:sz="4" w:space="0" w:color="auto"/>
              <w:bottom w:val="single" w:sz="4" w:space="0" w:color="auto"/>
              <w:right w:val="single" w:sz="4" w:space="0" w:color="auto"/>
            </w:tcBorders>
            <w:hideMark/>
          </w:tcPr>
          <w:p w14:paraId="04611A7D" w14:textId="77777777" w:rsidR="003C1FE5" w:rsidRPr="005A1289" w:rsidRDefault="003C1FE5" w:rsidP="003C1FE5">
            <w:pPr>
              <w:jc w:val="both"/>
              <w:rPr>
                <w:rFonts w:cstheme="minorHAnsi"/>
                <w:bCs/>
                <w:lang w:val="en-AU" w:eastAsia="en-AU"/>
              </w:rPr>
            </w:pPr>
            <w:r w:rsidRPr="005A1289">
              <w:rPr>
                <w:rFonts w:cstheme="minorHAnsi"/>
                <w:bCs/>
                <w:lang w:val="en-AU" w:eastAsia="en-AU"/>
              </w:rPr>
              <w:t xml:space="preserve">13 and one tenth of flour with olive oil for the mincha for each lamb of the burnt offering, an oblation to be received with favour before the LORD. </w:t>
            </w:r>
          </w:p>
        </w:tc>
      </w:tr>
      <w:tr w:rsidR="003C1FE5" w:rsidRPr="005A1289" w14:paraId="243A4B9E" w14:textId="77777777" w:rsidTr="003C1FE5">
        <w:trPr>
          <w:jc w:val="center"/>
        </w:trPr>
        <w:tc>
          <w:tcPr>
            <w:tcW w:w="2500" w:type="pct"/>
            <w:tcBorders>
              <w:top w:val="single" w:sz="4" w:space="0" w:color="auto"/>
              <w:left w:val="single" w:sz="4" w:space="0" w:color="auto"/>
              <w:bottom w:val="single" w:sz="4" w:space="0" w:color="auto"/>
              <w:right w:val="single" w:sz="4" w:space="0" w:color="auto"/>
            </w:tcBorders>
            <w:hideMark/>
          </w:tcPr>
          <w:p w14:paraId="2673D91F" w14:textId="77777777" w:rsidR="003C1FE5" w:rsidRPr="005A1289" w:rsidRDefault="003C1FE5" w:rsidP="003C1FE5">
            <w:pPr>
              <w:jc w:val="both"/>
              <w:rPr>
                <w:rFonts w:cstheme="minorHAnsi"/>
                <w:bCs/>
                <w:lang w:val="en-AU" w:eastAsia="en-AU"/>
              </w:rPr>
            </w:pPr>
            <w:r w:rsidRPr="005A1289">
              <w:rPr>
                <w:rFonts w:cstheme="minorHAnsi"/>
                <w:bCs/>
                <w:lang w:val="en-AU" w:eastAsia="en-AU"/>
              </w:rPr>
              <w:t xml:space="preserve">14 Their libations [will be], one half of a hin for (a) bull, one third of a hin for the ram, and one fourth of a hin for (the) lamb, of wine. </w:t>
            </w:r>
            <w:r w:rsidRPr="005A1289">
              <w:rPr>
                <w:rFonts w:cstheme="minorHAnsi"/>
                <w:b/>
                <w:highlight w:val="yellow"/>
                <w:lang w:val="en-AU" w:eastAsia="en-AU"/>
              </w:rPr>
              <w:t>This is the burnt-offering of each [Rosh] Chodesh, at its renewal throughout the months of the year.</w:t>
            </w:r>
          </w:p>
        </w:tc>
        <w:tc>
          <w:tcPr>
            <w:tcW w:w="2500" w:type="pct"/>
            <w:tcBorders>
              <w:top w:val="single" w:sz="4" w:space="0" w:color="auto"/>
              <w:left w:val="single" w:sz="4" w:space="0" w:color="auto"/>
              <w:bottom w:val="single" w:sz="4" w:space="0" w:color="auto"/>
              <w:right w:val="single" w:sz="4" w:space="0" w:color="auto"/>
            </w:tcBorders>
            <w:hideMark/>
          </w:tcPr>
          <w:p w14:paraId="455D3801" w14:textId="77777777" w:rsidR="003C1FE5" w:rsidRPr="005A1289" w:rsidRDefault="003C1FE5" w:rsidP="003C1FE5">
            <w:pPr>
              <w:jc w:val="both"/>
              <w:rPr>
                <w:rFonts w:cstheme="minorHAnsi"/>
                <w:bCs/>
                <w:lang w:val="en-AU" w:eastAsia="en-AU"/>
              </w:rPr>
            </w:pPr>
            <w:r w:rsidRPr="005A1289">
              <w:rPr>
                <w:rFonts w:cstheme="minorHAnsi"/>
                <w:bCs/>
                <w:lang w:val="en-AU" w:eastAsia="en-AU"/>
              </w:rPr>
              <w:t xml:space="preserve">14 And for their libation to be offered with them, the half of a hin for a bullock, the third of a hin for the ram, and the fourth of a hin for a lamb, of the wine of grapes. </w:t>
            </w:r>
            <w:r w:rsidRPr="005A1289">
              <w:rPr>
                <w:rFonts w:cstheme="minorHAnsi"/>
                <w:b/>
                <w:highlight w:val="yellow"/>
                <w:lang w:val="en-AU" w:eastAsia="en-AU"/>
              </w:rPr>
              <w:t>This burnt sacrifice will be offered at the beginning of every month in the time of the removal of the beginning of every month in the year;</w:t>
            </w:r>
            <w:r w:rsidRPr="005A1289">
              <w:rPr>
                <w:rFonts w:cstheme="minorHAnsi"/>
                <w:bCs/>
                <w:lang w:val="en-AU" w:eastAsia="en-AU"/>
              </w:rPr>
              <w:t xml:space="preserve"> </w:t>
            </w:r>
          </w:p>
        </w:tc>
      </w:tr>
      <w:tr w:rsidR="003C1FE5" w:rsidRPr="005A1289" w14:paraId="1900F2A1" w14:textId="77777777" w:rsidTr="003C1FE5">
        <w:trPr>
          <w:jc w:val="center"/>
        </w:trPr>
        <w:tc>
          <w:tcPr>
            <w:tcW w:w="2500" w:type="pct"/>
            <w:tcBorders>
              <w:top w:val="single" w:sz="4" w:space="0" w:color="auto"/>
              <w:left w:val="single" w:sz="4" w:space="0" w:color="auto"/>
              <w:bottom w:val="single" w:sz="4" w:space="0" w:color="auto"/>
              <w:right w:val="single" w:sz="4" w:space="0" w:color="auto"/>
            </w:tcBorders>
            <w:hideMark/>
          </w:tcPr>
          <w:p w14:paraId="6B73AA49" w14:textId="77777777" w:rsidR="003C1FE5" w:rsidRPr="005A1289" w:rsidRDefault="003C1FE5" w:rsidP="003C1FE5">
            <w:pPr>
              <w:jc w:val="both"/>
              <w:rPr>
                <w:rFonts w:cstheme="minorHAnsi"/>
                <w:bCs/>
                <w:lang w:val="en-AU" w:eastAsia="en-AU"/>
              </w:rPr>
            </w:pPr>
            <w:r w:rsidRPr="005A1289">
              <w:rPr>
                <w:rFonts w:cstheme="minorHAnsi"/>
                <w:bCs/>
                <w:lang w:val="en-AU" w:eastAsia="en-AU"/>
              </w:rPr>
              <w:t>15 And [You will also bring] one he-goat for a sin offering to Adonai, in addition to the constant (daily) burnt-offering it will be done, and its libation.</w:t>
            </w:r>
          </w:p>
        </w:tc>
        <w:tc>
          <w:tcPr>
            <w:tcW w:w="2500" w:type="pct"/>
            <w:tcBorders>
              <w:top w:val="single" w:sz="4" w:space="0" w:color="auto"/>
              <w:left w:val="single" w:sz="4" w:space="0" w:color="auto"/>
              <w:bottom w:val="single" w:sz="4" w:space="0" w:color="auto"/>
              <w:right w:val="single" w:sz="4" w:space="0" w:color="auto"/>
            </w:tcBorders>
            <w:hideMark/>
          </w:tcPr>
          <w:p w14:paraId="4F58B412" w14:textId="77777777" w:rsidR="003C1FE5" w:rsidRPr="005A1289" w:rsidRDefault="003C1FE5" w:rsidP="003C1FE5">
            <w:pPr>
              <w:jc w:val="both"/>
              <w:rPr>
                <w:rFonts w:cstheme="minorHAnsi"/>
                <w:bCs/>
                <w:lang w:val="en-AU" w:eastAsia="en-AU"/>
              </w:rPr>
            </w:pPr>
            <w:r w:rsidRPr="005A1289">
              <w:rPr>
                <w:rFonts w:cstheme="minorHAnsi"/>
                <w:bCs/>
                <w:lang w:val="en-AU" w:eastAsia="en-AU"/>
              </w:rPr>
              <w:t>15 and one kid of the goats, for a sin offering before the LORD at the disappearing (failure) of the moon, with the perpetual burnt sacrifice shalt thou perform with its libation.</w:t>
            </w:r>
          </w:p>
        </w:tc>
      </w:tr>
      <w:tr w:rsidR="003C1FE5" w:rsidRPr="005A1289" w14:paraId="1DE21B94" w14:textId="77777777" w:rsidTr="003C1FE5">
        <w:trPr>
          <w:jc w:val="center"/>
        </w:trPr>
        <w:tc>
          <w:tcPr>
            <w:tcW w:w="2500" w:type="pct"/>
            <w:tcBorders>
              <w:top w:val="single" w:sz="4" w:space="0" w:color="auto"/>
              <w:left w:val="single" w:sz="4" w:space="0" w:color="auto"/>
              <w:bottom w:val="single" w:sz="4" w:space="0" w:color="auto"/>
              <w:right w:val="single" w:sz="4" w:space="0" w:color="auto"/>
            </w:tcBorders>
          </w:tcPr>
          <w:p w14:paraId="5468C708" w14:textId="77777777" w:rsidR="003C1FE5" w:rsidRPr="005A1289" w:rsidRDefault="003C1FE5" w:rsidP="003C1FE5">
            <w:pPr>
              <w:jc w:val="both"/>
              <w:rPr>
                <w:rFonts w:cstheme="minorHAnsi"/>
                <w:bCs/>
                <w:lang w:val="en-AU" w:eastAsia="en-AU"/>
              </w:rPr>
            </w:pPr>
          </w:p>
        </w:tc>
        <w:tc>
          <w:tcPr>
            <w:tcW w:w="2500" w:type="pct"/>
            <w:tcBorders>
              <w:top w:val="single" w:sz="4" w:space="0" w:color="auto"/>
              <w:left w:val="single" w:sz="4" w:space="0" w:color="auto"/>
              <w:bottom w:val="single" w:sz="4" w:space="0" w:color="auto"/>
              <w:right w:val="single" w:sz="4" w:space="0" w:color="auto"/>
            </w:tcBorders>
          </w:tcPr>
          <w:p w14:paraId="52A84EC1" w14:textId="77777777" w:rsidR="003C1FE5" w:rsidRPr="005A1289" w:rsidRDefault="003C1FE5" w:rsidP="003C1FE5">
            <w:pPr>
              <w:jc w:val="both"/>
              <w:rPr>
                <w:rFonts w:cstheme="minorHAnsi"/>
                <w:bCs/>
                <w:lang w:val="en-AU" w:eastAsia="en-AU"/>
              </w:rPr>
            </w:pPr>
          </w:p>
        </w:tc>
      </w:tr>
      <w:tr w:rsidR="003C1FE5" w:rsidRPr="005A1289" w14:paraId="7B0CD659" w14:textId="77777777" w:rsidTr="003C1FE5">
        <w:trPr>
          <w:jc w:val="center"/>
        </w:trPr>
        <w:tc>
          <w:tcPr>
            <w:tcW w:w="2500" w:type="pct"/>
            <w:tcBorders>
              <w:top w:val="single" w:sz="4" w:space="0" w:color="auto"/>
              <w:left w:val="single" w:sz="4" w:space="0" w:color="auto"/>
              <w:bottom w:val="single" w:sz="4" w:space="0" w:color="auto"/>
              <w:right w:val="single" w:sz="4" w:space="0" w:color="auto"/>
            </w:tcBorders>
            <w:hideMark/>
          </w:tcPr>
          <w:p w14:paraId="0648D1F7" w14:textId="77777777" w:rsidR="003C1FE5" w:rsidRPr="005A1289" w:rsidRDefault="003C1FE5" w:rsidP="003C1FE5">
            <w:pPr>
              <w:jc w:val="both"/>
              <w:rPr>
                <w:rFonts w:cstheme="minorHAnsi"/>
                <w:bCs/>
                <w:lang w:val="en-AU" w:eastAsia="en-AU"/>
              </w:rPr>
            </w:pPr>
            <w:r w:rsidRPr="005A1289">
              <w:rPr>
                <w:rFonts w:cstheme="minorHAnsi"/>
                <w:bCs/>
                <w:lang w:val="en-AU" w:eastAsia="en-AU"/>
              </w:rPr>
              <w:t xml:space="preserve">16 In the first month--- on the fourteenth day of the month [bring a] Pesach [offering] to Adonai. </w:t>
            </w:r>
          </w:p>
        </w:tc>
        <w:tc>
          <w:tcPr>
            <w:tcW w:w="2500" w:type="pct"/>
            <w:tcBorders>
              <w:top w:val="single" w:sz="4" w:space="0" w:color="auto"/>
              <w:left w:val="single" w:sz="4" w:space="0" w:color="auto"/>
              <w:bottom w:val="single" w:sz="4" w:space="0" w:color="auto"/>
              <w:right w:val="single" w:sz="4" w:space="0" w:color="auto"/>
            </w:tcBorders>
            <w:hideMark/>
          </w:tcPr>
          <w:p w14:paraId="32AB9200" w14:textId="77777777" w:rsidR="003C1FE5" w:rsidRPr="005A1289" w:rsidRDefault="003C1FE5" w:rsidP="003C1FE5">
            <w:pPr>
              <w:jc w:val="both"/>
              <w:rPr>
                <w:rFonts w:cstheme="minorHAnsi"/>
                <w:bCs/>
                <w:lang w:val="en-AU" w:eastAsia="en-AU"/>
              </w:rPr>
            </w:pPr>
            <w:r w:rsidRPr="005A1289">
              <w:rPr>
                <w:rFonts w:cstheme="minorHAnsi"/>
                <w:bCs/>
                <w:lang w:val="en-AU" w:eastAsia="en-AU"/>
              </w:rPr>
              <w:t xml:space="preserve">16 And in the month of Nisan, on the fourteenth day of the month, is the sacrifice of the Pascha before the LORD. </w:t>
            </w:r>
          </w:p>
        </w:tc>
      </w:tr>
      <w:tr w:rsidR="003C1FE5" w:rsidRPr="005A1289" w14:paraId="5C00020B" w14:textId="77777777" w:rsidTr="003C1FE5">
        <w:trPr>
          <w:jc w:val="center"/>
        </w:trPr>
        <w:tc>
          <w:tcPr>
            <w:tcW w:w="2500" w:type="pct"/>
            <w:tcBorders>
              <w:top w:val="single" w:sz="4" w:space="0" w:color="auto"/>
              <w:left w:val="single" w:sz="4" w:space="0" w:color="auto"/>
              <w:bottom w:val="single" w:sz="4" w:space="0" w:color="auto"/>
              <w:right w:val="single" w:sz="4" w:space="0" w:color="auto"/>
            </w:tcBorders>
            <w:hideMark/>
          </w:tcPr>
          <w:p w14:paraId="3688180F" w14:textId="77777777" w:rsidR="003C1FE5" w:rsidRPr="005A1289" w:rsidRDefault="003C1FE5" w:rsidP="003C1FE5">
            <w:pPr>
              <w:jc w:val="both"/>
              <w:rPr>
                <w:rFonts w:cstheme="minorHAnsi"/>
                <w:bCs/>
                <w:lang w:val="en-AU" w:eastAsia="en-AU"/>
              </w:rPr>
            </w:pPr>
            <w:r w:rsidRPr="005A1289">
              <w:rPr>
                <w:rFonts w:cstheme="minorHAnsi"/>
                <w:bCs/>
                <w:lang w:val="en-AU" w:eastAsia="en-AU"/>
              </w:rPr>
              <w:t>17 The fifteenth day of that month is a festival, matzot will be eaten for seven days.</w:t>
            </w:r>
          </w:p>
        </w:tc>
        <w:tc>
          <w:tcPr>
            <w:tcW w:w="2500" w:type="pct"/>
            <w:tcBorders>
              <w:top w:val="single" w:sz="4" w:space="0" w:color="auto"/>
              <w:left w:val="single" w:sz="4" w:space="0" w:color="auto"/>
              <w:bottom w:val="single" w:sz="4" w:space="0" w:color="auto"/>
              <w:right w:val="single" w:sz="4" w:space="0" w:color="auto"/>
            </w:tcBorders>
            <w:hideMark/>
          </w:tcPr>
          <w:p w14:paraId="1E0FB784" w14:textId="77777777" w:rsidR="003C1FE5" w:rsidRPr="005A1289" w:rsidRDefault="003C1FE5" w:rsidP="003C1FE5">
            <w:pPr>
              <w:jc w:val="both"/>
              <w:rPr>
                <w:rFonts w:cstheme="minorHAnsi"/>
                <w:bCs/>
                <w:lang w:val="en-AU" w:eastAsia="en-AU"/>
              </w:rPr>
            </w:pPr>
            <w:r w:rsidRPr="005A1289">
              <w:rPr>
                <w:rFonts w:cstheme="minorHAnsi"/>
                <w:bCs/>
                <w:lang w:val="en-AU" w:eastAsia="en-AU"/>
              </w:rPr>
              <w:t xml:space="preserve">17 On the fifteenth day of this month is a festival; seven days will unleavened be eaten. </w:t>
            </w:r>
          </w:p>
        </w:tc>
      </w:tr>
      <w:tr w:rsidR="003C1FE5" w:rsidRPr="005A1289" w14:paraId="5E918B2D" w14:textId="77777777" w:rsidTr="003C1FE5">
        <w:trPr>
          <w:jc w:val="center"/>
        </w:trPr>
        <w:tc>
          <w:tcPr>
            <w:tcW w:w="2500" w:type="pct"/>
            <w:tcBorders>
              <w:top w:val="single" w:sz="4" w:space="0" w:color="auto"/>
              <w:left w:val="single" w:sz="4" w:space="0" w:color="auto"/>
              <w:bottom w:val="single" w:sz="4" w:space="0" w:color="auto"/>
              <w:right w:val="single" w:sz="4" w:space="0" w:color="auto"/>
            </w:tcBorders>
            <w:hideMark/>
          </w:tcPr>
          <w:p w14:paraId="075B3797" w14:textId="77777777" w:rsidR="003C1FE5" w:rsidRPr="005A1289" w:rsidRDefault="003C1FE5" w:rsidP="003C1FE5">
            <w:pPr>
              <w:jc w:val="both"/>
              <w:rPr>
                <w:rFonts w:cstheme="minorHAnsi"/>
                <w:bCs/>
                <w:lang w:val="en-AU" w:eastAsia="en-AU"/>
              </w:rPr>
            </w:pPr>
            <w:r w:rsidRPr="005A1289">
              <w:rPr>
                <w:rFonts w:cstheme="minorHAnsi"/>
                <w:bCs/>
                <w:lang w:val="en-AU" w:eastAsia="en-AU"/>
              </w:rPr>
              <w:t>18 The first day will be a sacred holiday, when you must not do any work of consequence.</w:t>
            </w:r>
          </w:p>
        </w:tc>
        <w:tc>
          <w:tcPr>
            <w:tcW w:w="2500" w:type="pct"/>
            <w:tcBorders>
              <w:top w:val="single" w:sz="4" w:space="0" w:color="auto"/>
              <w:left w:val="single" w:sz="4" w:space="0" w:color="auto"/>
              <w:bottom w:val="single" w:sz="4" w:space="0" w:color="auto"/>
              <w:right w:val="single" w:sz="4" w:space="0" w:color="auto"/>
            </w:tcBorders>
            <w:hideMark/>
          </w:tcPr>
          <w:p w14:paraId="51705C4B" w14:textId="77777777" w:rsidR="003C1FE5" w:rsidRPr="005A1289" w:rsidRDefault="003C1FE5" w:rsidP="003C1FE5">
            <w:pPr>
              <w:jc w:val="both"/>
              <w:rPr>
                <w:rFonts w:cstheme="minorHAnsi"/>
                <w:bCs/>
                <w:lang w:val="en-AU" w:eastAsia="en-AU"/>
              </w:rPr>
            </w:pPr>
            <w:r w:rsidRPr="005A1289">
              <w:rPr>
                <w:rFonts w:cstheme="minorHAnsi"/>
                <w:bCs/>
                <w:lang w:val="en-AU" w:eastAsia="en-AU"/>
              </w:rPr>
              <w:t xml:space="preserve">18 On the first day of the festival a holy convocation; no servile work will you do; </w:t>
            </w:r>
          </w:p>
        </w:tc>
      </w:tr>
      <w:tr w:rsidR="003C1FE5" w:rsidRPr="005A1289" w14:paraId="54C1D0ED" w14:textId="77777777" w:rsidTr="003C1FE5">
        <w:trPr>
          <w:jc w:val="center"/>
        </w:trPr>
        <w:tc>
          <w:tcPr>
            <w:tcW w:w="2500" w:type="pct"/>
            <w:tcBorders>
              <w:top w:val="single" w:sz="4" w:space="0" w:color="auto"/>
              <w:left w:val="single" w:sz="4" w:space="0" w:color="auto"/>
              <w:bottom w:val="single" w:sz="4" w:space="0" w:color="auto"/>
              <w:right w:val="single" w:sz="4" w:space="0" w:color="auto"/>
            </w:tcBorders>
            <w:hideMark/>
          </w:tcPr>
          <w:p w14:paraId="109526B3" w14:textId="77777777" w:rsidR="003C1FE5" w:rsidRPr="005A1289" w:rsidRDefault="003C1FE5" w:rsidP="003C1FE5">
            <w:pPr>
              <w:jc w:val="both"/>
              <w:rPr>
                <w:rFonts w:cstheme="minorHAnsi"/>
                <w:bCs/>
                <w:lang w:val="en-AU" w:eastAsia="en-AU"/>
              </w:rPr>
            </w:pPr>
            <w:r w:rsidRPr="005A1289">
              <w:rPr>
                <w:rFonts w:cstheme="minorHAnsi"/>
                <w:bCs/>
                <w:lang w:val="en-AU" w:eastAsia="en-AU"/>
              </w:rPr>
              <w:t>19 You will bring a burnt fire-offering to Adonai [consisting of] two young bulls, one ram, and seven yearling sheep. They will [all] be without blemish.</w:t>
            </w:r>
          </w:p>
        </w:tc>
        <w:tc>
          <w:tcPr>
            <w:tcW w:w="2500" w:type="pct"/>
            <w:tcBorders>
              <w:top w:val="single" w:sz="4" w:space="0" w:color="auto"/>
              <w:left w:val="single" w:sz="4" w:space="0" w:color="auto"/>
              <w:bottom w:val="single" w:sz="4" w:space="0" w:color="auto"/>
              <w:right w:val="single" w:sz="4" w:space="0" w:color="auto"/>
            </w:tcBorders>
            <w:hideMark/>
          </w:tcPr>
          <w:p w14:paraId="44FA6357" w14:textId="77777777" w:rsidR="003C1FE5" w:rsidRPr="005A1289" w:rsidRDefault="003C1FE5" w:rsidP="003C1FE5">
            <w:pPr>
              <w:jc w:val="both"/>
              <w:rPr>
                <w:rFonts w:cstheme="minorHAnsi"/>
                <w:bCs/>
                <w:lang w:val="en-AU" w:eastAsia="en-AU"/>
              </w:rPr>
            </w:pPr>
            <w:r w:rsidRPr="005A1289">
              <w:rPr>
                <w:rFonts w:cstheme="minorHAnsi"/>
                <w:bCs/>
                <w:lang w:val="en-AU" w:eastAsia="en-AU"/>
              </w:rPr>
              <w:t xml:space="preserve">19 but offer an oblation of a burnt sacrifice before the LORD, two young bullocks, one ram, and seven lambs of the year, unblemished, will you have. </w:t>
            </w:r>
          </w:p>
        </w:tc>
      </w:tr>
      <w:tr w:rsidR="003C1FE5" w:rsidRPr="005A1289" w14:paraId="31B9C614" w14:textId="77777777" w:rsidTr="003C1FE5">
        <w:trPr>
          <w:jc w:val="center"/>
        </w:trPr>
        <w:tc>
          <w:tcPr>
            <w:tcW w:w="2500" w:type="pct"/>
            <w:tcBorders>
              <w:top w:val="single" w:sz="4" w:space="0" w:color="auto"/>
              <w:left w:val="single" w:sz="4" w:space="0" w:color="auto"/>
              <w:bottom w:val="single" w:sz="4" w:space="0" w:color="auto"/>
              <w:right w:val="single" w:sz="4" w:space="0" w:color="auto"/>
            </w:tcBorders>
            <w:hideMark/>
          </w:tcPr>
          <w:p w14:paraId="2A790983" w14:textId="77777777" w:rsidR="003C1FE5" w:rsidRPr="005A1289" w:rsidRDefault="003C1FE5" w:rsidP="003C1FE5">
            <w:pPr>
              <w:jc w:val="both"/>
              <w:rPr>
                <w:rFonts w:cstheme="minorHAnsi"/>
                <w:bCs/>
                <w:lang w:val="en-AU" w:eastAsia="en-AU"/>
              </w:rPr>
            </w:pPr>
            <w:r w:rsidRPr="005A1289">
              <w:rPr>
                <w:rFonts w:cstheme="minorHAnsi"/>
                <w:bCs/>
                <w:lang w:val="en-AU" w:eastAsia="en-AU"/>
              </w:rPr>
              <w:t>20 Their meal-offering shall be fine flour mixed with [olive] oil, three tenths [of an ephah] for each bull, two tenths [of an ephah] for the ram,</w:t>
            </w:r>
          </w:p>
        </w:tc>
        <w:tc>
          <w:tcPr>
            <w:tcW w:w="2500" w:type="pct"/>
            <w:tcBorders>
              <w:top w:val="single" w:sz="4" w:space="0" w:color="auto"/>
              <w:left w:val="single" w:sz="4" w:space="0" w:color="auto"/>
              <w:bottom w:val="single" w:sz="4" w:space="0" w:color="auto"/>
              <w:right w:val="single" w:sz="4" w:space="0" w:color="auto"/>
            </w:tcBorders>
            <w:hideMark/>
          </w:tcPr>
          <w:p w14:paraId="006EB246" w14:textId="77777777" w:rsidR="003C1FE5" w:rsidRPr="005A1289" w:rsidRDefault="003C1FE5" w:rsidP="003C1FE5">
            <w:pPr>
              <w:jc w:val="both"/>
              <w:rPr>
                <w:rFonts w:cstheme="minorHAnsi"/>
                <w:bCs/>
                <w:lang w:val="en-AU" w:eastAsia="en-AU"/>
              </w:rPr>
            </w:pPr>
            <w:r w:rsidRPr="005A1289">
              <w:rPr>
                <w:rFonts w:cstheme="minorHAnsi"/>
                <w:bCs/>
                <w:lang w:val="en-AU" w:eastAsia="en-AU"/>
              </w:rPr>
              <w:t xml:space="preserve">20 And their minchas of wheat flour, mingled with olive oil, three tenths for each bullock, two tenths for the ram, </w:t>
            </w:r>
          </w:p>
        </w:tc>
      </w:tr>
      <w:tr w:rsidR="003C1FE5" w:rsidRPr="005A1289" w14:paraId="3BE5E5F3" w14:textId="77777777" w:rsidTr="003C1FE5">
        <w:trPr>
          <w:jc w:val="center"/>
        </w:trPr>
        <w:tc>
          <w:tcPr>
            <w:tcW w:w="2500" w:type="pct"/>
            <w:tcBorders>
              <w:top w:val="single" w:sz="4" w:space="0" w:color="auto"/>
              <w:left w:val="single" w:sz="4" w:space="0" w:color="auto"/>
              <w:bottom w:val="single" w:sz="4" w:space="0" w:color="auto"/>
              <w:right w:val="single" w:sz="4" w:space="0" w:color="auto"/>
            </w:tcBorders>
            <w:hideMark/>
          </w:tcPr>
          <w:p w14:paraId="3EF0ABE8" w14:textId="77777777" w:rsidR="003C1FE5" w:rsidRPr="005A1289" w:rsidRDefault="003C1FE5" w:rsidP="003C1FE5">
            <w:pPr>
              <w:jc w:val="both"/>
              <w:rPr>
                <w:rFonts w:cstheme="minorHAnsi"/>
                <w:bCs/>
                <w:lang w:val="en-AU" w:eastAsia="en-AU"/>
              </w:rPr>
            </w:pPr>
            <w:r w:rsidRPr="005A1289">
              <w:rPr>
                <w:rFonts w:cstheme="minorHAnsi"/>
                <w:bCs/>
                <w:lang w:val="en-AU" w:eastAsia="en-AU"/>
              </w:rPr>
              <w:t xml:space="preserve">21 and one tenth [of an eiphah] for each of the seven sheep. </w:t>
            </w:r>
          </w:p>
        </w:tc>
        <w:tc>
          <w:tcPr>
            <w:tcW w:w="2500" w:type="pct"/>
            <w:tcBorders>
              <w:top w:val="single" w:sz="4" w:space="0" w:color="auto"/>
              <w:left w:val="single" w:sz="4" w:space="0" w:color="auto"/>
              <w:bottom w:val="single" w:sz="4" w:space="0" w:color="auto"/>
              <w:right w:val="single" w:sz="4" w:space="0" w:color="auto"/>
            </w:tcBorders>
            <w:hideMark/>
          </w:tcPr>
          <w:p w14:paraId="31FFC2EE" w14:textId="77777777" w:rsidR="003C1FE5" w:rsidRPr="005A1289" w:rsidRDefault="003C1FE5" w:rsidP="003C1FE5">
            <w:pPr>
              <w:jc w:val="both"/>
              <w:rPr>
                <w:rFonts w:cstheme="minorHAnsi"/>
                <w:bCs/>
                <w:lang w:val="en-AU" w:eastAsia="en-AU"/>
              </w:rPr>
            </w:pPr>
            <w:r w:rsidRPr="005A1289">
              <w:rPr>
                <w:rFonts w:cstheme="minorHAnsi"/>
                <w:bCs/>
                <w:lang w:val="en-AU" w:eastAsia="en-AU"/>
              </w:rPr>
              <w:t xml:space="preserve">21 and for a single lamb a tenth, so for the seven; </w:t>
            </w:r>
          </w:p>
        </w:tc>
      </w:tr>
      <w:tr w:rsidR="003C1FE5" w:rsidRPr="005A1289" w14:paraId="35EC8935" w14:textId="77777777" w:rsidTr="003C1FE5">
        <w:trPr>
          <w:jc w:val="center"/>
        </w:trPr>
        <w:tc>
          <w:tcPr>
            <w:tcW w:w="2500" w:type="pct"/>
            <w:tcBorders>
              <w:top w:val="single" w:sz="4" w:space="0" w:color="auto"/>
              <w:left w:val="single" w:sz="4" w:space="0" w:color="auto"/>
              <w:bottom w:val="single" w:sz="4" w:space="0" w:color="auto"/>
              <w:right w:val="single" w:sz="4" w:space="0" w:color="auto"/>
            </w:tcBorders>
            <w:hideMark/>
          </w:tcPr>
          <w:p w14:paraId="7DB36BAC" w14:textId="77777777" w:rsidR="003C1FE5" w:rsidRPr="005A1289" w:rsidRDefault="003C1FE5" w:rsidP="003C1FE5">
            <w:pPr>
              <w:jc w:val="both"/>
              <w:rPr>
                <w:rFonts w:cstheme="minorHAnsi"/>
                <w:bCs/>
                <w:lang w:val="en-AU" w:eastAsia="en-AU"/>
              </w:rPr>
            </w:pPr>
            <w:r w:rsidRPr="005A1289">
              <w:rPr>
                <w:rFonts w:cstheme="minorHAnsi"/>
                <w:bCs/>
                <w:lang w:val="en-AU" w:eastAsia="en-AU"/>
              </w:rPr>
              <w:t>22 [You should also bring] one he-goat as a sin-offering, to make atonement for you,</w:t>
            </w:r>
          </w:p>
        </w:tc>
        <w:tc>
          <w:tcPr>
            <w:tcW w:w="2500" w:type="pct"/>
            <w:tcBorders>
              <w:top w:val="single" w:sz="4" w:space="0" w:color="auto"/>
              <w:left w:val="single" w:sz="4" w:space="0" w:color="auto"/>
              <w:bottom w:val="single" w:sz="4" w:space="0" w:color="auto"/>
              <w:right w:val="single" w:sz="4" w:space="0" w:color="auto"/>
            </w:tcBorders>
            <w:hideMark/>
          </w:tcPr>
          <w:p w14:paraId="6736A1DD" w14:textId="77777777" w:rsidR="003C1FE5" w:rsidRPr="005A1289" w:rsidRDefault="003C1FE5" w:rsidP="003C1FE5">
            <w:pPr>
              <w:jc w:val="both"/>
              <w:rPr>
                <w:rFonts w:cstheme="minorHAnsi"/>
                <w:bCs/>
                <w:lang w:val="en-AU" w:eastAsia="en-AU"/>
              </w:rPr>
            </w:pPr>
            <w:r w:rsidRPr="005A1289">
              <w:rPr>
                <w:rFonts w:cstheme="minorHAnsi"/>
                <w:bCs/>
                <w:lang w:val="en-AU" w:eastAsia="en-AU"/>
              </w:rPr>
              <w:t xml:space="preserve">22 and one kid of the goats, to make an atonement for you: </w:t>
            </w:r>
          </w:p>
        </w:tc>
      </w:tr>
      <w:tr w:rsidR="003C1FE5" w:rsidRPr="005A1289" w14:paraId="1C907B92" w14:textId="77777777" w:rsidTr="003C1FE5">
        <w:trPr>
          <w:jc w:val="center"/>
        </w:trPr>
        <w:tc>
          <w:tcPr>
            <w:tcW w:w="2500" w:type="pct"/>
            <w:tcBorders>
              <w:top w:val="single" w:sz="4" w:space="0" w:color="auto"/>
              <w:left w:val="single" w:sz="4" w:space="0" w:color="auto"/>
              <w:bottom w:val="single" w:sz="4" w:space="0" w:color="auto"/>
              <w:right w:val="single" w:sz="4" w:space="0" w:color="auto"/>
            </w:tcBorders>
            <w:hideMark/>
          </w:tcPr>
          <w:p w14:paraId="4E587BA3" w14:textId="77777777" w:rsidR="003C1FE5" w:rsidRPr="005A1289" w:rsidRDefault="003C1FE5" w:rsidP="003C1FE5">
            <w:pPr>
              <w:jc w:val="both"/>
              <w:rPr>
                <w:rFonts w:cstheme="minorHAnsi"/>
                <w:bCs/>
                <w:lang w:val="en-AU" w:eastAsia="en-AU"/>
              </w:rPr>
            </w:pPr>
            <w:r w:rsidRPr="005A1289">
              <w:rPr>
                <w:rFonts w:cstheme="minorHAnsi"/>
                <w:bCs/>
                <w:lang w:val="en-AU" w:eastAsia="en-AU"/>
              </w:rPr>
              <w:t>23 in addition to the morning burnt-offering which is offered as a constant (daily) burnt-offering, you will make these.</w:t>
            </w:r>
          </w:p>
        </w:tc>
        <w:tc>
          <w:tcPr>
            <w:tcW w:w="2500" w:type="pct"/>
            <w:tcBorders>
              <w:top w:val="single" w:sz="4" w:space="0" w:color="auto"/>
              <w:left w:val="single" w:sz="4" w:space="0" w:color="auto"/>
              <w:bottom w:val="single" w:sz="4" w:space="0" w:color="auto"/>
              <w:right w:val="single" w:sz="4" w:space="0" w:color="auto"/>
            </w:tcBorders>
            <w:hideMark/>
          </w:tcPr>
          <w:p w14:paraId="338BFDB3" w14:textId="77777777" w:rsidR="003C1FE5" w:rsidRPr="005A1289" w:rsidRDefault="003C1FE5" w:rsidP="003C1FE5">
            <w:pPr>
              <w:jc w:val="both"/>
              <w:rPr>
                <w:rFonts w:cstheme="minorHAnsi"/>
                <w:bCs/>
                <w:lang w:val="en-AU" w:eastAsia="en-AU"/>
              </w:rPr>
            </w:pPr>
            <w:r w:rsidRPr="005A1289">
              <w:rPr>
                <w:rFonts w:cstheme="minorHAnsi"/>
                <w:bCs/>
                <w:lang w:val="en-AU" w:eastAsia="en-AU"/>
              </w:rPr>
              <w:t xml:space="preserve">23 beside the burnt sacrifice of the morning, the perpetual burnt sacrifice, you will make these offerings. </w:t>
            </w:r>
          </w:p>
        </w:tc>
      </w:tr>
      <w:tr w:rsidR="003C1FE5" w:rsidRPr="005A1289" w14:paraId="426DA1EA" w14:textId="77777777" w:rsidTr="003C1FE5">
        <w:trPr>
          <w:jc w:val="center"/>
        </w:trPr>
        <w:tc>
          <w:tcPr>
            <w:tcW w:w="2500" w:type="pct"/>
            <w:tcBorders>
              <w:top w:val="single" w:sz="4" w:space="0" w:color="auto"/>
              <w:left w:val="single" w:sz="4" w:space="0" w:color="auto"/>
              <w:bottom w:val="single" w:sz="4" w:space="0" w:color="auto"/>
              <w:right w:val="single" w:sz="4" w:space="0" w:color="auto"/>
            </w:tcBorders>
            <w:hideMark/>
          </w:tcPr>
          <w:p w14:paraId="6DE144B6" w14:textId="77777777" w:rsidR="003C1FE5" w:rsidRPr="005A1289" w:rsidRDefault="003C1FE5" w:rsidP="003C1FE5">
            <w:pPr>
              <w:jc w:val="both"/>
              <w:rPr>
                <w:rFonts w:cstheme="minorHAnsi"/>
                <w:bCs/>
                <w:lang w:val="en-AU" w:eastAsia="en-AU"/>
              </w:rPr>
            </w:pPr>
            <w:r w:rsidRPr="005A1289">
              <w:rPr>
                <w:rFonts w:cstheme="minorHAnsi"/>
                <w:bCs/>
                <w:lang w:val="en-AU" w:eastAsia="en-AU"/>
              </w:rPr>
              <w:t>24 Like these, you will make daily for seven days, food as a fire-offering of a pleasing aroma to Adonai, (it will be offered) in addition to the constant (daily) burnt-offering and its libation.</w:t>
            </w:r>
          </w:p>
        </w:tc>
        <w:tc>
          <w:tcPr>
            <w:tcW w:w="2500" w:type="pct"/>
            <w:tcBorders>
              <w:top w:val="single" w:sz="4" w:space="0" w:color="auto"/>
              <w:left w:val="single" w:sz="4" w:space="0" w:color="auto"/>
              <w:bottom w:val="single" w:sz="4" w:space="0" w:color="auto"/>
              <w:right w:val="single" w:sz="4" w:space="0" w:color="auto"/>
            </w:tcBorders>
            <w:hideMark/>
          </w:tcPr>
          <w:p w14:paraId="7615EE8E" w14:textId="77777777" w:rsidR="003C1FE5" w:rsidRPr="005A1289" w:rsidRDefault="003C1FE5" w:rsidP="003C1FE5">
            <w:pPr>
              <w:jc w:val="both"/>
              <w:rPr>
                <w:rFonts w:cstheme="minorHAnsi"/>
                <w:bCs/>
                <w:lang w:val="en-AU" w:eastAsia="en-AU"/>
              </w:rPr>
            </w:pPr>
            <w:r w:rsidRPr="005A1289">
              <w:rPr>
                <w:rFonts w:cstheme="minorHAnsi"/>
                <w:bCs/>
                <w:lang w:val="en-AU" w:eastAsia="en-AU"/>
              </w:rPr>
              <w:t xml:space="preserve">24 According to these oblations of the first day you will do daily through the seven days of the festival. It is the bread of the oblation which is received with favour before the LORD; it will be made beside the perpetual burnt offering, with its libation. </w:t>
            </w:r>
          </w:p>
        </w:tc>
      </w:tr>
      <w:tr w:rsidR="003C1FE5" w:rsidRPr="005A1289" w14:paraId="67779F02" w14:textId="77777777" w:rsidTr="003C1FE5">
        <w:trPr>
          <w:jc w:val="center"/>
        </w:trPr>
        <w:tc>
          <w:tcPr>
            <w:tcW w:w="2500" w:type="pct"/>
            <w:tcBorders>
              <w:top w:val="single" w:sz="4" w:space="0" w:color="auto"/>
              <w:left w:val="single" w:sz="4" w:space="0" w:color="auto"/>
              <w:bottom w:val="single" w:sz="4" w:space="0" w:color="auto"/>
              <w:right w:val="single" w:sz="4" w:space="0" w:color="auto"/>
            </w:tcBorders>
            <w:hideMark/>
          </w:tcPr>
          <w:p w14:paraId="02E9703E" w14:textId="77777777" w:rsidR="003C1FE5" w:rsidRPr="005A1289" w:rsidRDefault="003C1FE5" w:rsidP="003C1FE5">
            <w:pPr>
              <w:jc w:val="both"/>
              <w:rPr>
                <w:rFonts w:cstheme="minorHAnsi"/>
                <w:bCs/>
                <w:lang w:val="en-AU" w:eastAsia="en-AU"/>
              </w:rPr>
            </w:pPr>
            <w:r w:rsidRPr="005A1289">
              <w:rPr>
                <w:rFonts w:cstheme="minorHAnsi"/>
                <w:bCs/>
                <w:lang w:val="en-AU" w:eastAsia="en-AU"/>
              </w:rPr>
              <w:t>25 The seventh day will be a sacred holiday to you, when you will not do any work of consequence.</w:t>
            </w:r>
          </w:p>
        </w:tc>
        <w:tc>
          <w:tcPr>
            <w:tcW w:w="2500" w:type="pct"/>
            <w:tcBorders>
              <w:top w:val="single" w:sz="4" w:space="0" w:color="auto"/>
              <w:left w:val="single" w:sz="4" w:space="0" w:color="auto"/>
              <w:bottom w:val="single" w:sz="4" w:space="0" w:color="auto"/>
              <w:right w:val="single" w:sz="4" w:space="0" w:color="auto"/>
            </w:tcBorders>
            <w:hideMark/>
          </w:tcPr>
          <w:p w14:paraId="5083B305" w14:textId="77777777" w:rsidR="003C1FE5" w:rsidRPr="005A1289" w:rsidRDefault="003C1FE5" w:rsidP="003C1FE5">
            <w:pPr>
              <w:jc w:val="both"/>
              <w:rPr>
                <w:rFonts w:cstheme="minorHAnsi"/>
                <w:bCs/>
                <w:lang w:val="en-AU" w:eastAsia="en-AU"/>
              </w:rPr>
            </w:pPr>
            <w:r w:rsidRPr="005A1289">
              <w:rPr>
                <w:rFonts w:cstheme="minorHAnsi"/>
                <w:bCs/>
                <w:lang w:val="en-AU" w:eastAsia="en-AU"/>
              </w:rPr>
              <w:t>25 And on the seventh day you will have a holy convocation; no servile work will you do.</w:t>
            </w:r>
          </w:p>
        </w:tc>
      </w:tr>
      <w:tr w:rsidR="003C1FE5" w:rsidRPr="005A1289" w14:paraId="1160B702" w14:textId="77777777" w:rsidTr="003C1FE5">
        <w:trPr>
          <w:jc w:val="center"/>
        </w:trPr>
        <w:tc>
          <w:tcPr>
            <w:tcW w:w="2500" w:type="pct"/>
            <w:tcBorders>
              <w:top w:val="single" w:sz="4" w:space="0" w:color="auto"/>
              <w:left w:val="single" w:sz="4" w:space="0" w:color="auto"/>
              <w:bottom w:val="single" w:sz="4" w:space="0" w:color="auto"/>
              <w:right w:val="single" w:sz="4" w:space="0" w:color="auto"/>
            </w:tcBorders>
          </w:tcPr>
          <w:p w14:paraId="731BF88C" w14:textId="77777777" w:rsidR="003C1FE5" w:rsidRPr="005A1289" w:rsidRDefault="003C1FE5" w:rsidP="003C1FE5">
            <w:pPr>
              <w:jc w:val="both"/>
              <w:rPr>
                <w:rFonts w:ascii="Times New Roman" w:hAnsi="Times New Roman" w:cs="Times New Roman"/>
                <w:bCs/>
                <w:lang w:val="en-AU" w:eastAsia="en-AU"/>
              </w:rPr>
            </w:pPr>
          </w:p>
        </w:tc>
        <w:tc>
          <w:tcPr>
            <w:tcW w:w="2500" w:type="pct"/>
            <w:tcBorders>
              <w:top w:val="single" w:sz="4" w:space="0" w:color="auto"/>
              <w:left w:val="single" w:sz="4" w:space="0" w:color="auto"/>
              <w:bottom w:val="single" w:sz="4" w:space="0" w:color="auto"/>
              <w:right w:val="single" w:sz="4" w:space="0" w:color="auto"/>
            </w:tcBorders>
          </w:tcPr>
          <w:p w14:paraId="131B177C" w14:textId="77777777" w:rsidR="003C1FE5" w:rsidRPr="005A1289" w:rsidRDefault="003C1FE5" w:rsidP="003C1FE5">
            <w:pPr>
              <w:jc w:val="both"/>
              <w:rPr>
                <w:rFonts w:ascii="Times New Roman" w:hAnsi="Times New Roman" w:cs="Times New Roman"/>
                <w:bCs/>
                <w:lang w:val="en-AU" w:eastAsia="en-AU"/>
              </w:rPr>
            </w:pPr>
          </w:p>
        </w:tc>
      </w:tr>
    </w:tbl>
    <w:p w14:paraId="46597BBA" w14:textId="77777777" w:rsidR="003C1FE5" w:rsidRPr="005A1289" w:rsidRDefault="003C1FE5" w:rsidP="003C1FE5">
      <w:pPr>
        <w:rPr>
          <w:rFonts w:ascii="Times New Roman" w:hAnsi="Times New Roman" w:cs="Times New Roman"/>
          <w:lang w:val="en-AU"/>
        </w:rPr>
      </w:pPr>
    </w:p>
    <w:p w14:paraId="71EC6AA8" w14:textId="77777777" w:rsidR="003C1FE5" w:rsidRPr="005A1289" w:rsidRDefault="003C1FE5" w:rsidP="00FD0879">
      <w:pPr>
        <w:pStyle w:val="Heading3"/>
      </w:pPr>
      <w:r w:rsidRPr="005A1289">
        <w:t>Welcome to the World of P’shat Exegesis</w:t>
      </w:r>
    </w:p>
    <w:p w14:paraId="15C491F1" w14:textId="77777777" w:rsidR="003C1FE5" w:rsidRPr="005A1289" w:rsidRDefault="003C1FE5" w:rsidP="003C1FE5">
      <w:pPr>
        <w:jc w:val="both"/>
        <w:rPr>
          <w:rFonts w:ascii="Cambria" w:hAnsi="Cambria" w:cs="Times New Roman"/>
          <w:lang w:val="en-AU"/>
        </w:rPr>
      </w:pPr>
    </w:p>
    <w:p w14:paraId="311F7509" w14:textId="77777777" w:rsidR="003C1FE5" w:rsidRPr="005A1289" w:rsidRDefault="003C1FE5" w:rsidP="003C1FE5">
      <w:pPr>
        <w:jc w:val="both"/>
        <w:rPr>
          <w:rFonts w:cstheme="minorHAnsi"/>
          <w:lang w:val="en-AU"/>
        </w:rPr>
      </w:pPr>
      <w:r w:rsidRPr="005A1289">
        <w:rPr>
          <w:rFonts w:cstheme="minorHAnsi"/>
          <w:lang w:val="en-AU"/>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14:paraId="1ED9B3BC" w14:textId="77777777" w:rsidR="003C1FE5" w:rsidRPr="005A1289" w:rsidRDefault="003C1FE5" w:rsidP="003C1FE5">
      <w:pPr>
        <w:jc w:val="both"/>
        <w:rPr>
          <w:rFonts w:cstheme="minorHAnsi"/>
          <w:lang w:val="en-AU"/>
        </w:rPr>
      </w:pPr>
    </w:p>
    <w:p w14:paraId="20D1087E" w14:textId="77777777" w:rsidR="003C1FE5" w:rsidRPr="005A1289" w:rsidRDefault="003C1FE5" w:rsidP="003C1FE5">
      <w:pPr>
        <w:jc w:val="both"/>
        <w:rPr>
          <w:rFonts w:cstheme="minorHAnsi"/>
          <w:lang w:val="en-AU"/>
        </w:rPr>
      </w:pPr>
      <w:r w:rsidRPr="005A1289">
        <w:rPr>
          <w:rFonts w:cstheme="minorHAnsi"/>
          <w:lang w:val="en-AU"/>
        </w:rPr>
        <w:t xml:space="preserve">The Seven Hermeneutic Laws of R. Hillel are as follows </w:t>
      </w:r>
    </w:p>
    <w:p w14:paraId="0E3F9169" w14:textId="54E45F26" w:rsidR="003C1FE5" w:rsidRPr="005A1289" w:rsidRDefault="003C1FE5" w:rsidP="003C1FE5">
      <w:pPr>
        <w:jc w:val="both"/>
        <w:rPr>
          <w:rFonts w:cstheme="minorHAnsi"/>
          <w:lang w:val="en-AU"/>
        </w:rPr>
      </w:pPr>
      <w:r w:rsidRPr="005A1289">
        <w:rPr>
          <w:rFonts w:cstheme="minorHAnsi"/>
          <w:lang w:val="en-AU"/>
        </w:rPr>
        <w:t xml:space="preserve">[cf. </w:t>
      </w:r>
      <w:hyperlink r:id="rId16" w:history="1">
        <w:r w:rsidR="00F42423" w:rsidRPr="001E3164">
          <w:rPr>
            <w:rStyle w:val="Hyperlink"/>
            <w:rFonts w:cstheme="minorHAnsi"/>
            <w:lang w:val="en-AU"/>
          </w:rPr>
          <w:t>http://www.jewishencyclopedia.com/view.jsp?artid=472&amp;letter=R</w:t>
        </w:r>
      </w:hyperlink>
      <w:r w:rsidRPr="005A1289">
        <w:rPr>
          <w:rFonts w:cstheme="minorHAnsi"/>
          <w:lang w:val="en-AU"/>
        </w:rPr>
        <w:t>]:</w:t>
      </w:r>
    </w:p>
    <w:p w14:paraId="37BA0F22" w14:textId="77777777" w:rsidR="003C1FE5" w:rsidRPr="005A1289" w:rsidRDefault="003C1FE5" w:rsidP="003C1FE5">
      <w:pPr>
        <w:jc w:val="both"/>
        <w:rPr>
          <w:rFonts w:cstheme="minorHAnsi"/>
          <w:lang w:val="en-AU"/>
        </w:rPr>
      </w:pPr>
    </w:p>
    <w:p w14:paraId="77E368B6" w14:textId="77777777" w:rsidR="003C1FE5" w:rsidRPr="005A1289" w:rsidRDefault="003C1FE5" w:rsidP="003C1FE5">
      <w:pPr>
        <w:jc w:val="both"/>
        <w:rPr>
          <w:rFonts w:cstheme="minorHAnsi"/>
          <w:lang w:val="en-AU"/>
        </w:rPr>
      </w:pPr>
      <w:r w:rsidRPr="005A1289">
        <w:rPr>
          <w:rFonts w:cstheme="minorHAnsi"/>
          <w:b/>
          <w:bCs/>
          <w:lang w:val="en-AU"/>
        </w:rPr>
        <w:t>1. Ḳal va-ḥomer:</w:t>
      </w:r>
      <w:r w:rsidRPr="005A1289">
        <w:rPr>
          <w:rFonts w:cstheme="minorHAnsi"/>
          <w:lang w:val="en-AU"/>
        </w:rPr>
        <w:t xml:space="preserve"> "Argumentum a minori ad majus" or "a majori ad minus"; corresponding to the scholastic proof a fortiori.</w:t>
      </w:r>
    </w:p>
    <w:p w14:paraId="6A34F464" w14:textId="77777777" w:rsidR="003C1FE5" w:rsidRPr="005A1289" w:rsidRDefault="003C1FE5" w:rsidP="003C1FE5">
      <w:pPr>
        <w:jc w:val="both"/>
        <w:rPr>
          <w:rFonts w:cstheme="minorHAnsi"/>
          <w:lang w:val="en-AU"/>
        </w:rPr>
      </w:pPr>
      <w:r w:rsidRPr="005A1289">
        <w:rPr>
          <w:rFonts w:cstheme="minorHAnsi"/>
          <w:b/>
          <w:bCs/>
          <w:lang w:val="en-AU"/>
        </w:rPr>
        <w:t>2. Gezerah shavah:</w:t>
      </w:r>
      <w:r w:rsidRPr="005A1289">
        <w:rPr>
          <w:rFonts w:cstheme="minorHAnsi"/>
          <w:lang w:val="en-AU"/>
        </w:rPr>
        <w:t xml:space="preserve"> Argument from analogy. Biblical passages containing synonyms or homonyms are subject, however much they differ in other respects, to identical definitions and applications.</w:t>
      </w:r>
    </w:p>
    <w:p w14:paraId="0C909E49" w14:textId="77777777" w:rsidR="003C1FE5" w:rsidRPr="005A1289" w:rsidRDefault="003C1FE5" w:rsidP="003C1FE5">
      <w:pPr>
        <w:jc w:val="both"/>
        <w:rPr>
          <w:rFonts w:cstheme="minorHAnsi"/>
          <w:lang w:val="en-AU"/>
        </w:rPr>
      </w:pPr>
      <w:r w:rsidRPr="005A1289">
        <w:rPr>
          <w:rFonts w:cstheme="minorHAnsi"/>
          <w:b/>
          <w:bCs/>
          <w:lang w:val="en-AU"/>
        </w:rPr>
        <w:t>3. Binyan ab mi-katub eḥad:</w:t>
      </w:r>
      <w:r w:rsidRPr="005A1289">
        <w:rPr>
          <w:rFonts w:cstheme="minorHAnsi"/>
          <w:lang w:val="en-AU"/>
        </w:rPr>
        <w:t xml:space="preserve"> Application of a provision found in one passage only to passages which are related to the first in content but do not contain the provision in question.</w:t>
      </w:r>
    </w:p>
    <w:p w14:paraId="231516F6" w14:textId="77777777" w:rsidR="003C1FE5" w:rsidRPr="005A1289" w:rsidRDefault="003C1FE5" w:rsidP="003C1FE5">
      <w:pPr>
        <w:jc w:val="both"/>
        <w:rPr>
          <w:rFonts w:cstheme="minorHAnsi"/>
          <w:lang w:val="en-AU"/>
        </w:rPr>
      </w:pPr>
      <w:r w:rsidRPr="005A1289">
        <w:rPr>
          <w:rFonts w:cstheme="minorHAnsi"/>
          <w:b/>
          <w:bCs/>
          <w:lang w:val="en-AU"/>
        </w:rPr>
        <w:t>4. Binyan ab mi-shene ketubim:</w:t>
      </w:r>
      <w:r w:rsidRPr="005A1289">
        <w:rPr>
          <w:rFonts w:cstheme="minorHAnsi"/>
          <w:lang w:val="en-AU"/>
        </w:rPr>
        <w:t xml:space="preserve"> The same as the preceding, except that the provision is generalized from two Biblical passages.</w:t>
      </w:r>
    </w:p>
    <w:p w14:paraId="7B1E96EF" w14:textId="77777777" w:rsidR="003C1FE5" w:rsidRPr="005A1289" w:rsidRDefault="003C1FE5" w:rsidP="003C1FE5">
      <w:pPr>
        <w:jc w:val="both"/>
        <w:rPr>
          <w:rFonts w:cstheme="minorHAnsi"/>
          <w:lang w:val="en-AU"/>
        </w:rPr>
      </w:pPr>
      <w:r w:rsidRPr="005A1289">
        <w:rPr>
          <w:rFonts w:cstheme="minorHAnsi"/>
          <w:b/>
          <w:bCs/>
          <w:lang w:val="en-AU"/>
        </w:rPr>
        <w:t>5. Kelal u-Peraṭ and Peraṭ u-kelal:</w:t>
      </w:r>
      <w:r w:rsidRPr="005A1289">
        <w:rPr>
          <w:rFonts w:cstheme="minorHAnsi"/>
          <w:lang w:val="en-AU"/>
        </w:rPr>
        <w:t xml:space="preserve"> Definition of the general by the particular, and of the particular by the general.</w:t>
      </w:r>
    </w:p>
    <w:p w14:paraId="5F91382C" w14:textId="77777777" w:rsidR="003C1FE5" w:rsidRPr="005A1289" w:rsidRDefault="003C1FE5" w:rsidP="003C1FE5">
      <w:pPr>
        <w:jc w:val="both"/>
        <w:rPr>
          <w:rFonts w:cstheme="minorHAnsi"/>
          <w:lang w:val="en-AU"/>
        </w:rPr>
      </w:pPr>
      <w:r w:rsidRPr="005A1289">
        <w:rPr>
          <w:rFonts w:cstheme="minorHAnsi"/>
          <w:b/>
          <w:bCs/>
          <w:lang w:val="en-AU"/>
        </w:rPr>
        <w:t>6. Ka-yoẓe bo mi-maḳom aḥer:</w:t>
      </w:r>
      <w:r w:rsidRPr="005A1289">
        <w:rPr>
          <w:rFonts w:cstheme="minorHAnsi"/>
          <w:lang w:val="en-AU"/>
        </w:rPr>
        <w:t xml:space="preserve"> Similarity in content to another Scriptural passage.</w:t>
      </w:r>
    </w:p>
    <w:p w14:paraId="6124D8CF" w14:textId="77777777" w:rsidR="003C1FE5" w:rsidRPr="005A1289" w:rsidRDefault="003C1FE5" w:rsidP="003C1FE5">
      <w:pPr>
        <w:jc w:val="both"/>
        <w:rPr>
          <w:rFonts w:cstheme="minorHAnsi"/>
          <w:lang w:val="en-AU"/>
        </w:rPr>
      </w:pPr>
      <w:r w:rsidRPr="005A1289">
        <w:rPr>
          <w:rFonts w:cstheme="minorHAnsi"/>
          <w:b/>
          <w:bCs/>
          <w:lang w:val="en-AU"/>
        </w:rPr>
        <w:t>7. Dabar ha-lamed me-'inyano:</w:t>
      </w:r>
      <w:r w:rsidRPr="005A1289">
        <w:rPr>
          <w:rFonts w:cstheme="minorHAnsi"/>
          <w:lang w:val="en-AU"/>
        </w:rPr>
        <w:t xml:space="preserve"> Interpretation deduced from the context.</w:t>
      </w:r>
    </w:p>
    <w:p w14:paraId="5D9E5B75" w14:textId="77777777" w:rsidR="003C1FE5" w:rsidRPr="005A1289" w:rsidRDefault="003C1FE5" w:rsidP="003C1FE5">
      <w:pPr>
        <w:pBdr>
          <w:bottom w:val="double" w:sz="6" w:space="1" w:color="auto"/>
        </w:pBdr>
        <w:autoSpaceDE w:val="0"/>
        <w:autoSpaceDN w:val="0"/>
        <w:adjustRightInd w:val="0"/>
        <w:rPr>
          <w:rFonts w:ascii="Times New Roman" w:hAnsi="Times New Roman" w:cs="Times New Roman"/>
          <w:color w:val="000000"/>
        </w:rPr>
      </w:pPr>
    </w:p>
    <w:p w14:paraId="1F2784AD" w14:textId="77777777" w:rsidR="003C1FE5" w:rsidRPr="005A1289" w:rsidRDefault="003C1FE5" w:rsidP="003C1FE5">
      <w:pPr>
        <w:jc w:val="both"/>
        <w:rPr>
          <w:rFonts w:ascii="Times New Roman" w:hAnsi="Times New Roman" w:cs="Times New Roman"/>
        </w:rPr>
      </w:pPr>
    </w:p>
    <w:p w14:paraId="4A19AD46" w14:textId="77777777" w:rsidR="003C1FE5" w:rsidRPr="005A1289" w:rsidRDefault="003C1FE5" w:rsidP="00FD0879">
      <w:pPr>
        <w:pStyle w:val="Heading3"/>
        <w:rPr>
          <w:lang w:eastAsia="en-AU"/>
        </w:rPr>
      </w:pPr>
      <w:r w:rsidRPr="005A1289">
        <w:rPr>
          <w:lang w:eastAsia="en-AU"/>
        </w:rPr>
        <w:t xml:space="preserve">Rashi &amp; Ibn Ezra Commentary for: B’Midbar (Numbers) 27:15 – 28:25  </w:t>
      </w:r>
    </w:p>
    <w:p w14:paraId="56193AC2" w14:textId="77777777" w:rsidR="003C1FE5" w:rsidRPr="005A1289" w:rsidRDefault="003C1FE5" w:rsidP="003C1FE5">
      <w:pPr>
        <w:jc w:val="both"/>
        <w:rPr>
          <w:rFonts w:ascii="Times New Roman" w:hAnsi="Times New Roman" w:cs="Times New Roman"/>
          <w:b/>
          <w:bCs/>
        </w:rPr>
      </w:pPr>
    </w:p>
    <w:p w14:paraId="20F006A3" w14:textId="77777777" w:rsidR="003C1FE5" w:rsidRPr="005A1289" w:rsidRDefault="003C1FE5" w:rsidP="003C1FE5">
      <w:pPr>
        <w:jc w:val="both"/>
        <w:rPr>
          <w:rFonts w:cstheme="minorHAnsi"/>
        </w:rPr>
      </w:pPr>
      <w:r w:rsidRPr="005A1289">
        <w:rPr>
          <w:rFonts w:cstheme="minorHAnsi"/>
          <w:b/>
          <w:bCs/>
        </w:rPr>
        <w:t xml:space="preserve">Rashi: 15 Moses spoke to the Lord… </w:t>
      </w:r>
      <w:r w:rsidRPr="005A1289">
        <w:rPr>
          <w:rFonts w:cstheme="minorHAnsi"/>
        </w:rPr>
        <w:t xml:space="preserve">This [verse comes] to let us know the virtues of the righteous, for when they are about to depart from the world, they disregard their own needs and occupy themselves with the needs of the community.-[Sifrei Pinchas 23] </w:t>
      </w:r>
    </w:p>
    <w:p w14:paraId="333B4CBE" w14:textId="77777777" w:rsidR="003C1FE5" w:rsidRPr="005A1289" w:rsidRDefault="003C1FE5" w:rsidP="003C1FE5">
      <w:pPr>
        <w:jc w:val="both"/>
        <w:rPr>
          <w:rFonts w:cstheme="minorHAnsi"/>
        </w:rPr>
      </w:pPr>
    </w:p>
    <w:p w14:paraId="04FBF157" w14:textId="77777777" w:rsidR="003C1FE5" w:rsidRPr="005A1289" w:rsidRDefault="003C1FE5" w:rsidP="003C1FE5">
      <w:pPr>
        <w:jc w:val="both"/>
        <w:rPr>
          <w:rFonts w:cstheme="minorHAnsi"/>
        </w:rPr>
      </w:pPr>
      <w:r w:rsidRPr="005A1289">
        <w:rPr>
          <w:rFonts w:cstheme="minorHAnsi"/>
          <w:b/>
          <w:bCs/>
        </w:rPr>
        <w:t>saying</w:t>
      </w:r>
      <w:r w:rsidRPr="005A1289">
        <w:rPr>
          <w:rFonts w:cstheme="minorHAnsi"/>
        </w:rPr>
        <w:t xml:space="preserve"> He said to Him, “Answer me whether You are appointing a leader for them or not.” - [Sifrei Pinchas 23] </w:t>
      </w:r>
    </w:p>
    <w:p w14:paraId="506641B0" w14:textId="77777777" w:rsidR="003C1FE5" w:rsidRPr="005A1289" w:rsidRDefault="003C1FE5" w:rsidP="003C1FE5">
      <w:pPr>
        <w:jc w:val="both"/>
        <w:rPr>
          <w:rFonts w:cstheme="minorHAnsi"/>
        </w:rPr>
      </w:pPr>
    </w:p>
    <w:p w14:paraId="7DF2E7C8" w14:textId="77777777" w:rsidR="003C1FE5" w:rsidRPr="005A1289" w:rsidRDefault="003C1FE5" w:rsidP="003C1FE5">
      <w:pPr>
        <w:jc w:val="both"/>
        <w:rPr>
          <w:rFonts w:cstheme="minorHAnsi"/>
        </w:rPr>
      </w:pPr>
      <w:r w:rsidRPr="005A1289">
        <w:rPr>
          <w:rFonts w:cstheme="minorHAnsi"/>
          <w:b/>
          <w:bCs/>
        </w:rPr>
        <w:t>Rashi: 16 Let the Lord... appoint</w:t>
      </w:r>
      <w:r w:rsidRPr="005A1289">
        <w:rPr>
          <w:rFonts w:cstheme="minorHAnsi"/>
        </w:rPr>
        <w:t xml:space="preserve"> When Moses heard that the Omnipresent told him to give Zelophehad’s inheritance to his daughters, he said, “It is time to ask for my own needs—that my son should inherit my high position.” The Holy One, blessed is He, said to him, That is not My intention, for Joshua deserves to be rewarded for his service, for he “would not depart from the tent” (Exod. 33:11). This is what Solomon meant when he said, “He who guards the fig tree eats its fruit” (Prov. 27:18). -[Mid. Tanchuma Pinchas 11] </w:t>
      </w:r>
    </w:p>
    <w:p w14:paraId="6AB2E49B" w14:textId="77777777" w:rsidR="003C1FE5" w:rsidRPr="005A1289" w:rsidRDefault="003C1FE5" w:rsidP="003C1FE5">
      <w:pPr>
        <w:jc w:val="both"/>
        <w:rPr>
          <w:rFonts w:cstheme="minorHAnsi"/>
        </w:rPr>
      </w:pPr>
    </w:p>
    <w:p w14:paraId="6BF8FF5F" w14:textId="77777777" w:rsidR="003C1FE5" w:rsidRPr="005A1289" w:rsidRDefault="003C1FE5" w:rsidP="003C1FE5">
      <w:pPr>
        <w:jc w:val="both"/>
        <w:rPr>
          <w:rFonts w:cstheme="minorHAnsi"/>
        </w:rPr>
      </w:pPr>
      <w:r w:rsidRPr="005A1289">
        <w:rPr>
          <w:rFonts w:cstheme="minorHAnsi"/>
          <w:b/>
          <w:bCs/>
        </w:rPr>
        <w:t xml:space="preserve">God of the spirits </w:t>
      </w:r>
      <w:r w:rsidRPr="005A1289">
        <w:rPr>
          <w:rFonts w:cstheme="minorHAnsi"/>
        </w:rPr>
        <w:t xml:space="preserve">Why is this said? He said to Him, "Master of the universe, the character of each person is revealed to you, and no two are alike. Appoint over them a leader </w:t>
      </w:r>
      <w:r w:rsidRPr="005A1289">
        <w:rPr>
          <w:rFonts w:cstheme="minorHAnsi"/>
          <w:b/>
          <w:bCs/>
          <w:u w:val="single"/>
        </w:rPr>
        <w:t>who will tolerate each person according to his individual character</w:t>
      </w:r>
      <w:r w:rsidRPr="005A1289">
        <w:rPr>
          <w:rFonts w:cstheme="minorHAnsi"/>
        </w:rPr>
        <w:t xml:space="preserve">."- [Mid. Tanchuma Pinchas 10] </w:t>
      </w:r>
    </w:p>
    <w:p w14:paraId="4A69E363" w14:textId="77777777" w:rsidR="003C1FE5" w:rsidRPr="005A1289" w:rsidRDefault="003C1FE5" w:rsidP="003C1FE5">
      <w:pPr>
        <w:jc w:val="both"/>
        <w:rPr>
          <w:rFonts w:cstheme="minorHAnsi"/>
        </w:rPr>
      </w:pPr>
    </w:p>
    <w:p w14:paraId="5B451AD0" w14:textId="77777777" w:rsidR="003C1FE5" w:rsidRPr="005A1289" w:rsidRDefault="003C1FE5" w:rsidP="003C1FE5">
      <w:pPr>
        <w:jc w:val="both"/>
        <w:rPr>
          <w:rFonts w:cstheme="minorHAnsi"/>
        </w:rPr>
      </w:pPr>
      <w:r w:rsidRPr="005A1289">
        <w:rPr>
          <w:rFonts w:cstheme="minorHAnsi"/>
          <w:b/>
          <w:bCs/>
        </w:rPr>
        <w:t xml:space="preserve">Ibn Ezra: 16 The God of the spirits – </w:t>
      </w:r>
      <w:r w:rsidRPr="005A1289">
        <w:rPr>
          <w:rFonts w:cstheme="minorHAnsi"/>
        </w:rPr>
        <w:t>He knows the spirits and He knows which spirit is fit (to lead a congregation).</w:t>
      </w:r>
    </w:p>
    <w:p w14:paraId="05229334" w14:textId="77777777" w:rsidR="003C1FE5" w:rsidRPr="005A1289" w:rsidRDefault="003C1FE5" w:rsidP="003C1FE5">
      <w:pPr>
        <w:jc w:val="both"/>
        <w:rPr>
          <w:rFonts w:cstheme="minorHAnsi"/>
        </w:rPr>
      </w:pPr>
    </w:p>
    <w:p w14:paraId="1A75EC1D" w14:textId="77777777" w:rsidR="003C1FE5" w:rsidRPr="005A1289" w:rsidRDefault="003C1FE5" w:rsidP="003C1FE5">
      <w:pPr>
        <w:jc w:val="both"/>
        <w:rPr>
          <w:rFonts w:cstheme="minorHAnsi"/>
        </w:rPr>
      </w:pPr>
      <w:r w:rsidRPr="005A1289">
        <w:rPr>
          <w:rFonts w:cstheme="minorHAnsi"/>
          <w:b/>
          <w:bCs/>
        </w:rPr>
        <w:t xml:space="preserve">Ibn Ezra: 16 [Set] </w:t>
      </w:r>
      <w:r w:rsidRPr="005A1289">
        <w:rPr>
          <w:rFonts w:cstheme="minorHAnsi"/>
        </w:rPr>
        <w:t>– The word YIF’QOD (set) is related to the word PAKID (official), thus YIFQOD means: “Let Him appoint a leader.</w:t>
      </w:r>
    </w:p>
    <w:p w14:paraId="38EFCD2F" w14:textId="77777777" w:rsidR="003C1FE5" w:rsidRPr="005A1289" w:rsidRDefault="003C1FE5" w:rsidP="003C1FE5">
      <w:pPr>
        <w:jc w:val="both"/>
        <w:rPr>
          <w:rFonts w:cstheme="minorHAnsi"/>
        </w:rPr>
      </w:pPr>
    </w:p>
    <w:p w14:paraId="629F43D6" w14:textId="77777777" w:rsidR="003C1FE5" w:rsidRPr="005A1289" w:rsidRDefault="003C1FE5" w:rsidP="003C1FE5">
      <w:pPr>
        <w:jc w:val="both"/>
        <w:rPr>
          <w:rFonts w:cstheme="minorHAnsi"/>
        </w:rPr>
      </w:pPr>
      <w:r w:rsidRPr="005A1289">
        <w:rPr>
          <w:rFonts w:cstheme="minorHAnsi"/>
          <w:b/>
          <w:bCs/>
        </w:rPr>
        <w:t>Rashi: 17 who will go forth before them</w:t>
      </w:r>
      <w:r w:rsidRPr="005A1289">
        <w:rPr>
          <w:rFonts w:cstheme="minorHAnsi"/>
        </w:rPr>
        <w:t xml:space="preserve"> Not like the kings of the [gentile] nations, who sit at home and send their armies to war, but as I did, for I fought against Sihon and Og, as it says, “Do not fear him” (21:34), and as Joshua did, as it says, “Joshua went to him and said to him, Are you for us [or for our enemies]?” (Josh. 5:13). Similarly, concerning David it says, “For he went forth and came in before them” (I Sam. 18:16)—he went out [to battle] at their head and came in before them.-[Sifrei Pinchas 23] </w:t>
      </w:r>
    </w:p>
    <w:p w14:paraId="12FA58B0" w14:textId="77777777" w:rsidR="003C1FE5" w:rsidRPr="005A1289" w:rsidRDefault="003C1FE5" w:rsidP="003C1FE5">
      <w:pPr>
        <w:jc w:val="both"/>
        <w:rPr>
          <w:rFonts w:cstheme="minorHAnsi"/>
        </w:rPr>
      </w:pPr>
    </w:p>
    <w:p w14:paraId="292919A7" w14:textId="77777777" w:rsidR="003C1FE5" w:rsidRPr="005A1289" w:rsidRDefault="003C1FE5" w:rsidP="003C1FE5">
      <w:pPr>
        <w:jc w:val="both"/>
        <w:rPr>
          <w:rFonts w:cstheme="minorHAnsi"/>
        </w:rPr>
      </w:pPr>
      <w:r w:rsidRPr="005A1289">
        <w:rPr>
          <w:rFonts w:cstheme="minorHAnsi"/>
          <w:b/>
          <w:bCs/>
        </w:rPr>
        <w:t>who will lead them out</w:t>
      </w:r>
      <w:r w:rsidRPr="005A1289">
        <w:rPr>
          <w:rFonts w:cstheme="minorHAnsi"/>
        </w:rPr>
        <w:t xml:space="preserve"> through his merits. -[Sifrei Pinchas 23] </w:t>
      </w:r>
    </w:p>
    <w:p w14:paraId="28C9DA9C" w14:textId="77777777" w:rsidR="003C1FE5" w:rsidRPr="005A1289" w:rsidRDefault="003C1FE5" w:rsidP="003C1FE5">
      <w:pPr>
        <w:jc w:val="both"/>
        <w:rPr>
          <w:rFonts w:cstheme="minorHAnsi"/>
        </w:rPr>
      </w:pPr>
    </w:p>
    <w:p w14:paraId="62D45C53" w14:textId="77777777" w:rsidR="003C1FE5" w:rsidRPr="005A1289" w:rsidRDefault="003C1FE5" w:rsidP="003C1FE5">
      <w:pPr>
        <w:jc w:val="both"/>
        <w:rPr>
          <w:rFonts w:cstheme="minorHAnsi"/>
        </w:rPr>
      </w:pPr>
      <w:r w:rsidRPr="005A1289">
        <w:rPr>
          <w:rFonts w:cstheme="minorHAnsi"/>
          <w:b/>
          <w:bCs/>
        </w:rPr>
        <w:t>and bring them in</w:t>
      </w:r>
      <w:r w:rsidRPr="005A1289">
        <w:rPr>
          <w:rFonts w:cstheme="minorHAnsi"/>
        </w:rPr>
        <w:t xml:space="preserve"> through his merits. -[Sifrei Pinchas 23] Another interpretation: “Who will bring them in” [means] that You should not do to him as You did to me, for I may not bring them into the Land.-[Num. Rabbah 21:15] </w:t>
      </w:r>
    </w:p>
    <w:p w14:paraId="07E6CB33" w14:textId="77777777" w:rsidR="003C1FE5" w:rsidRPr="005A1289" w:rsidRDefault="003C1FE5" w:rsidP="003C1FE5">
      <w:pPr>
        <w:jc w:val="both"/>
        <w:rPr>
          <w:rFonts w:cstheme="minorHAnsi"/>
        </w:rPr>
      </w:pPr>
    </w:p>
    <w:p w14:paraId="3C0E1E59" w14:textId="77777777" w:rsidR="003C1FE5" w:rsidRPr="005A1289" w:rsidRDefault="003C1FE5" w:rsidP="003C1FE5">
      <w:pPr>
        <w:jc w:val="both"/>
        <w:rPr>
          <w:rFonts w:cstheme="minorHAnsi"/>
        </w:rPr>
      </w:pPr>
      <w:r w:rsidRPr="005A1289">
        <w:rPr>
          <w:rFonts w:cstheme="minorHAnsi"/>
          <w:b/>
          <w:bCs/>
        </w:rPr>
        <w:t>Rashi: 18 Take for yourself</w:t>
      </w:r>
      <w:r w:rsidRPr="005A1289">
        <w:rPr>
          <w:rFonts w:cstheme="minorHAnsi"/>
        </w:rPr>
        <w:t xml:space="preserve"> Encourage him verbally, [and say,] “Fortunate are you that you have merited to lead the children of the Omnipresent!” -[Sifrei Pinchas 23 on verse 22] </w:t>
      </w:r>
    </w:p>
    <w:p w14:paraId="04AF065D" w14:textId="77777777" w:rsidR="003C1FE5" w:rsidRPr="005A1289" w:rsidRDefault="003C1FE5" w:rsidP="003C1FE5">
      <w:pPr>
        <w:jc w:val="both"/>
        <w:rPr>
          <w:rFonts w:cstheme="minorHAnsi"/>
        </w:rPr>
      </w:pPr>
    </w:p>
    <w:p w14:paraId="4993E2F2" w14:textId="77777777" w:rsidR="003C1FE5" w:rsidRPr="005A1289" w:rsidRDefault="003C1FE5" w:rsidP="003C1FE5">
      <w:pPr>
        <w:jc w:val="both"/>
        <w:rPr>
          <w:rFonts w:cstheme="minorHAnsi"/>
        </w:rPr>
      </w:pPr>
      <w:r w:rsidRPr="005A1289">
        <w:rPr>
          <w:rFonts w:cstheme="minorHAnsi"/>
          <w:b/>
          <w:bCs/>
        </w:rPr>
        <w:t xml:space="preserve">for yourself </w:t>
      </w:r>
      <w:r w:rsidRPr="005A1289">
        <w:rPr>
          <w:rFonts w:cstheme="minorHAnsi"/>
        </w:rPr>
        <w:t xml:space="preserve">Someone verified by you, someone you know.-[Sifrei Pinchas 23] </w:t>
      </w:r>
    </w:p>
    <w:p w14:paraId="49762A7E" w14:textId="77777777" w:rsidR="003C1FE5" w:rsidRPr="005A1289" w:rsidRDefault="003C1FE5" w:rsidP="003C1FE5">
      <w:pPr>
        <w:jc w:val="both"/>
        <w:rPr>
          <w:rFonts w:cstheme="minorHAnsi"/>
        </w:rPr>
      </w:pPr>
    </w:p>
    <w:p w14:paraId="5548EFAD" w14:textId="77777777" w:rsidR="003C1FE5" w:rsidRPr="005A1289" w:rsidRDefault="003C1FE5" w:rsidP="003C1FE5">
      <w:pPr>
        <w:jc w:val="both"/>
        <w:rPr>
          <w:rFonts w:cstheme="minorHAnsi"/>
        </w:rPr>
      </w:pPr>
      <w:r w:rsidRPr="005A1289">
        <w:rPr>
          <w:rFonts w:cstheme="minorHAnsi"/>
          <w:b/>
          <w:bCs/>
        </w:rPr>
        <w:t>a man of spirit</w:t>
      </w:r>
      <w:r w:rsidRPr="005A1289">
        <w:rPr>
          <w:rFonts w:cstheme="minorHAnsi"/>
        </w:rPr>
        <w:t xml:space="preserve"> As you requested; </w:t>
      </w:r>
      <w:r w:rsidRPr="005A1289">
        <w:rPr>
          <w:rFonts w:cstheme="minorHAnsi"/>
          <w:b/>
          <w:bCs/>
          <w:u w:val="single"/>
        </w:rPr>
        <w:t>someone able to deal with the character of each one</w:t>
      </w:r>
      <w:r w:rsidRPr="005A1289">
        <w:rPr>
          <w:rFonts w:cstheme="minorHAnsi"/>
        </w:rPr>
        <w:t xml:space="preserve">.-[Sifrei Pinchas 23] </w:t>
      </w:r>
    </w:p>
    <w:p w14:paraId="6A1F99C2" w14:textId="77777777" w:rsidR="003C1FE5" w:rsidRPr="005A1289" w:rsidRDefault="003C1FE5" w:rsidP="003C1FE5">
      <w:pPr>
        <w:jc w:val="both"/>
        <w:rPr>
          <w:rFonts w:cstheme="minorHAnsi"/>
        </w:rPr>
      </w:pPr>
    </w:p>
    <w:p w14:paraId="595AA67B" w14:textId="77777777" w:rsidR="003C1FE5" w:rsidRPr="005A1289" w:rsidRDefault="003C1FE5" w:rsidP="003C1FE5">
      <w:pPr>
        <w:jc w:val="both"/>
        <w:rPr>
          <w:rFonts w:cstheme="minorHAnsi"/>
        </w:rPr>
      </w:pPr>
      <w:r w:rsidRPr="005A1289">
        <w:rPr>
          <w:rFonts w:cstheme="minorHAnsi"/>
          <w:b/>
          <w:bCs/>
        </w:rPr>
        <w:t>and you shall lay your hand upon him</w:t>
      </w:r>
      <w:r w:rsidRPr="005A1289">
        <w:rPr>
          <w:rFonts w:cstheme="minorHAnsi"/>
        </w:rPr>
        <w:t xml:space="preserve"> Provide him with an announcer so that he can expound [halachic discourses] during your lifetime, so they should not say about him that he dared not raise his head in the days of Moses.-[Sifrei Pinchas 23] </w:t>
      </w:r>
    </w:p>
    <w:p w14:paraId="05B191F5" w14:textId="77777777" w:rsidR="003C1FE5" w:rsidRPr="005A1289" w:rsidRDefault="003C1FE5" w:rsidP="003C1FE5">
      <w:pPr>
        <w:jc w:val="both"/>
        <w:rPr>
          <w:rFonts w:cstheme="minorHAnsi"/>
        </w:rPr>
      </w:pPr>
    </w:p>
    <w:p w14:paraId="08390C3E" w14:textId="77777777" w:rsidR="003C1FE5" w:rsidRPr="005A1289" w:rsidRDefault="003C1FE5" w:rsidP="003C1FE5">
      <w:pPr>
        <w:jc w:val="both"/>
        <w:rPr>
          <w:rFonts w:cstheme="minorHAnsi"/>
          <w:iCs/>
        </w:rPr>
      </w:pPr>
      <w:r w:rsidRPr="005A1289">
        <w:rPr>
          <w:rFonts w:cstheme="minorHAnsi"/>
          <w:b/>
          <w:bCs/>
        </w:rPr>
        <w:t xml:space="preserve">Ibn Ezra: 18 In whom is spirit </w:t>
      </w:r>
      <w:r w:rsidRPr="005A1289">
        <w:rPr>
          <w:rFonts w:cstheme="minorHAnsi"/>
        </w:rPr>
        <w:t xml:space="preserve">– Now all living persons have spirit in them (why then does Scripture say </w:t>
      </w:r>
      <w:r w:rsidRPr="005A1289">
        <w:rPr>
          <w:rFonts w:cstheme="minorHAnsi"/>
          <w:i/>
          <w:iCs/>
        </w:rPr>
        <w:t>“a man in whom is spirit”?</w:t>
      </w:r>
      <w:r w:rsidRPr="005A1289">
        <w:rPr>
          <w:rFonts w:cstheme="minorHAnsi"/>
        </w:rPr>
        <w:t xml:space="preserve">). </w:t>
      </w:r>
      <w:r w:rsidRPr="005A1289">
        <w:rPr>
          <w:rFonts w:cstheme="minorHAnsi"/>
          <w:iCs/>
        </w:rPr>
        <w:t>Its meaning can only be similar to that of “be you strong therefore, and show yourself a man” (1 Kings 2:3). Solomon was a man. What point was there in telling him to “show yourself a man”? Thus, “show yourself a man” means “show yourself to be a man of uncommon valor.”</w:t>
      </w:r>
    </w:p>
    <w:p w14:paraId="0F976EC2" w14:textId="77777777" w:rsidR="003C1FE5" w:rsidRPr="005A1289" w:rsidRDefault="003C1FE5" w:rsidP="003C1FE5">
      <w:pPr>
        <w:jc w:val="both"/>
        <w:rPr>
          <w:rFonts w:cstheme="minorHAnsi"/>
        </w:rPr>
      </w:pPr>
    </w:p>
    <w:p w14:paraId="3F80BFD9" w14:textId="77777777" w:rsidR="003C1FE5" w:rsidRPr="005A1289" w:rsidRDefault="003C1FE5" w:rsidP="003C1FE5">
      <w:pPr>
        <w:jc w:val="both"/>
        <w:rPr>
          <w:rFonts w:cstheme="minorHAnsi"/>
        </w:rPr>
      </w:pPr>
      <w:r w:rsidRPr="005A1289">
        <w:rPr>
          <w:rFonts w:cstheme="minorHAnsi"/>
          <w:b/>
          <w:bCs/>
        </w:rPr>
        <w:t>Rashi: 19 and you shall command him</w:t>
      </w:r>
      <w:r w:rsidRPr="005A1289">
        <w:rPr>
          <w:rFonts w:cstheme="minorHAnsi"/>
        </w:rPr>
        <w:t xml:space="preserve"> Concerning Israel; be aware that they are troublesome and obstinate. [You accept office] on condition that you take upon yourself [all this]. -[See Sifrei Beha’alothecha 42] </w:t>
      </w:r>
    </w:p>
    <w:p w14:paraId="494CCA96" w14:textId="77777777" w:rsidR="003C1FE5" w:rsidRPr="005A1289" w:rsidRDefault="003C1FE5" w:rsidP="003C1FE5">
      <w:pPr>
        <w:jc w:val="both"/>
        <w:rPr>
          <w:rFonts w:cstheme="minorHAnsi"/>
        </w:rPr>
      </w:pPr>
    </w:p>
    <w:p w14:paraId="2204C5C5" w14:textId="77777777" w:rsidR="003C1FE5" w:rsidRPr="005A1289" w:rsidRDefault="003C1FE5" w:rsidP="003C1FE5">
      <w:pPr>
        <w:jc w:val="both"/>
        <w:rPr>
          <w:rFonts w:cstheme="minorHAnsi"/>
        </w:rPr>
      </w:pPr>
      <w:r w:rsidRPr="005A1289">
        <w:rPr>
          <w:rFonts w:cstheme="minorHAnsi"/>
          <w:b/>
          <w:bCs/>
        </w:rPr>
        <w:t>Rashi: 20</w:t>
      </w:r>
      <w:r w:rsidRPr="005A1289">
        <w:rPr>
          <w:rFonts w:cstheme="minorHAnsi"/>
        </w:rPr>
        <w:t xml:space="preserve"> </w:t>
      </w:r>
      <w:r w:rsidRPr="005A1289">
        <w:rPr>
          <w:rFonts w:cstheme="minorHAnsi"/>
          <w:b/>
          <w:bCs/>
        </w:rPr>
        <w:t>You shall bestow some of your majesty upon him</w:t>
      </w:r>
      <w:r w:rsidRPr="005A1289">
        <w:rPr>
          <w:rFonts w:cstheme="minorHAnsi"/>
        </w:rPr>
        <w:t xml:space="preserve"> This refers to the radiance of the skin of his face (see Exod. 34:29). </w:t>
      </w:r>
    </w:p>
    <w:p w14:paraId="2C23D1E9" w14:textId="77777777" w:rsidR="003C1FE5" w:rsidRPr="005A1289" w:rsidRDefault="003C1FE5" w:rsidP="003C1FE5">
      <w:pPr>
        <w:jc w:val="both"/>
        <w:rPr>
          <w:rFonts w:cstheme="minorHAnsi"/>
        </w:rPr>
      </w:pPr>
    </w:p>
    <w:p w14:paraId="7538AC16" w14:textId="77777777" w:rsidR="003C1FE5" w:rsidRPr="005A1289" w:rsidRDefault="003C1FE5" w:rsidP="003C1FE5">
      <w:pPr>
        <w:jc w:val="both"/>
        <w:rPr>
          <w:rFonts w:cstheme="minorHAnsi"/>
        </w:rPr>
      </w:pPr>
      <w:r w:rsidRPr="005A1289">
        <w:rPr>
          <w:rFonts w:cstheme="minorHAnsi"/>
          <w:b/>
          <w:bCs/>
        </w:rPr>
        <w:t>some of your majesty</w:t>
      </w:r>
      <w:r w:rsidRPr="005A1289">
        <w:rPr>
          <w:rFonts w:cstheme="minorHAnsi"/>
        </w:rPr>
        <w:t xml:space="preserve"> But not all of your majesty. Thus, we learn that the face of Moses was [radiant] like the sun, whereas the face of Joshua was like the moon.-[Sifrei Pinchas 23, b.b. 75a] </w:t>
      </w:r>
    </w:p>
    <w:p w14:paraId="1A2EBD08" w14:textId="77777777" w:rsidR="003C1FE5" w:rsidRPr="005A1289" w:rsidRDefault="003C1FE5" w:rsidP="003C1FE5">
      <w:pPr>
        <w:jc w:val="both"/>
        <w:rPr>
          <w:rFonts w:cstheme="minorHAnsi"/>
        </w:rPr>
      </w:pPr>
    </w:p>
    <w:p w14:paraId="0E16AB42" w14:textId="77777777" w:rsidR="003C1FE5" w:rsidRPr="005A1289" w:rsidRDefault="003C1FE5" w:rsidP="003C1FE5">
      <w:pPr>
        <w:jc w:val="both"/>
        <w:rPr>
          <w:rFonts w:cstheme="minorHAnsi"/>
        </w:rPr>
      </w:pPr>
      <w:r w:rsidRPr="005A1289">
        <w:rPr>
          <w:rFonts w:cstheme="minorHAnsi"/>
          <w:b/>
          <w:bCs/>
        </w:rPr>
        <w:t>so that all the congregation of the children of Israel will take heed</w:t>
      </w:r>
      <w:r w:rsidRPr="005A1289">
        <w:rPr>
          <w:rFonts w:cstheme="minorHAnsi"/>
        </w:rPr>
        <w:t xml:space="preserve"> [meaning] that they will behave toward him with reverence and awe, just as they behaved toward you. </w:t>
      </w:r>
    </w:p>
    <w:p w14:paraId="16B4C42B" w14:textId="77777777" w:rsidR="003C1FE5" w:rsidRPr="005A1289" w:rsidRDefault="003C1FE5" w:rsidP="003C1FE5">
      <w:pPr>
        <w:jc w:val="both"/>
        <w:rPr>
          <w:rFonts w:cstheme="minorHAnsi"/>
        </w:rPr>
      </w:pPr>
    </w:p>
    <w:p w14:paraId="2FD65A26" w14:textId="77777777" w:rsidR="003C1FE5" w:rsidRPr="005A1289" w:rsidRDefault="003C1FE5" w:rsidP="003C1FE5">
      <w:pPr>
        <w:jc w:val="both"/>
        <w:rPr>
          <w:rFonts w:cstheme="minorHAnsi"/>
        </w:rPr>
      </w:pPr>
      <w:r w:rsidRPr="005A1289">
        <w:rPr>
          <w:rFonts w:cstheme="minorHAnsi"/>
          <w:b/>
          <w:bCs/>
        </w:rPr>
        <w:t>Rashi: 21 He shall stand before Eleazar the priest</w:t>
      </w:r>
      <w:r w:rsidRPr="005A1289">
        <w:rPr>
          <w:rFonts w:cstheme="minorHAnsi"/>
        </w:rPr>
        <w:t xml:space="preserve"> Here is [the response to] the request that you made [that your children should inherit you]; this honor shall not depart from your father’s house, for even Joshua will have need for Eleazar.-[Mid. Tanchuma Pinchas 11] </w:t>
      </w:r>
    </w:p>
    <w:p w14:paraId="4D4D23F1" w14:textId="77777777" w:rsidR="003C1FE5" w:rsidRPr="005A1289" w:rsidRDefault="003C1FE5" w:rsidP="003C1FE5">
      <w:pPr>
        <w:jc w:val="both"/>
        <w:rPr>
          <w:rFonts w:cstheme="minorHAnsi"/>
        </w:rPr>
      </w:pPr>
    </w:p>
    <w:p w14:paraId="2368C0F9" w14:textId="77777777" w:rsidR="003C1FE5" w:rsidRPr="005A1289" w:rsidRDefault="003C1FE5" w:rsidP="003C1FE5">
      <w:pPr>
        <w:jc w:val="both"/>
        <w:rPr>
          <w:rFonts w:cstheme="minorHAnsi"/>
        </w:rPr>
      </w:pPr>
      <w:r w:rsidRPr="005A1289">
        <w:rPr>
          <w:rFonts w:cstheme="minorHAnsi"/>
          <w:b/>
          <w:bCs/>
        </w:rPr>
        <w:t>and seek [counsel from] him</w:t>
      </w:r>
      <w:r w:rsidRPr="005A1289">
        <w:rPr>
          <w:rFonts w:cstheme="minorHAnsi"/>
        </w:rPr>
        <w:t xml:space="preserve"> when he finds it necessary to go to war. -[Sanh. 16a] </w:t>
      </w:r>
    </w:p>
    <w:p w14:paraId="04BFE3EE" w14:textId="77777777" w:rsidR="003C1FE5" w:rsidRPr="005A1289" w:rsidRDefault="003C1FE5" w:rsidP="003C1FE5">
      <w:pPr>
        <w:jc w:val="both"/>
        <w:rPr>
          <w:rFonts w:cstheme="minorHAnsi"/>
        </w:rPr>
      </w:pPr>
    </w:p>
    <w:p w14:paraId="5097E246" w14:textId="77777777" w:rsidR="003C1FE5" w:rsidRPr="005A1289" w:rsidRDefault="003C1FE5" w:rsidP="003C1FE5">
      <w:pPr>
        <w:jc w:val="both"/>
        <w:rPr>
          <w:rFonts w:cstheme="minorHAnsi"/>
        </w:rPr>
      </w:pPr>
      <w:r w:rsidRPr="005A1289">
        <w:rPr>
          <w:rFonts w:cstheme="minorHAnsi"/>
          <w:b/>
          <w:bCs/>
        </w:rPr>
        <w:t>By his word</w:t>
      </w:r>
      <w:r w:rsidRPr="005A1289">
        <w:rPr>
          <w:rFonts w:cstheme="minorHAnsi"/>
        </w:rPr>
        <w:t xml:space="preserve"> Eleazar’s [word]. </w:t>
      </w:r>
    </w:p>
    <w:p w14:paraId="6DD075D6" w14:textId="77777777" w:rsidR="003C1FE5" w:rsidRPr="005A1289" w:rsidRDefault="003C1FE5" w:rsidP="003C1FE5">
      <w:pPr>
        <w:jc w:val="both"/>
        <w:rPr>
          <w:rFonts w:cstheme="minorHAnsi"/>
        </w:rPr>
      </w:pPr>
    </w:p>
    <w:p w14:paraId="71458DD9" w14:textId="77777777" w:rsidR="003C1FE5" w:rsidRPr="005A1289" w:rsidRDefault="003C1FE5" w:rsidP="003C1FE5">
      <w:pPr>
        <w:jc w:val="both"/>
        <w:rPr>
          <w:rFonts w:cstheme="minorHAnsi"/>
        </w:rPr>
      </w:pPr>
      <w:r w:rsidRPr="005A1289">
        <w:rPr>
          <w:rFonts w:cstheme="minorHAnsi"/>
          <w:b/>
          <w:bCs/>
        </w:rPr>
        <w:t>and the entire congregation</w:t>
      </w:r>
      <w:r w:rsidRPr="005A1289">
        <w:rPr>
          <w:rFonts w:cstheme="minorHAnsi"/>
        </w:rPr>
        <w:t xml:space="preserve"> The Sanhedrin.-[Yoma 73b, Sanh. 16a] 22 </w:t>
      </w:r>
    </w:p>
    <w:p w14:paraId="145FA875" w14:textId="77777777" w:rsidR="003C1FE5" w:rsidRPr="005A1289" w:rsidRDefault="003C1FE5" w:rsidP="003C1FE5">
      <w:pPr>
        <w:jc w:val="both"/>
        <w:rPr>
          <w:rFonts w:cstheme="minorHAnsi"/>
        </w:rPr>
      </w:pPr>
    </w:p>
    <w:p w14:paraId="34CE5643" w14:textId="77777777" w:rsidR="003C1FE5" w:rsidRPr="005A1289" w:rsidRDefault="003C1FE5" w:rsidP="003C1FE5">
      <w:pPr>
        <w:jc w:val="both"/>
        <w:rPr>
          <w:rFonts w:cstheme="minorHAnsi"/>
        </w:rPr>
      </w:pPr>
      <w:r w:rsidRPr="005A1289">
        <w:rPr>
          <w:rFonts w:cstheme="minorHAnsi"/>
          <w:b/>
          <w:bCs/>
        </w:rPr>
        <w:t>and he took Joshua</w:t>
      </w:r>
      <w:r w:rsidRPr="005A1289">
        <w:rPr>
          <w:rFonts w:cstheme="minorHAnsi"/>
        </w:rPr>
        <w:t xml:space="preserve"> He took him [by encouraging him] with words, and informed him of the reward in store for the leaders of Israel in the World to Come.-[Sifrei Pinchas 23] </w:t>
      </w:r>
    </w:p>
    <w:p w14:paraId="6AD0264C" w14:textId="77777777" w:rsidR="003C1FE5" w:rsidRPr="005A1289" w:rsidRDefault="003C1FE5" w:rsidP="003C1FE5">
      <w:pPr>
        <w:jc w:val="both"/>
        <w:rPr>
          <w:rFonts w:cstheme="minorHAnsi"/>
        </w:rPr>
      </w:pPr>
    </w:p>
    <w:p w14:paraId="4E5A2945" w14:textId="77777777" w:rsidR="003C1FE5" w:rsidRPr="005A1289" w:rsidRDefault="003C1FE5" w:rsidP="003C1FE5">
      <w:pPr>
        <w:jc w:val="both"/>
        <w:rPr>
          <w:rFonts w:cstheme="minorHAnsi"/>
        </w:rPr>
      </w:pPr>
      <w:r w:rsidRPr="005A1289">
        <w:rPr>
          <w:rFonts w:cstheme="minorHAnsi"/>
          <w:b/>
          <w:bCs/>
        </w:rPr>
        <w:t>Rashi: 23 He laid his hands</w:t>
      </w:r>
      <w:r w:rsidRPr="005A1289">
        <w:rPr>
          <w:rFonts w:cstheme="minorHAnsi"/>
        </w:rPr>
        <w:t xml:space="preserve"> generously; over and above what he had been commanded. For the Holy One, blessed is He, said to him, “and you shall lay your hand upon him” (verse 18), but he did it with both his hands. He fashioned him like a full and overflowing vessel, filling him with wisdom in abundance.-[Sifrei Pinchas 23, Sanh. 105b] </w:t>
      </w:r>
    </w:p>
    <w:p w14:paraId="73EE190D" w14:textId="77777777" w:rsidR="003C1FE5" w:rsidRPr="005A1289" w:rsidRDefault="003C1FE5" w:rsidP="003C1FE5">
      <w:pPr>
        <w:jc w:val="both"/>
        <w:rPr>
          <w:rFonts w:cstheme="minorHAnsi"/>
        </w:rPr>
      </w:pPr>
    </w:p>
    <w:p w14:paraId="1043F186" w14:textId="77777777" w:rsidR="003C1FE5" w:rsidRPr="005A1289" w:rsidRDefault="003C1FE5" w:rsidP="003C1FE5">
      <w:pPr>
        <w:jc w:val="both"/>
        <w:rPr>
          <w:rFonts w:cstheme="minorHAnsi"/>
        </w:rPr>
      </w:pPr>
      <w:r w:rsidRPr="005A1289">
        <w:rPr>
          <w:rFonts w:cstheme="minorHAnsi"/>
          <w:b/>
          <w:bCs/>
        </w:rPr>
        <w:t>in accordance with what the Lord had spoken to Moses</w:t>
      </w:r>
      <w:r w:rsidRPr="005A1289">
        <w:rPr>
          <w:rFonts w:cstheme="minorHAnsi"/>
        </w:rPr>
        <w:t xml:space="preserve"> [That is,] also with respect to the majesty; He bestowed some of his majesty [radiance] upon him. </w:t>
      </w:r>
    </w:p>
    <w:p w14:paraId="19956771" w14:textId="77777777" w:rsidR="003C1FE5" w:rsidRPr="005A1289" w:rsidRDefault="003C1FE5" w:rsidP="003C1FE5">
      <w:pPr>
        <w:jc w:val="both"/>
        <w:rPr>
          <w:rFonts w:cstheme="minorHAnsi"/>
          <w:b/>
          <w:bCs/>
        </w:rPr>
      </w:pPr>
      <w:r w:rsidRPr="005A1289">
        <w:rPr>
          <w:rFonts w:cstheme="minorHAnsi"/>
          <w:b/>
          <w:bCs/>
        </w:rPr>
        <w:t> </w:t>
      </w:r>
    </w:p>
    <w:p w14:paraId="13AE11A7" w14:textId="77777777" w:rsidR="003C1FE5" w:rsidRPr="005A1289" w:rsidRDefault="003C1FE5" w:rsidP="003C1FE5">
      <w:pPr>
        <w:jc w:val="both"/>
        <w:rPr>
          <w:rFonts w:cstheme="minorHAnsi"/>
        </w:rPr>
      </w:pPr>
      <w:r w:rsidRPr="005A1289">
        <w:rPr>
          <w:rFonts w:cstheme="minorHAnsi"/>
          <w:b/>
          <w:bCs/>
        </w:rPr>
        <w:t>Rashi: 2 Command the children of Israel</w:t>
      </w:r>
      <w:r w:rsidRPr="005A1289">
        <w:rPr>
          <w:rFonts w:cstheme="minorHAnsi"/>
        </w:rPr>
        <w:t xml:space="preserve"> What is stated above? “Let the Lord…appoint” (27:16). The Holy One, blessed is He, said to him, “Before you command me regarding My children, command My children regarding Me.” This is analogous to a princess who was about to depart from the world and was instructing her husband about her children, [and he replied, “Before you instruct me about them, instruct them about me,”] as it is stated in Sifrei Pinchas 24. </w:t>
      </w:r>
    </w:p>
    <w:p w14:paraId="17E7DE9B" w14:textId="77777777" w:rsidR="003C1FE5" w:rsidRPr="005A1289" w:rsidRDefault="003C1FE5" w:rsidP="003C1FE5">
      <w:pPr>
        <w:jc w:val="both"/>
        <w:rPr>
          <w:rFonts w:cstheme="minorHAnsi"/>
        </w:rPr>
      </w:pPr>
    </w:p>
    <w:p w14:paraId="355396DB" w14:textId="77777777" w:rsidR="003C1FE5" w:rsidRPr="005A1289" w:rsidRDefault="003C1FE5" w:rsidP="003C1FE5">
      <w:pPr>
        <w:jc w:val="both"/>
        <w:rPr>
          <w:rFonts w:cstheme="minorHAnsi"/>
        </w:rPr>
      </w:pPr>
      <w:r w:rsidRPr="005A1289">
        <w:rPr>
          <w:rFonts w:cstheme="minorHAnsi"/>
          <w:b/>
          <w:bCs/>
        </w:rPr>
        <w:t>My offering</w:t>
      </w:r>
      <w:r w:rsidRPr="005A1289">
        <w:rPr>
          <w:rFonts w:cstheme="minorHAnsi"/>
        </w:rPr>
        <w:t xml:space="preserve"> This refers to the blood.-[Sifrei Pinchas 25] </w:t>
      </w:r>
    </w:p>
    <w:p w14:paraId="62CF3263" w14:textId="77777777" w:rsidR="003C1FE5" w:rsidRPr="005A1289" w:rsidRDefault="003C1FE5" w:rsidP="003C1FE5">
      <w:pPr>
        <w:jc w:val="both"/>
        <w:rPr>
          <w:rFonts w:cstheme="minorHAnsi"/>
        </w:rPr>
      </w:pPr>
    </w:p>
    <w:p w14:paraId="41CCF035" w14:textId="77777777" w:rsidR="003C1FE5" w:rsidRPr="005A1289" w:rsidRDefault="003C1FE5" w:rsidP="003C1FE5">
      <w:pPr>
        <w:jc w:val="both"/>
        <w:rPr>
          <w:rFonts w:cstheme="minorHAnsi"/>
        </w:rPr>
      </w:pPr>
      <w:r w:rsidRPr="005A1289">
        <w:rPr>
          <w:rFonts w:cstheme="minorHAnsi"/>
          <w:b/>
          <w:bCs/>
        </w:rPr>
        <w:t>My food</w:t>
      </w:r>
      <w:r w:rsidRPr="005A1289">
        <w:rPr>
          <w:rFonts w:cstheme="minorHAnsi"/>
        </w:rPr>
        <w:t xml:space="preserve"> This refers to the sacrificial parts, as it says, “the priest shall burn them [the fat-portions] on the altar; it is the food of the fire-offerings” (Lev. 3:16). -[Sifrei Pinchas 25] </w:t>
      </w:r>
    </w:p>
    <w:p w14:paraId="6E27FED6" w14:textId="77777777" w:rsidR="003C1FE5" w:rsidRPr="005A1289" w:rsidRDefault="003C1FE5" w:rsidP="003C1FE5">
      <w:pPr>
        <w:jc w:val="both"/>
        <w:rPr>
          <w:rFonts w:cstheme="minorHAnsi"/>
        </w:rPr>
      </w:pPr>
    </w:p>
    <w:p w14:paraId="0F6852ED" w14:textId="77777777" w:rsidR="003C1FE5" w:rsidRPr="005A1289" w:rsidRDefault="003C1FE5" w:rsidP="003C1FE5">
      <w:pPr>
        <w:jc w:val="both"/>
        <w:rPr>
          <w:rFonts w:cstheme="minorHAnsi"/>
        </w:rPr>
      </w:pPr>
      <w:r w:rsidRPr="005A1289">
        <w:rPr>
          <w:rFonts w:cstheme="minorHAnsi"/>
          <w:b/>
          <w:bCs/>
        </w:rPr>
        <w:t>My fire-offerings</w:t>
      </w:r>
      <w:r w:rsidRPr="005A1289">
        <w:rPr>
          <w:rFonts w:cstheme="minorHAnsi"/>
        </w:rPr>
        <w:t xml:space="preserve"> which are put on the fires of My altar. </w:t>
      </w:r>
    </w:p>
    <w:p w14:paraId="30421941" w14:textId="77777777" w:rsidR="003C1FE5" w:rsidRPr="005A1289" w:rsidRDefault="003C1FE5" w:rsidP="003C1FE5">
      <w:pPr>
        <w:jc w:val="both"/>
        <w:rPr>
          <w:rFonts w:cstheme="minorHAnsi"/>
        </w:rPr>
      </w:pPr>
    </w:p>
    <w:p w14:paraId="72CF8D34" w14:textId="77777777" w:rsidR="003C1FE5" w:rsidRPr="005A1289" w:rsidRDefault="003C1FE5" w:rsidP="003C1FE5">
      <w:pPr>
        <w:jc w:val="both"/>
        <w:rPr>
          <w:rFonts w:cstheme="minorHAnsi"/>
        </w:rPr>
      </w:pPr>
      <w:r w:rsidRPr="005A1289">
        <w:rPr>
          <w:rFonts w:cstheme="minorHAnsi"/>
          <w:b/>
          <w:bCs/>
        </w:rPr>
        <w:t>you shall take care</w:t>
      </w:r>
      <w:r w:rsidRPr="005A1289">
        <w:rPr>
          <w:rFonts w:cstheme="minorHAnsi"/>
        </w:rPr>
        <w:t xml:space="preserve"> The Kohanim, Levites, and Israelites shall stand over them [to watch them]; hence they instituted the ma’amodoth [representatives of the people who were present at the sacrificial services].-[Sifrei Pinchas 26, Taanith 26a] </w:t>
      </w:r>
    </w:p>
    <w:p w14:paraId="1F6905BE" w14:textId="77777777" w:rsidR="003C1FE5" w:rsidRPr="005A1289" w:rsidRDefault="003C1FE5" w:rsidP="003C1FE5">
      <w:pPr>
        <w:jc w:val="both"/>
        <w:rPr>
          <w:rFonts w:cstheme="minorHAnsi"/>
        </w:rPr>
      </w:pPr>
    </w:p>
    <w:p w14:paraId="1B0E1B9F" w14:textId="77777777" w:rsidR="003C1FE5" w:rsidRPr="005A1289" w:rsidRDefault="003C1FE5" w:rsidP="003C1FE5">
      <w:pPr>
        <w:jc w:val="both"/>
        <w:rPr>
          <w:rFonts w:cstheme="minorHAnsi"/>
        </w:rPr>
      </w:pPr>
      <w:r w:rsidRPr="005A1289">
        <w:rPr>
          <w:rFonts w:cstheme="minorHAnsi"/>
          <w:b/>
          <w:bCs/>
        </w:rPr>
        <w:t>at its appointed time</w:t>
      </w:r>
      <w:r w:rsidRPr="005A1289">
        <w:rPr>
          <w:rFonts w:cstheme="minorHAnsi"/>
        </w:rPr>
        <w:t xml:space="preserve"> Each day is the appointed time prescribed for the continual offerings.-[see Sifrei Pinchas 26] </w:t>
      </w:r>
    </w:p>
    <w:p w14:paraId="07467530" w14:textId="77777777" w:rsidR="003C1FE5" w:rsidRPr="005A1289" w:rsidRDefault="003C1FE5" w:rsidP="003C1FE5">
      <w:pPr>
        <w:jc w:val="both"/>
        <w:rPr>
          <w:rFonts w:cstheme="minorHAnsi"/>
        </w:rPr>
      </w:pPr>
    </w:p>
    <w:p w14:paraId="350A5E6C" w14:textId="77777777" w:rsidR="003C1FE5" w:rsidRPr="005A1289" w:rsidRDefault="003C1FE5" w:rsidP="003C1FE5">
      <w:pPr>
        <w:jc w:val="both"/>
        <w:rPr>
          <w:rFonts w:cstheme="minorHAnsi"/>
        </w:rPr>
      </w:pPr>
      <w:r w:rsidRPr="005A1289">
        <w:rPr>
          <w:rFonts w:cstheme="minorHAnsi"/>
          <w:b/>
          <w:bCs/>
        </w:rPr>
        <w:t>Rashi: 3 And you shall say to them</w:t>
      </w:r>
      <w:r w:rsidRPr="005A1289">
        <w:rPr>
          <w:rFonts w:cstheme="minorHAnsi"/>
        </w:rPr>
        <w:t xml:space="preserve"> This is an admonition to the [rabbinical] court.-[Sifrei Pinchas 27] </w:t>
      </w:r>
    </w:p>
    <w:p w14:paraId="69D5209C" w14:textId="77777777" w:rsidR="003C1FE5" w:rsidRPr="005A1289" w:rsidRDefault="003C1FE5" w:rsidP="003C1FE5">
      <w:pPr>
        <w:jc w:val="both"/>
        <w:rPr>
          <w:rFonts w:cstheme="minorHAnsi"/>
        </w:rPr>
      </w:pPr>
    </w:p>
    <w:p w14:paraId="3050F689" w14:textId="77777777" w:rsidR="003C1FE5" w:rsidRPr="005A1289" w:rsidRDefault="003C1FE5" w:rsidP="003C1FE5">
      <w:pPr>
        <w:jc w:val="both"/>
        <w:rPr>
          <w:rFonts w:cstheme="minorHAnsi"/>
        </w:rPr>
      </w:pPr>
      <w:r w:rsidRPr="005A1289">
        <w:rPr>
          <w:rFonts w:cstheme="minorHAnsi"/>
          <w:b/>
          <w:bCs/>
        </w:rPr>
        <w:t>two...each day</w:t>
      </w:r>
      <w:r w:rsidRPr="005A1289">
        <w:rPr>
          <w:rFonts w:cstheme="minorHAnsi"/>
        </w:rPr>
        <w:t xml:space="preserve"> Heb. </w:t>
      </w:r>
      <w:r w:rsidRPr="005A1289">
        <w:rPr>
          <w:rFonts w:cstheme="minorHAnsi"/>
          <w:rtl/>
        </w:rPr>
        <w:t xml:space="preserve">שְׁנַיִם לְיוֹם </w:t>
      </w:r>
      <w:r w:rsidRPr="005A1289">
        <w:rPr>
          <w:rFonts w:cstheme="minorHAnsi"/>
        </w:rPr>
        <w:t xml:space="preserve">. [To be understood] according to its simple meaning [that two sacrifices were to be offered up every day]. Primarily, however, it comes to teach that they should be slaughtered opposite the sun [also known as </w:t>
      </w:r>
      <w:r w:rsidRPr="005A1289">
        <w:rPr>
          <w:rFonts w:cstheme="minorHAnsi"/>
          <w:rtl/>
        </w:rPr>
        <w:t xml:space="preserve">יוֹם </w:t>
      </w:r>
      <w:r w:rsidRPr="005A1289">
        <w:rPr>
          <w:rFonts w:cstheme="minorHAnsi"/>
        </w:rPr>
        <w:t xml:space="preserve">]; the continual sacrifice of the morning to the west, and the one of the afternoon to the east of the rings [set in the floor of the Temple courtyard].-[Yoma 62b] </w:t>
      </w:r>
    </w:p>
    <w:p w14:paraId="2D0EB4E5" w14:textId="77777777" w:rsidR="003C1FE5" w:rsidRPr="005A1289" w:rsidRDefault="003C1FE5" w:rsidP="003C1FE5">
      <w:pPr>
        <w:jc w:val="both"/>
        <w:rPr>
          <w:rFonts w:cstheme="minorHAnsi"/>
        </w:rPr>
      </w:pPr>
    </w:p>
    <w:p w14:paraId="283E87D7" w14:textId="77777777" w:rsidR="003C1FE5" w:rsidRPr="005A1289" w:rsidRDefault="003C1FE5" w:rsidP="003C1FE5">
      <w:pPr>
        <w:jc w:val="both"/>
        <w:rPr>
          <w:rFonts w:cstheme="minorHAnsi"/>
        </w:rPr>
      </w:pPr>
      <w:r w:rsidRPr="005A1289">
        <w:rPr>
          <w:rFonts w:cstheme="minorHAnsi"/>
          <w:b/>
          <w:bCs/>
        </w:rPr>
        <w:t>Rashi: 4 the one lamb</w:t>
      </w:r>
      <w:r w:rsidRPr="005A1289">
        <w:rPr>
          <w:rFonts w:cstheme="minorHAnsi"/>
        </w:rPr>
        <w:t xml:space="preserve"> Even though this is already stated in the portion of Ve’attah Tetzaveh ; “This is what you shall offer [upon the altar...The one lamb you shall offer up in the morning]” (Exod. 29:38, 39), that was an instruction for the days of the investitures [of the kohanim], whereas here He commanded it for all generations. </w:t>
      </w:r>
    </w:p>
    <w:p w14:paraId="01EE03FF" w14:textId="77777777" w:rsidR="003C1FE5" w:rsidRPr="005A1289" w:rsidRDefault="003C1FE5" w:rsidP="003C1FE5">
      <w:pPr>
        <w:jc w:val="both"/>
        <w:rPr>
          <w:rFonts w:cstheme="minorHAnsi"/>
        </w:rPr>
      </w:pPr>
    </w:p>
    <w:p w14:paraId="231C0CA7" w14:textId="77777777" w:rsidR="003C1FE5" w:rsidRPr="005A1289" w:rsidRDefault="003C1FE5" w:rsidP="003C1FE5">
      <w:pPr>
        <w:jc w:val="both"/>
        <w:rPr>
          <w:rFonts w:cstheme="minorHAnsi"/>
        </w:rPr>
      </w:pPr>
      <w:r w:rsidRPr="005A1289">
        <w:rPr>
          <w:rFonts w:cstheme="minorHAnsi"/>
          <w:b/>
          <w:bCs/>
        </w:rPr>
        <w:t>Rashi: 5 fine flour for a meal-offering</w:t>
      </w:r>
      <w:r w:rsidRPr="005A1289">
        <w:rPr>
          <w:rFonts w:cstheme="minorHAnsi"/>
        </w:rPr>
        <w:t xml:space="preserve"> The meal-offering of the libations [which accompanied the sacrifice]. </w:t>
      </w:r>
    </w:p>
    <w:p w14:paraId="061E334C" w14:textId="77777777" w:rsidR="003C1FE5" w:rsidRPr="005A1289" w:rsidRDefault="003C1FE5" w:rsidP="003C1FE5">
      <w:pPr>
        <w:jc w:val="both"/>
        <w:rPr>
          <w:rFonts w:cstheme="minorHAnsi"/>
        </w:rPr>
      </w:pPr>
    </w:p>
    <w:p w14:paraId="4FA29FCF" w14:textId="77777777" w:rsidR="003C1FE5" w:rsidRPr="005A1289" w:rsidRDefault="003C1FE5" w:rsidP="003C1FE5">
      <w:pPr>
        <w:jc w:val="both"/>
        <w:rPr>
          <w:rFonts w:cstheme="minorHAnsi"/>
        </w:rPr>
      </w:pPr>
      <w:r w:rsidRPr="005A1289">
        <w:rPr>
          <w:rFonts w:cstheme="minorHAnsi"/>
          <w:b/>
          <w:bCs/>
        </w:rPr>
        <w:t>Rashi: 6 offered up at Mount Sinai</w:t>
      </w:r>
      <w:r w:rsidRPr="005A1289">
        <w:rPr>
          <w:rFonts w:cstheme="minorHAnsi"/>
        </w:rPr>
        <w:t xml:space="preserve"> Like those offered up during the days of the investitures (Exod. 29:38-43). Another interpretation: “offered up at Mount Sinai”: the continual burnt offering is compared to the continual offering of Mount Sinai, the one offered before the giving of the Torah, about which it is written, “he put it [the blood] into the basins” (Exod. 24:6). This teaches us that it [the continual burnt offering] requires a vessel [for its blood].- [Torath Kohanim, Tzav 18:8] </w:t>
      </w:r>
    </w:p>
    <w:p w14:paraId="2CD9A0B1" w14:textId="77777777" w:rsidR="003C1FE5" w:rsidRPr="005A1289" w:rsidRDefault="003C1FE5" w:rsidP="003C1FE5">
      <w:pPr>
        <w:jc w:val="both"/>
        <w:rPr>
          <w:rFonts w:cstheme="minorHAnsi"/>
        </w:rPr>
      </w:pPr>
    </w:p>
    <w:p w14:paraId="33F66DA2" w14:textId="77777777" w:rsidR="003C1FE5" w:rsidRPr="005A1289" w:rsidRDefault="003C1FE5" w:rsidP="003C1FE5">
      <w:pPr>
        <w:jc w:val="both"/>
        <w:rPr>
          <w:rFonts w:cstheme="minorHAnsi"/>
        </w:rPr>
      </w:pPr>
      <w:r w:rsidRPr="005A1289">
        <w:rPr>
          <w:rFonts w:cstheme="minorHAnsi"/>
          <w:b/>
          <w:bCs/>
        </w:rPr>
        <w:t>Rashi: 7 Its libation</w:t>
      </w:r>
      <w:r w:rsidRPr="005A1289">
        <w:rPr>
          <w:rFonts w:cstheme="minorHAnsi"/>
        </w:rPr>
        <w:t xml:space="preserve"> of wine. </w:t>
      </w:r>
    </w:p>
    <w:p w14:paraId="0FD8B6B2" w14:textId="77777777" w:rsidR="003C1FE5" w:rsidRPr="005A1289" w:rsidRDefault="003C1FE5" w:rsidP="003C1FE5">
      <w:pPr>
        <w:jc w:val="both"/>
        <w:rPr>
          <w:rFonts w:cstheme="minorHAnsi"/>
        </w:rPr>
      </w:pPr>
    </w:p>
    <w:p w14:paraId="07E59226" w14:textId="77777777" w:rsidR="003C1FE5" w:rsidRPr="005A1289" w:rsidRDefault="003C1FE5" w:rsidP="003C1FE5">
      <w:pPr>
        <w:jc w:val="both"/>
        <w:rPr>
          <w:rFonts w:cstheme="minorHAnsi"/>
        </w:rPr>
      </w:pPr>
      <w:r w:rsidRPr="005A1289">
        <w:rPr>
          <w:rFonts w:cstheme="minorHAnsi"/>
          <w:b/>
          <w:bCs/>
        </w:rPr>
        <w:t>on the holy</w:t>
      </w:r>
      <w:r w:rsidRPr="005A1289">
        <w:rPr>
          <w:rFonts w:cstheme="minorHAnsi"/>
        </w:rPr>
        <w:t xml:space="preserve"> They shall be poured on the altar. </w:t>
      </w:r>
    </w:p>
    <w:p w14:paraId="0D247A39" w14:textId="77777777" w:rsidR="003C1FE5" w:rsidRPr="005A1289" w:rsidRDefault="003C1FE5" w:rsidP="003C1FE5">
      <w:pPr>
        <w:jc w:val="both"/>
        <w:rPr>
          <w:rFonts w:cstheme="minorHAnsi"/>
        </w:rPr>
      </w:pPr>
    </w:p>
    <w:p w14:paraId="4B719BF2" w14:textId="77777777" w:rsidR="003C1FE5" w:rsidRPr="005A1289" w:rsidRDefault="003C1FE5" w:rsidP="003C1FE5">
      <w:pPr>
        <w:jc w:val="both"/>
        <w:rPr>
          <w:rFonts w:cstheme="minorHAnsi"/>
        </w:rPr>
      </w:pPr>
      <w:r w:rsidRPr="005A1289">
        <w:rPr>
          <w:rFonts w:cstheme="minorHAnsi"/>
          <w:b/>
          <w:bCs/>
        </w:rPr>
        <w:t>a libation of strong wine</w:t>
      </w:r>
      <w:r w:rsidRPr="005A1289">
        <w:rPr>
          <w:rFonts w:cstheme="minorHAnsi"/>
        </w:rPr>
        <w:t xml:space="preserve"> Intoxicating wine, [this comes] to exclude wine straight from the winepress [which has not fermented].-[B.B. 97a] </w:t>
      </w:r>
    </w:p>
    <w:p w14:paraId="60787871" w14:textId="77777777" w:rsidR="003C1FE5" w:rsidRPr="005A1289" w:rsidRDefault="003C1FE5" w:rsidP="003C1FE5">
      <w:pPr>
        <w:jc w:val="both"/>
        <w:rPr>
          <w:rFonts w:cstheme="minorHAnsi"/>
        </w:rPr>
      </w:pPr>
    </w:p>
    <w:p w14:paraId="08B1659D" w14:textId="77777777" w:rsidR="003C1FE5" w:rsidRPr="005A1289" w:rsidRDefault="003C1FE5" w:rsidP="003C1FE5">
      <w:pPr>
        <w:jc w:val="both"/>
        <w:rPr>
          <w:rFonts w:cstheme="minorHAnsi"/>
        </w:rPr>
      </w:pPr>
      <w:r w:rsidRPr="005A1289">
        <w:rPr>
          <w:rFonts w:cstheme="minorHAnsi"/>
          <w:b/>
          <w:bCs/>
        </w:rPr>
        <w:t>Rashi: 8 a spirit of satisfaction</w:t>
      </w:r>
      <w:r w:rsidRPr="005A1289">
        <w:rPr>
          <w:rFonts w:cstheme="minorHAnsi"/>
        </w:rPr>
        <w:t xml:space="preserve"> It is gratifying for Me that I spoke, and My will was carried out.-[Zev. 46b, Sifrei Pinchas 38] </w:t>
      </w:r>
    </w:p>
    <w:p w14:paraId="1893F45B" w14:textId="77777777" w:rsidR="003C1FE5" w:rsidRPr="005A1289" w:rsidRDefault="003C1FE5" w:rsidP="003C1FE5">
      <w:pPr>
        <w:jc w:val="both"/>
        <w:rPr>
          <w:rFonts w:cstheme="minorHAnsi"/>
        </w:rPr>
      </w:pPr>
    </w:p>
    <w:p w14:paraId="7F1202FF" w14:textId="77777777" w:rsidR="003C1FE5" w:rsidRPr="005A1289" w:rsidRDefault="003C1FE5" w:rsidP="003C1FE5">
      <w:pPr>
        <w:jc w:val="both"/>
        <w:rPr>
          <w:rFonts w:cstheme="minorHAnsi"/>
        </w:rPr>
      </w:pPr>
      <w:r w:rsidRPr="005A1289">
        <w:rPr>
          <w:rFonts w:cstheme="minorHAnsi"/>
          <w:b/>
          <w:bCs/>
        </w:rPr>
        <w:t>Rashi: 10 The burnt offering of each Sabbath on its Sabbath</w:t>
      </w:r>
      <w:r w:rsidRPr="005A1289">
        <w:rPr>
          <w:rFonts w:cstheme="minorHAnsi"/>
        </w:rPr>
        <w:t xml:space="preserve"> But not the burnt offering of this Sabbath on another Sabbath. For if they did not offer one up on this Sabbath, I might think that two should be offered up on the following Sabbath. Scripture therefore says, “on its Sabbath” to instruct us that if its day passes, its offering is canceled.-[Sifrei Pinchas 40] </w:t>
      </w:r>
    </w:p>
    <w:p w14:paraId="7109FCD3" w14:textId="77777777" w:rsidR="003C1FE5" w:rsidRPr="005A1289" w:rsidRDefault="003C1FE5" w:rsidP="003C1FE5">
      <w:pPr>
        <w:jc w:val="both"/>
        <w:rPr>
          <w:rFonts w:cstheme="minorHAnsi"/>
        </w:rPr>
      </w:pPr>
    </w:p>
    <w:p w14:paraId="27352529" w14:textId="77777777" w:rsidR="003C1FE5" w:rsidRPr="005A1289" w:rsidRDefault="003C1FE5" w:rsidP="003C1FE5">
      <w:pPr>
        <w:jc w:val="both"/>
        <w:rPr>
          <w:rFonts w:cstheme="minorHAnsi"/>
        </w:rPr>
      </w:pPr>
      <w:r w:rsidRPr="005A1289">
        <w:rPr>
          <w:rFonts w:cstheme="minorHAnsi"/>
          <w:b/>
          <w:bCs/>
        </w:rPr>
        <w:t>in addition to the continual burnt offering</w:t>
      </w:r>
      <w:r w:rsidRPr="005A1289">
        <w:rPr>
          <w:rFonts w:cstheme="minorHAnsi"/>
        </w:rPr>
        <w:t xml:space="preserve"> This refers to the additional [musaf] offerings, besides those two lambs of the continual burnt offering. And it teaches us that they [the additional sacrifices] may be offered only between the two continual offerings. Similarly, in the case of all the additional offerings it says, “In addition to the continual burnt offering” for this teaching.-[Sifrei Pinchas 40] </w:t>
      </w:r>
    </w:p>
    <w:p w14:paraId="3CDF6F22" w14:textId="77777777" w:rsidR="003C1FE5" w:rsidRPr="005A1289" w:rsidRDefault="003C1FE5" w:rsidP="003C1FE5">
      <w:pPr>
        <w:jc w:val="both"/>
        <w:rPr>
          <w:rFonts w:cstheme="minorHAnsi"/>
        </w:rPr>
      </w:pPr>
    </w:p>
    <w:p w14:paraId="62B75200" w14:textId="77777777" w:rsidR="003C1FE5" w:rsidRPr="005A1289" w:rsidRDefault="003C1FE5" w:rsidP="003C1FE5">
      <w:pPr>
        <w:jc w:val="both"/>
        <w:rPr>
          <w:rFonts w:cstheme="minorHAnsi"/>
        </w:rPr>
      </w:pPr>
      <w:r w:rsidRPr="005A1289">
        <w:rPr>
          <w:rFonts w:cstheme="minorHAnsi"/>
          <w:b/>
          <w:bCs/>
        </w:rPr>
        <w:t>Ibn Ezra: 11 And in your New Moons –</w:t>
      </w:r>
      <w:r w:rsidRPr="005A1289">
        <w:rPr>
          <w:rFonts w:cstheme="minorHAnsi"/>
        </w:rPr>
        <w:t xml:space="preserve"> Rabbi Moses Ha-Kohen the Spanioard, who rests in paradise, says that U’Ve’Roshe Chod’shekhem (literally: “and in the first of your months”) refers to the New Moon of Nisan, for Scripture clearly states: “it will be the first month of the year to you” (Exodus 12:2). [Hence, “the first of your months” refers to the first month of the year, i.e. the New Moon of the month of Nisan.] Scripture then goes on to say, “This is the burnt offering of every New Moon” (v.14), that is, they will offer this burnt offering (the same burnt offering that was offered on the New Moon of the month of Nisan) on every New Moon. The Torah therefore adds, “throughout the months of the year” (i.e. a similar burnt offering as for the New Moon of Nisan will be offered on the New Moons throughout the year). Rabbi Moses’ interpretation is correct. He is right even though the final yod in U’Ve’Roshe Chod’shekhem (an in your New Moons) argues against this interpretation (i.e. Roshe is a plural. Hence Roshe Chod’shekhem seems to mean “the many first days of the month.” If the reference was to the New Moon of Nisan, then Scripture should have read U’Ve’Rosh Chod’shekhem – “and on the first day of your months.”) However, the fact that we find “Hineh Chodesh Machar” (Behold, tomorrow is the New Moon) - 1 Sam. 20:5 - and not “Hineh Rosh Chodesh Machar,” shows that what he says is correct. The Book of Samuel refers to the New Moon as Chodesh. This implies that an ordinary New Moon is called Chodesh, and the New Moon of Nisan Rosh Chodesh. Otherwise Samuel would have referred to the New Moon by the phrase Rosh Chodesh.  </w:t>
      </w:r>
    </w:p>
    <w:p w14:paraId="2DD1C45C" w14:textId="77777777" w:rsidR="003C1FE5" w:rsidRPr="005A1289" w:rsidRDefault="003C1FE5" w:rsidP="003C1FE5">
      <w:pPr>
        <w:jc w:val="both"/>
        <w:rPr>
          <w:rFonts w:cstheme="minorHAnsi"/>
        </w:rPr>
      </w:pPr>
    </w:p>
    <w:p w14:paraId="6366C8A6" w14:textId="77777777" w:rsidR="003C1FE5" w:rsidRPr="005A1289" w:rsidRDefault="003C1FE5" w:rsidP="003C1FE5">
      <w:pPr>
        <w:jc w:val="both"/>
        <w:rPr>
          <w:rFonts w:cstheme="minorHAnsi"/>
        </w:rPr>
      </w:pPr>
      <w:r w:rsidRPr="005A1289">
        <w:rPr>
          <w:rFonts w:cstheme="minorHAnsi"/>
          <w:b/>
          <w:bCs/>
        </w:rPr>
        <w:t>Rashi: 12 Three tenths</w:t>
      </w:r>
      <w:r w:rsidRPr="005A1289">
        <w:rPr>
          <w:rFonts w:cstheme="minorHAnsi"/>
        </w:rPr>
        <w:t xml:space="preserve"> As is the case with the libations brought with a bull, for thus they are fixed in the portion dealing with libations [see 15:9]. </w:t>
      </w:r>
    </w:p>
    <w:p w14:paraId="792C703A" w14:textId="77777777" w:rsidR="003C1FE5" w:rsidRPr="005A1289" w:rsidRDefault="003C1FE5" w:rsidP="003C1FE5">
      <w:pPr>
        <w:jc w:val="both"/>
        <w:rPr>
          <w:rFonts w:cstheme="minorHAnsi"/>
        </w:rPr>
      </w:pPr>
    </w:p>
    <w:p w14:paraId="38DA5ECD" w14:textId="77777777" w:rsidR="003C1FE5" w:rsidRPr="005A1289" w:rsidRDefault="003C1FE5" w:rsidP="003C1FE5">
      <w:pPr>
        <w:jc w:val="both"/>
        <w:rPr>
          <w:rFonts w:cstheme="minorHAnsi"/>
        </w:rPr>
      </w:pPr>
      <w:r w:rsidRPr="005A1289">
        <w:rPr>
          <w:rFonts w:cstheme="minorHAnsi"/>
          <w:b/>
          <w:bCs/>
        </w:rPr>
        <w:t>Rashi: 14 This is the burnt offering of each new month in its month</w:t>
      </w:r>
      <w:r w:rsidRPr="005A1289">
        <w:rPr>
          <w:rFonts w:cstheme="minorHAnsi"/>
        </w:rPr>
        <w:t xml:space="preserve"> </w:t>
      </w:r>
      <w:r w:rsidRPr="005A1289">
        <w:rPr>
          <w:rFonts w:cstheme="minorHAnsi"/>
          <w:u w:val="single"/>
        </w:rPr>
        <w:t>However, once the day passes, its offering is canceled, and there is no way to make it up</w:t>
      </w:r>
      <w:r w:rsidRPr="005A1289">
        <w:rPr>
          <w:rFonts w:cstheme="minorHAnsi"/>
        </w:rPr>
        <w:t xml:space="preserve">.-[Sifrei Pinchas 43] </w:t>
      </w:r>
    </w:p>
    <w:p w14:paraId="2C73B085" w14:textId="77777777" w:rsidR="003C1FE5" w:rsidRPr="005A1289" w:rsidRDefault="003C1FE5" w:rsidP="003C1FE5">
      <w:pPr>
        <w:jc w:val="both"/>
        <w:rPr>
          <w:rFonts w:cstheme="minorHAnsi"/>
        </w:rPr>
      </w:pPr>
    </w:p>
    <w:p w14:paraId="6D47B42F" w14:textId="77777777" w:rsidR="003C1FE5" w:rsidRPr="005A1289" w:rsidRDefault="003C1FE5" w:rsidP="003C1FE5">
      <w:pPr>
        <w:jc w:val="both"/>
        <w:rPr>
          <w:rFonts w:cstheme="minorHAnsi"/>
        </w:rPr>
      </w:pPr>
      <w:r w:rsidRPr="005A1289">
        <w:rPr>
          <w:rFonts w:cstheme="minorHAnsi"/>
          <w:b/>
          <w:bCs/>
        </w:rPr>
        <w:t>Rashi: 15 And one young male goat...</w:t>
      </w:r>
      <w:r w:rsidRPr="005A1289">
        <w:rPr>
          <w:rFonts w:cstheme="minorHAnsi"/>
        </w:rPr>
        <w:t xml:space="preserve"> All the additional-offering goats were brought to atone for defiling the Sanctuary and it holy sacrifices, as is outlined in the Tractate of Shevuoth (9a). The young male goat [brought] on the first day of the month differs insofar as with regard to it Scripture says, “to the Lord.” This teaches you that it atones for a case where there is no awareness [of the person’s uncleanness] either before [entering the Temple or eating sacrificial food] or after [the sin has been committed]. The only One aware of the sin is the Holy One, blessed is He. We derive [the law of] the other young male goats from this one. In the Aggadah, it is expounded thus: The Holy One, blessed is He, said, “Bring atonement for Me because I diminished [the size of] the moon.” -[Shev. 9a] </w:t>
      </w:r>
    </w:p>
    <w:p w14:paraId="72D84F0E" w14:textId="77777777" w:rsidR="003C1FE5" w:rsidRPr="005A1289" w:rsidRDefault="003C1FE5" w:rsidP="003C1FE5">
      <w:pPr>
        <w:jc w:val="both"/>
        <w:rPr>
          <w:rFonts w:cstheme="minorHAnsi"/>
        </w:rPr>
      </w:pPr>
    </w:p>
    <w:p w14:paraId="6F5DC026" w14:textId="77777777" w:rsidR="003C1FE5" w:rsidRPr="005A1289" w:rsidRDefault="003C1FE5" w:rsidP="003C1FE5">
      <w:pPr>
        <w:jc w:val="both"/>
        <w:rPr>
          <w:rFonts w:cstheme="minorHAnsi"/>
        </w:rPr>
      </w:pPr>
      <w:r w:rsidRPr="005A1289">
        <w:rPr>
          <w:rFonts w:cstheme="minorHAnsi"/>
          <w:b/>
          <w:bCs/>
        </w:rPr>
        <w:t xml:space="preserve">it shall be offered up in addition to the continual burnt offering </w:t>
      </w:r>
      <w:r w:rsidRPr="005A1289">
        <w:rPr>
          <w:rFonts w:cstheme="minorHAnsi"/>
        </w:rPr>
        <w:t xml:space="preserve">This entire offering [not just the young male goat]. and its libation [The phrase] “and its libation” does not refer to the young male goat because sin-offerings have no libations. </w:t>
      </w:r>
    </w:p>
    <w:p w14:paraId="7AA15994" w14:textId="77777777" w:rsidR="003C1FE5" w:rsidRPr="005A1289" w:rsidRDefault="003C1FE5" w:rsidP="003C1FE5">
      <w:pPr>
        <w:jc w:val="both"/>
        <w:rPr>
          <w:rFonts w:cstheme="minorHAnsi"/>
        </w:rPr>
      </w:pPr>
    </w:p>
    <w:p w14:paraId="1AF672A3" w14:textId="77777777" w:rsidR="003C1FE5" w:rsidRPr="005A1289" w:rsidRDefault="003C1FE5" w:rsidP="003C1FE5">
      <w:pPr>
        <w:jc w:val="both"/>
        <w:rPr>
          <w:rFonts w:cstheme="minorHAnsi"/>
        </w:rPr>
      </w:pPr>
      <w:r w:rsidRPr="005A1289">
        <w:rPr>
          <w:rFonts w:cstheme="minorHAnsi"/>
          <w:b/>
          <w:bCs/>
        </w:rPr>
        <w:t xml:space="preserve">Ibn Ezra: 16 On the fourteenth day of the month – </w:t>
      </w:r>
      <w:r w:rsidRPr="005A1289">
        <w:rPr>
          <w:rFonts w:cstheme="minorHAnsi"/>
        </w:rPr>
        <w:t>Scripture does not mention “at dusk” (as it does in Exodus 12:6). This verse is also a support for those who transmit tradition (according to the Rabbis the Paschal Lamb could be offered after midday, at the moment the sun moves to the West), even though their words need no support.</w:t>
      </w:r>
    </w:p>
    <w:p w14:paraId="7B989208" w14:textId="77777777" w:rsidR="003C1FE5" w:rsidRPr="005A1289" w:rsidRDefault="003C1FE5" w:rsidP="003C1FE5">
      <w:pPr>
        <w:jc w:val="both"/>
        <w:rPr>
          <w:rFonts w:cstheme="minorHAnsi"/>
        </w:rPr>
      </w:pPr>
    </w:p>
    <w:p w14:paraId="27272D4D" w14:textId="77777777" w:rsidR="003C1FE5" w:rsidRPr="005A1289" w:rsidRDefault="003C1FE5" w:rsidP="003C1FE5">
      <w:pPr>
        <w:jc w:val="both"/>
        <w:rPr>
          <w:rFonts w:cstheme="minorHAnsi"/>
        </w:rPr>
      </w:pPr>
      <w:r w:rsidRPr="005A1289">
        <w:rPr>
          <w:rFonts w:cstheme="minorHAnsi"/>
          <w:b/>
          <w:bCs/>
        </w:rPr>
        <w:t xml:space="preserve">Rashi: 18 You shall refrain from all manner of mundane work </w:t>
      </w:r>
      <w:r w:rsidRPr="005A1289">
        <w:rPr>
          <w:rFonts w:cstheme="minorHAnsi"/>
        </w:rPr>
        <w:t xml:space="preserve">Even essential work, such as the prevention of loss, which is permitted on the intermediate days of the festival, is forbidden on the festival itself.- [Torath Kohanim Emor 187, see Rashi on Lev. 23:8] </w:t>
      </w:r>
    </w:p>
    <w:p w14:paraId="2501A822" w14:textId="77777777" w:rsidR="003C1FE5" w:rsidRPr="005A1289" w:rsidRDefault="003C1FE5" w:rsidP="003C1FE5">
      <w:pPr>
        <w:jc w:val="both"/>
        <w:rPr>
          <w:rFonts w:cstheme="minorHAnsi"/>
        </w:rPr>
      </w:pPr>
    </w:p>
    <w:p w14:paraId="4B9BECEE" w14:textId="77777777" w:rsidR="003C1FE5" w:rsidRPr="005A1289" w:rsidRDefault="003C1FE5" w:rsidP="003C1FE5">
      <w:pPr>
        <w:jc w:val="both"/>
        <w:rPr>
          <w:rFonts w:cstheme="minorHAnsi"/>
        </w:rPr>
      </w:pPr>
      <w:r w:rsidRPr="005A1289">
        <w:rPr>
          <w:rFonts w:cstheme="minorHAnsi"/>
          <w:b/>
          <w:bCs/>
        </w:rPr>
        <w:t>Rashi: 19 bulls</w:t>
      </w:r>
      <w:r w:rsidRPr="005A1289">
        <w:rPr>
          <w:rFonts w:cstheme="minorHAnsi"/>
        </w:rPr>
        <w:t xml:space="preserve"> </w:t>
      </w:r>
      <w:r w:rsidRPr="005A1289">
        <w:rPr>
          <w:rFonts w:cstheme="minorHAnsi"/>
          <w:u w:val="single"/>
        </w:rPr>
        <w:t>Corresponding to Abraham</w:t>
      </w:r>
      <w:r w:rsidRPr="005A1289">
        <w:rPr>
          <w:rFonts w:cstheme="minorHAnsi"/>
        </w:rPr>
        <w:t xml:space="preserve">, about whom it says, “And to the cattle did Abraham run,” [to feed the three angels who visited him] (Gen. 18:7). </w:t>
      </w:r>
    </w:p>
    <w:p w14:paraId="37DD325D" w14:textId="77777777" w:rsidR="003C1FE5" w:rsidRPr="005A1289" w:rsidRDefault="003C1FE5" w:rsidP="003C1FE5">
      <w:pPr>
        <w:jc w:val="both"/>
        <w:rPr>
          <w:rFonts w:cstheme="minorHAnsi"/>
        </w:rPr>
      </w:pPr>
    </w:p>
    <w:p w14:paraId="3BE1F3B3" w14:textId="77777777" w:rsidR="003C1FE5" w:rsidRPr="005A1289" w:rsidRDefault="003C1FE5" w:rsidP="003C1FE5">
      <w:pPr>
        <w:jc w:val="both"/>
        <w:rPr>
          <w:rFonts w:cstheme="minorHAnsi"/>
        </w:rPr>
      </w:pPr>
      <w:r w:rsidRPr="005A1289">
        <w:rPr>
          <w:rFonts w:cstheme="minorHAnsi"/>
          <w:b/>
          <w:bCs/>
        </w:rPr>
        <w:t>ram</w:t>
      </w:r>
      <w:r w:rsidRPr="005A1289">
        <w:rPr>
          <w:rFonts w:cstheme="minorHAnsi"/>
        </w:rPr>
        <w:t xml:space="preserve"> </w:t>
      </w:r>
      <w:r w:rsidRPr="005A1289">
        <w:rPr>
          <w:rFonts w:cstheme="minorHAnsi"/>
          <w:u w:val="single"/>
        </w:rPr>
        <w:t>Symbolizing the ram [sacrificed instead] of Isaac</w:t>
      </w:r>
      <w:r w:rsidRPr="005A1289">
        <w:rPr>
          <w:rFonts w:cstheme="minorHAnsi"/>
        </w:rPr>
        <w:t xml:space="preserve"> (see Gen. 22:13). </w:t>
      </w:r>
    </w:p>
    <w:p w14:paraId="664EF2AA" w14:textId="77777777" w:rsidR="003C1FE5" w:rsidRPr="005A1289" w:rsidRDefault="003C1FE5" w:rsidP="003C1FE5">
      <w:pPr>
        <w:jc w:val="both"/>
        <w:rPr>
          <w:rFonts w:cstheme="minorHAnsi"/>
        </w:rPr>
      </w:pPr>
    </w:p>
    <w:p w14:paraId="7DC05F63" w14:textId="77777777" w:rsidR="003C1FE5" w:rsidRPr="005A1289" w:rsidRDefault="003C1FE5" w:rsidP="003C1FE5">
      <w:pPr>
        <w:jc w:val="both"/>
        <w:rPr>
          <w:rFonts w:cstheme="minorHAnsi"/>
        </w:rPr>
      </w:pPr>
      <w:r w:rsidRPr="005A1289">
        <w:rPr>
          <w:rFonts w:cstheme="minorHAnsi"/>
          <w:b/>
          <w:bCs/>
        </w:rPr>
        <w:t xml:space="preserve">lambs </w:t>
      </w:r>
      <w:r w:rsidRPr="005A1289">
        <w:rPr>
          <w:rFonts w:cstheme="minorHAnsi"/>
          <w:u w:val="single"/>
        </w:rPr>
        <w:t>Corresponding to Jacob</w:t>
      </w:r>
      <w:r w:rsidRPr="005A1289">
        <w:rPr>
          <w:rFonts w:cstheme="minorHAnsi"/>
        </w:rPr>
        <w:t xml:space="preserve">, of whom it says, “Jacob separated the lambs” (Gen. 30:40). I saw this in the commentary of R. Moshe Hadarshan [the preacher]. -[Mid. Aggadah, Midrash Tadshey ch. 10] </w:t>
      </w:r>
    </w:p>
    <w:p w14:paraId="58184DED" w14:textId="77777777" w:rsidR="003C1FE5" w:rsidRPr="005A1289" w:rsidRDefault="003C1FE5" w:rsidP="003C1FE5">
      <w:pPr>
        <w:jc w:val="both"/>
        <w:rPr>
          <w:rFonts w:cstheme="minorHAnsi"/>
        </w:rPr>
      </w:pPr>
    </w:p>
    <w:p w14:paraId="37726BC5" w14:textId="77777777" w:rsidR="003C1FE5" w:rsidRPr="005A1289" w:rsidRDefault="003C1FE5" w:rsidP="003C1FE5">
      <w:pPr>
        <w:jc w:val="both"/>
        <w:rPr>
          <w:rFonts w:cstheme="minorHAnsi"/>
        </w:rPr>
      </w:pPr>
      <w:r w:rsidRPr="005A1289">
        <w:rPr>
          <w:rFonts w:cstheme="minorHAnsi"/>
          <w:b/>
          <w:bCs/>
        </w:rPr>
        <w:t>Ibn Ezra: 22 And one he-goat for a sin-offering</w:t>
      </w:r>
      <w:r w:rsidRPr="005A1289">
        <w:rPr>
          <w:rFonts w:cstheme="minorHAnsi"/>
        </w:rPr>
        <w:t xml:space="preserve"> – Use’ir Chatat Echad (“and he-goat for a sin-offering”) is the same as Use’ir izim Echad LeChatat (this is the phrase normally used for a he-goat offering – cf. vv.15 and 30 in our chapter). Our verse is abridged – i.e. “Se’ir” is short for “Se’ir Izim.”</w:t>
      </w:r>
    </w:p>
    <w:p w14:paraId="3B9D22E8" w14:textId="77777777" w:rsidR="003C1FE5" w:rsidRPr="005A1289" w:rsidRDefault="003C1FE5" w:rsidP="003C1FE5">
      <w:pPr>
        <w:jc w:val="both"/>
        <w:rPr>
          <w:rFonts w:cstheme="minorHAnsi"/>
        </w:rPr>
      </w:pPr>
    </w:p>
    <w:p w14:paraId="1650FCEB" w14:textId="77777777" w:rsidR="003C1FE5" w:rsidRPr="005A1289" w:rsidRDefault="003C1FE5" w:rsidP="003C1FE5">
      <w:pPr>
        <w:jc w:val="both"/>
        <w:rPr>
          <w:rFonts w:cstheme="minorHAnsi"/>
        </w:rPr>
      </w:pPr>
      <w:r w:rsidRPr="005A1289">
        <w:rPr>
          <w:rFonts w:cstheme="minorHAnsi"/>
        </w:rPr>
        <w:t>Observe, Scripture does not mention the Sabbath burnt-offering which is to be brought during the seven days of Passover. It similarly omits from the Passover offerings the burnt-offering which accompanied the waved sheaf on the second day of Passover (cf. Lev. 23:9-14).</w:t>
      </w:r>
    </w:p>
    <w:p w14:paraId="3C0386A8" w14:textId="77777777" w:rsidR="003C1FE5" w:rsidRPr="005A1289" w:rsidRDefault="003C1FE5" w:rsidP="003C1FE5">
      <w:pPr>
        <w:jc w:val="both"/>
        <w:rPr>
          <w:rFonts w:cstheme="minorHAnsi"/>
        </w:rPr>
      </w:pPr>
    </w:p>
    <w:p w14:paraId="6E51B937" w14:textId="77777777" w:rsidR="003C1FE5" w:rsidRPr="005A1289" w:rsidRDefault="003C1FE5" w:rsidP="003C1FE5">
      <w:pPr>
        <w:jc w:val="both"/>
        <w:rPr>
          <w:rFonts w:cstheme="minorHAnsi"/>
        </w:rPr>
      </w:pPr>
      <w:r w:rsidRPr="005A1289">
        <w:rPr>
          <w:rFonts w:cstheme="minorHAnsi"/>
        </w:rPr>
        <w:t>We need tradition (as to when the Sabbath offering is to be brought on a Sabbath during the week of Passover). For the verse (v.10) tells us that the burnt offering of every Sabbath will follow the daily burnt offering. The question arises, when is the Sabbath offering to be offered on a Sabbath which falls during the week of Passover? Is it to be before or after the additional Passover offerings? According to tradition, the Sabbath offering came before the Passover offerings.</w:t>
      </w:r>
    </w:p>
    <w:p w14:paraId="503B592F" w14:textId="77777777" w:rsidR="003C1FE5" w:rsidRPr="005A1289" w:rsidRDefault="003C1FE5" w:rsidP="003C1FE5">
      <w:pPr>
        <w:jc w:val="both"/>
        <w:rPr>
          <w:rFonts w:cstheme="minorHAnsi"/>
        </w:rPr>
      </w:pPr>
    </w:p>
    <w:p w14:paraId="0FD930A0" w14:textId="77777777" w:rsidR="003C1FE5" w:rsidRPr="005A1289" w:rsidRDefault="003C1FE5" w:rsidP="003C1FE5">
      <w:pPr>
        <w:jc w:val="both"/>
        <w:rPr>
          <w:rFonts w:cstheme="minorHAnsi"/>
        </w:rPr>
      </w:pPr>
      <w:r w:rsidRPr="005A1289">
        <w:rPr>
          <w:rFonts w:cstheme="minorHAnsi"/>
          <w:b/>
          <w:bCs/>
        </w:rPr>
        <w:t>Rashi: 24 Like these, you shall offer up daily</w:t>
      </w:r>
      <w:r w:rsidRPr="005A1289">
        <w:rPr>
          <w:rFonts w:cstheme="minorHAnsi"/>
        </w:rPr>
        <w:t xml:space="preserve"> They should not be decreased progressively, as is the case of the bulls of the [Sukkoth] festival.-[Sifrei Pinchas 48] </w:t>
      </w:r>
    </w:p>
    <w:p w14:paraId="1A2B27B8" w14:textId="77777777" w:rsidR="003C1FE5" w:rsidRPr="005A1289" w:rsidRDefault="003C1FE5" w:rsidP="003C1FE5">
      <w:pPr>
        <w:jc w:val="both"/>
        <w:rPr>
          <w:rFonts w:ascii="Times New Roman" w:hAnsi="Times New Roman" w:cs="Times New Roman"/>
          <w:b/>
          <w:bCs/>
        </w:rPr>
      </w:pPr>
    </w:p>
    <w:p w14:paraId="049F7D2A" w14:textId="77777777" w:rsidR="003C1FE5" w:rsidRPr="005A1289" w:rsidRDefault="003C1FE5" w:rsidP="003C1FE5">
      <w:pPr>
        <w:jc w:val="both"/>
        <w:rPr>
          <w:rFonts w:ascii="Times New Roman" w:hAnsi="Times New Roman" w:cs="Times New Roman"/>
          <w:b/>
          <w:bCs/>
        </w:rPr>
      </w:pPr>
    </w:p>
    <w:p w14:paraId="75915406" w14:textId="77777777" w:rsidR="003C1FE5" w:rsidRPr="005A1289" w:rsidRDefault="003C1FE5" w:rsidP="003C1FE5">
      <w:pPr>
        <w:pStyle w:val="Heading3"/>
      </w:pPr>
      <w:r w:rsidRPr="005A1289">
        <w:t>Miscellaneous Interpretations</w:t>
      </w:r>
    </w:p>
    <w:p w14:paraId="63516AFB" w14:textId="77777777" w:rsidR="003C1FE5" w:rsidRPr="005A1289" w:rsidRDefault="003C1FE5" w:rsidP="003C1FE5">
      <w:pPr>
        <w:jc w:val="both"/>
        <w:rPr>
          <w:rFonts w:cstheme="minorHAnsi"/>
          <w:b/>
          <w:bCs/>
          <w:u w:val="single"/>
        </w:rPr>
      </w:pPr>
      <w:r w:rsidRPr="005A1289">
        <w:rPr>
          <w:rFonts w:cstheme="minorHAnsi"/>
          <w:b/>
          <w:bCs/>
          <w:u w:val="single"/>
        </w:rPr>
        <w:t>Seforno</w:t>
      </w:r>
    </w:p>
    <w:p w14:paraId="45820250" w14:textId="77777777" w:rsidR="003C1FE5" w:rsidRPr="005A1289" w:rsidRDefault="003C1FE5" w:rsidP="003C1FE5">
      <w:pPr>
        <w:jc w:val="both"/>
        <w:rPr>
          <w:rFonts w:cstheme="minorHAnsi"/>
          <w:b/>
          <w:bCs/>
        </w:rPr>
      </w:pPr>
    </w:p>
    <w:p w14:paraId="279F9CD1" w14:textId="77777777" w:rsidR="003C1FE5" w:rsidRPr="005A1289" w:rsidRDefault="003C1FE5" w:rsidP="003C1FE5">
      <w:pPr>
        <w:jc w:val="both"/>
        <w:rPr>
          <w:rFonts w:cstheme="minorHAnsi"/>
        </w:rPr>
      </w:pPr>
      <w:r w:rsidRPr="005A1289">
        <w:rPr>
          <w:rFonts w:cstheme="minorHAnsi"/>
          <w:b/>
          <w:bCs/>
        </w:rPr>
        <w:t xml:space="preserve">28:11 - </w:t>
      </w:r>
      <w:r w:rsidRPr="005A1289">
        <w:rPr>
          <w:rFonts w:cstheme="minorHAnsi"/>
          <w:b/>
          <w:bCs/>
          <w:lang w:val="en-AU"/>
        </w:rPr>
        <w:t> </w:t>
      </w:r>
      <w:r w:rsidRPr="005A1289">
        <w:rPr>
          <w:rFonts w:cstheme="minorHAnsi"/>
          <w:b/>
          <w:bCs/>
          <w:rtl/>
        </w:rPr>
        <w:t xml:space="preserve">וּבְרָאשֵׁי, חָדְשֵׁיכֶם </w:t>
      </w:r>
      <w:r w:rsidRPr="005A1289">
        <w:rPr>
          <w:rFonts w:cstheme="minorHAnsi"/>
          <w:b/>
          <w:bCs/>
        </w:rPr>
        <w:t xml:space="preserve">– (And in your New Moons) – </w:t>
      </w:r>
      <w:r w:rsidRPr="005A1289">
        <w:rPr>
          <w:rFonts w:cstheme="minorHAnsi"/>
        </w:rPr>
        <w:t xml:space="preserve">It was an ancient custom among the Israelites to treat the day of the new moon as a semi festival. We know this already from 1 Samuel 20:19, where Yonathan describes the day as one in which no work is performed in the field , a day not described as “Yom </w:t>
      </w:r>
      <w:r w:rsidRPr="005A1289">
        <w:rPr>
          <w:rFonts w:cstheme="minorHAnsi"/>
          <w:cs/>
        </w:rPr>
        <w:t>‎</w:t>
      </w:r>
      <w:r w:rsidRPr="005A1289">
        <w:rPr>
          <w:rFonts w:cstheme="minorHAnsi"/>
        </w:rPr>
        <w:t>HaMa'aseh</w:t>
      </w:r>
      <w:r w:rsidRPr="005A1289">
        <w:rPr>
          <w:rFonts w:cstheme="minorHAnsi"/>
          <w:rtl/>
        </w:rPr>
        <w:t xml:space="preserve">" </w:t>
      </w:r>
      <w:r w:rsidRPr="005A1289">
        <w:rPr>
          <w:rFonts w:cstheme="minorHAnsi"/>
        </w:rPr>
        <w:t>–</w:t>
      </w:r>
      <w:r w:rsidRPr="005A1289">
        <w:rPr>
          <w:rFonts w:cstheme="minorHAnsi"/>
          <w:rtl/>
        </w:rPr>
        <w:t xml:space="preserve"> "</w:t>
      </w:r>
      <w:r w:rsidRPr="005A1289">
        <w:rPr>
          <w:rFonts w:cstheme="minorHAnsi"/>
        </w:rPr>
        <w:t>a working</w:t>
      </w:r>
      <w:r w:rsidRPr="005A1289">
        <w:rPr>
          <w:rFonts w:cstheme="minorHAnsi"/>
          <w:rtl/>
        </w:rPr>
        <w:t xml:space="preserve"> </w:t>
      </w:r>
      <w:r w:rsidRPr="005A1289">
        <w:rPr>
          <w:rFonts w:cstheme="minorHAnsi"/>
        </w:rPr>
        <w:t>day</w:t>
      </w:r>
      <w:r w:rsidRPr="005A1289">
        <w:rPr>
          <w:rFonts w:cstheme="minorHAnsi"/>
          <w:rtl/>
        </w:rPr>
        <w:t xml:space="preserve">." </w:t>
      </w:r>
      <w:r w:rsidRPr="005A1289">
        <w:rPr>
          <w:rFonts w:cstheme="minorHAnsi"/>
        </w:rPr>
        <w:t>This is why this day has retained a special significance for the</w:t>
      </w:r>
      <w:r w:rsidRPr="005A1289">
        <w:rPr>
          <w:rFonts w:cstheme="minorHAnsi"/>
          <w:rtl/>
        </w:rPr>
        <w:t xml:space="preserve"> </w:t>
      </w:r>
      <w:r w:rsidRPr="005A1289">
        <w:rPr>
          <w:rFonts w:cstheme="minorHAnsi"/>
        </w:rPr>
        <w:t>Jewish people, i.e. the Torah describes it as</w:t>
      </w:r>
      <w:r w:rsidRPr="005A1289">
        <w:rPr>
          <w:rFonts w:cstheme="minorHAnsi"/>
          <w:rtl/>
        </w:rPr>
        <w:t xml:space="preserve"> </w:t>
      </w:r>
      <w:r w:rsidRPr="005A1289">
        <w:rPr>
          <w:rFonts w:cstheme="minorHAnsi"/>
          <w:b/>
          <w:bCs/>
          <w:rtl/>
        </w:rPr>
        <w:t xml:space="preserve">רָאשֵׁי, חָדְשֵׁיכֶם </w:t>
      </w:r>
      <w:r w:rsidRPr="005A1289">
        <w:rPr>
          <w:rFonts w:cstheme="minorHAnsi"/>
          <w:b/>
          <w:bCs/>
        </w:rPr>
        <w:t xml:space="preserve">– “The beginning of </w:t>
      </w:r>
      <w:r w:rsidRPr="005A1289">
        <w:rPr>
          <w:rFonts w:cstheme="minorHAnsi"/>
          <w:b/>
          <w:bCs/>
          <w:u w:val="single"/>
        </w:rPr>
        <w:t>your</w:t>
      </w:r>
      <w:r w:rsidRPr="005A1289">
        <w:rPr>
          <w:rFonts w:cstheme="minorHAnsi"/>
          <w:b/>
          <w:bCs/>
        </w:rPr>
        <w:t xml:space="preserve"> months.” </w:t>
      </w:r>
      <w:r w:rsidRPr="005A1289">
        <w:rPr>
          <w:rFonts w:cstheme="minorHAnsi"/>
        </w:rPr>
        <w:t>You will not find the regular festivals, MOEDIM described as “</w:t>
      </w:r>
      <w:r w:rsidRPr="005A1289">
        <w:rPr>
          <w:rFonts w:cstheme="minorHAnsi"/>
          <w:u w:val="single"/>
        </w:rPr>
        <w:t>your</w:t>
      </w:r>
      <w:r w:rsidRPr="005A1289">
        <w:rPr>
          <w:rFonts w:cstheme="minorHAnsi"/>
        </w:rPr>
        <w:t xml:space="preserve"> festivals.” We do not find the Sabbath described as “</w:t>
      </w:r>
      <w:r w:rsidRPr="005A1289">
        <w:rPr>
          <w:rFonts w:cstheme="minorHAnsi"/>
          <w:u w:val="single"/>
        </w:rPr>
        <w:t>your</w:t>
      </w:r>
      <w:r w:rsidRPr="005A1289">
        <w:rPr>
          <w:rFonts w:cstheme="minorHAnsi"/>
        </w:rPr>
        <w:t xml:space="preserve"> Sabbath” or the festival of Shabbuot as “</w:t>
      </w:r>
      <w:r w:rsidRPr="005A1289">
        <w:rPr>
          <w:rFonts w:cstheme="minorHAnsi"/>
          <w:u w:val="single"/>
        </w:rPr>
        <w:t>your</w:t>
      </w:r>
      <w:r w:rsidRPr="005A1289">
        <w:rPr>
          <w:rFonts w:cstheme="minorHAnsi"/>
        </w:rPr>
        <w:t xml:space="preserve"> day of the firstling fruits” [the author will go to some length to explain that in the ending of </w:t>
      </w:r>
      <w:r w:rsidRPr="005A1289">
        <w:rPr>
          <w:rFonts w:cstheme="minorHAnsi"/>
          <w:b/>
          <w:bCs/>
          <w:rtl/>
        </w:rPr>
        <w:t xml:space="preserve">כֶם </w:t>
      </w:r>
      <w:r w:rsidRPr="005A1289">
        <w:rPr>
          <w:rFonts w:cstheme="minorHAnsi"/>
        </w:rPr>
        <w:t xml:space="preserve">in the word </w:t>
      </w:r>
      <w:r w:rsidRPr="005A1289">
        <w:rPr>
          <w:rFonts w:cstheme="minorHAnsi"/>
          <w:b/>
          <w:bCs/>
          <w:rtl/>
        </w:rPr>
        <w:t xml:space="preserve">שָׁבֻעֹתֵיכֶם </w:t>
      </w:r>
      <w:r w:rsidRPr="005A1289">
        <w:rPr>
          <w:rFonts w:cstheme="minorHAnsi"/>
          <w:b/>
          <w:bCs/>
        </w:rPr>
        <w:t>(your feast of weeks)</w:t>
      </w:r>
      <w:r w:rsidRPr="005A1289">
        <w:rPr>
          <w:rFonts w:cstheme="minorHAnsi"/>
        </w:rPr>
        <w:t xml:space="preserve"> in verse 26 does not refer to that festival.]</w:t>
      </w:r>
    </w:p>
    <w:p w14:paraId="314FCB07" w14:textId="77777777" w:rsidR="003C1FE5" w:rsidRPr="005A1289" w:rsidRDefault="003C1FE5" w:rsidP="003C1FE5">
      <w:pPr>
        <w:jc w:val="both"/>
        <w:rPr>
          <w:rFonts w:cstheme="minorHAnsi"/>
        </w:rPr>
      </w:pPr>
    </w:p>
    <w:p w14:paraId="5D2CA1DC" w14:textId="77777777" w:rsidR="003C1FE5" w:rsidRPr="005A1289" w:rsidRDefault="003C1FE5" w:rsidP="003C1FE5">
      <w:pPr>
        <w:jc w:val="both"/>
        <w:rPr>
          <w:rFonts w:cstheme="minorHAnsi"/>
        </w:rPr>
      </w:pPr>
      <w:r w:rsidRPr="005A1289">
        <w:rPr>
          <w:rFonts w:cstheme="minorHAnsi"/>
        </w:rPr>
        <w:t>The reason for this ancient custom of treating the day of the new moon almost like a festival is that historically, success of the Jewish people in matters terrestrial has always been linked to the lunar cycle. The moon is a phenomenon which has no light of its own, a phenomenon which depends on receiving and reflecting light from an external source.</w:t>
      </w:r>
    </w:p>
    <w:p w14:paraId="144A585B" w14:textId="77777777" w:rsidR="003C1FE5" w:rsidRPr="005A1289" w:rsidRDefault="003C1FE5" w:rsidP="003C1FE5">
      <w:pPr>
        <w:jc w:val="both"/>
        <w:rPr>
          <w:rFonts w:cstheme="minorHAnsi"/>
        </w:rPr>
      </w:pPr>
    </w:p>
    <w:p w14:paraId="032C4FF6" w14:textId="77777777" w:rsidR="003C1FE5" w:rsidRPr="005A1289" w:rsidRDefault="003C1FE5" w:rsidP="003C1FE5">
      <w:pPr>
        <w:jc w:val="both"/>
        <w:rPr>
          <w:rFonts w:cstheme="minorHAnsi"/>
        </w:rPr>
      </w:pPr>
      <w:r w:rsidRPr="005A1289">
        <w:rPr>
          <w:rFonts w:cstheme="minorHAnsi"/>
        </w:rPr>
        <w:t>Although prior to the sin of the golden calf the Jewish people’s fate was totally independent of any foreign domination, described as Cherut Al HaLuchot, a kind of absolute independence, freedom engraved on the Tablets (the first set no doubt), (compare Exodus 32:16) as well as Eruvin 54 and Tanchuma, Ki Tisa 16), once they had sinned they (divested themselves of this privilege, and) no longer made use of this “Royal Crown” at all times as did the other nations, so that they did no longer appear to enjoy this advantage over the other nations of the world.</w:t>
      </w:r>
    </w:p>
    <w:p w14:paraId="56044CFC" w14:textId="77777777" w:rsidR="003C1FE5" w:rsidRPr="005A1289" w:rsidRDefault="003C1FE5" w:rsidP="003C1FE5">
      <w:pPr>
        <w:jc w:val="both"/>
        <w:rPr>
          <w:rFonts w:cstheme="minorHAnsi"/>
        </w:rPr>
      </w:pPr>
    </w:p>
    <w:p w14:paraId="7E0A375D" w14:textId="77777777" w:rsidR="003C1FE5" w:rsidRPr="005A1289" w:rsidRDefault="003C1FE5" w:rsidP="003C1FE5">
      <w:pPr>
        <w:jc w:val="both"/>
        <w:rPr>
          <w:rFonts w:cstheme="minorHAnsi"/>
        </w:rPr>
      </w:pPr>
      <w:r w:rsidRPr="005A1289">
        <w:rPr>
          <w:rFonts w:cstheme="minorHAnsi"/>
        </w:rPr>
        <w:t>Ever since the spiritual disaster, the Jewish people could enjoy their spiritual privilege of independence from the restrictions imposed by the fact that one is part of the “laws of nature” only on rare occasions in their history, whereas most of the time they were dependent on “light,” i.e. good fortune, from external sources not under their control. To that estent, their history reflects the situation of the moon with its periods of ascent and decline month after month. When the moon is not directly exposed to the light of the sun it becomes invisible. This expression EIN MAZAL L’YISRAEL (Shabbat 126) means that the Jewish people do not generate light of their own, do not work at being masters of their own fate, but rely entirely on G-d to guide their fates. They receive this Divinely emanated light when their deeds are pleasing to G-d.</w:t>
      </w:r>
    </w:p>
    <w:p w14:paraId="68FAD721" w14:textId="77777777" w:rsidR="003C1FE5" w:rsidRPr="005A1289" w:rsidRDefault="003C1FE5" w:rsidP="003C1FE5">
      <w:pPr>
        <w:jc w:val="both"/>
        <w:rPr>
          <w:rFonts w:cstheme="minorHAnsi"/>
        </w:rPr>
      </w:pPr>
    </w:p>
    <w:p w14:paraId="7A1C0000" w14:textId="77777777" w:rsidR="003C1FE5" w:rsidRPr="005A1289" w:rsidRDefault="003C1FE5" w:rsidP="003C1FE5">
      <w:pPr>
        <w:jc w:val="both"/>
        <w:rPr>
          <w:rFonts w:cstheme="minorHAnsi"/>
        </w:rPr>
      </w:pPr>
      <w:r w:rsidRPr="005A1289">
        <w:rPr>
          <w:rFonts w:cstheme="minorHAnsi"/>
        </w:rPr>
        <w:t xml:space="preserve">This is why in the parlance of our prophets G-d Himself is referred to as “OR YISRAEL” Israel’s source of light, (compare Isaiah 10:16, as well as Psalm 27:1 where David refes to G-d as </w:t>
      </w:r>
      <w:r w:rsidRPr="005A1289">
        <w:rPr>
          <w:rFonts w:cstheme="minorHAnsi"/>
          <w:b/>
          <w:bCs/>
          <w:rtl/>
        </w:rPr>
        <w:t xml:space="preserve">אוֹרִי וְיִשְׁעִי </w:t>
      </w:r>
      <w:r w:rsidRPr="005A1289">
        <w:rPr>
          <w:rFonts w:cstheme="minorHAnsi"/>
          <w:b/>
          <w:bCs/>
        </w:rPr>
        <w:t>“my light and my salvation”</w:t>
      </w:r>
      <w:r w:rsidRPr="005A1289">
        <w:rPr>
          <w:rFonts w:cstheme="minorHAnsi"/>
        </w:rPr>
        <w:t>).</w:t>
      </w:r>
    </w:p>
    <w:p w14:paraId="1F38F93C" w14:textId="77777777" w:rsidR="003C1FE5" w:rsidRPr="005A1289" w:rsidRDefault="003C1FE5" w:rsidP="003C1FE5">
      <w:pPr>
        <w:jc w:val="both"/>
        <w:rPr>
          <w:rFonts w:cstheme="minorHAnsi"/>
        </w:rPr>
      </w:pPr>
    </w:p>
    <w:p w14:paraId="67BE48BD" w14:textId="77777777" w:rsidR="003C1FE5" w:rsidRPr="005A1289" w:rsidRDefault="003C1FE5" w:rsidP="003C1FE5">
      <w:pPr>
        <w:jc w:val="both"/>
        <w:rPr>
          <w:rFonts w:cstheme="minorHAnsi"/>
        </w:rPr>
      </w:pPr>
      <w:r w:rsidRPr="005A1289">
        <w:rPr>
          <w:rFonts w:cstheme="minorHAnsi"/>
        </w:rPr>
        <w:t>Whenever the Jewish people are in a state of sin, their sin acts as a barrier between them and their G-d so that they are deprived of their source of light. When Isaiah describes their state of being when sinful, he speaks of their G-d’s hiding His face from them, as Israel walking in the darkness harassed by the Gentile nations (Isaiah 59:2).</w:t>
      </w:r>
    </w:p>
    <w:p w14:paraId="09F9619E" w14:textId="77777777" w:rsidR="003C1FE5" w:rsidRPr="005A1289" w:rsidRDefault="003C1FE5" w:rsidP="003C1FE5">
      <w:pPr>
        <w:jc w:val="both"/>
        <w:rPr>
          <w:rFonts w:cstheme="minorHAnsi"/>
        </w:rPr>
      </w:pPr>
    </w:p>
    <w:p w14:paraId="3F228D8A" w14:textId="77777777" w:rsidR="003C1FE5" w:rsidRPr="005A1289" w:rsidRDefault="003C1FE5" w:rsidP="003C1FE5">
      <w:pPr>
        <w:jc w:val="both"/>
        <w:rPr>
          <w:rFonts w:cstheme="minorHAnsi"/>
        </w:rPr>
      </w:pPr>
      <w:r w:rsidRPr="005A1289">
        <w:rPr>
          <w:rFonts w:cstheme="minorHAnsi"/>
        </w:rPr>
        <w:t>Whenever the Jewish people’s fortunes are at low ebb this represents a desecration of G-d’s name, i.e. His reputation, as the Gentiles refer to us sneeringly as AM ADONAI ELEH – “are these the ones who describe themselves as G-d’s special nation?” We can understand what our Sages have said in Gittin 58 that whenever the Jewish people are in trouble, G-d is automatically forced to share their troubles. Having linked His Honour to the honour and glory of the Jewish people, He suffers with us (allegorically speaking). Whenever we suffer, whenever we are in a state of being oppressed, G-d is described as saying that “the pirate has attacked Me and you simultaneously.”</w:t>
      </w:r>
    </w:p>
    <w:p w14:paraId="2B9CC83E" w14:textId="77777777" w:rsidR="003C1FE5" w:rsidRPr="005A1289" w:rsidRDefault="003C1FE5" w:rsidP="003C1FE5">
      <w:pPr>
        <w:jc w:val="both"/>
        <w:rPr>
          <w:rFonts w:cstheme="minorHAnsi"/>
        </w:rPr>
      </w:pPr>
    </w:p>
    <w:p w14:paraId="38BAB596" w14:textId="77777777" w:rsidR="003C1FE5" w:rsidRPr="005A1289" w:rsidRDefault="003C1FE5" w:rsidP="003C1FE5">
      <w:pPr>
        <w:jc w:val="both"/>
        <w:rPr>
          <w:rFonts w:cstheme="minorHAnsi"/>
        </w:rPr>
      </w:pPr>
      <w:r w:rsidRPr="005A1289">
        <w:rPr>
          <w:rFonts w:cstheme="minorHAnsi"/>
        </w:rPr>
        <w:t xml:space="preserve">Seeing that the sin offering presented on New Moon’s day is an atonement for the Jewish people wher the cause of preventing the light of the moon to shine, or the reason it shines so weekly when it does shine, the Sages in our prayers on that day referred to that sin offering as “to obtain atonement for themselves. They were to be a memorial for them all, and a salvation for their soul from the hand of the enemy.” This is the reason that this is the only sin offering described as </w:t>
      </w:r>
      <w:r w:rsidRPr="005A1289">
        <w:rPr>
          <w:rFonts w:cstheme="minorHAnsi"/>
          <w:b/>
          <w:bCs/>
          <w:rtl/>
        </w:rPr>
        <w:t xml:space="preserve">חַטָּאת, לַיהוָה </w:t>
      </w:r>
      <w:r w:rsidRPr="005A1289">
        <w:rPr>
          <w:rFonts w:cstheme="minorHAnsi"/>
          <w:b/>
          <w:bCs/>
        </w:rPr>
        <w:t xml:space="preserve">– Hatat LaAdonai – </w:t>
      </w:r>
      <w:r w:rsidRPr="005A1289">
        <w:rPr>
          <w:rFonts w:cstheme="minorHAnsi"/>
        </w:rPr>
        <w:t>“a sin offering on behalf of G-d.” Presentation of the offering is also in respect of the damage the sinful behavior of the Jewish people has inflicted on G-d’s image among the Gentile nations.</w:t>
      </w:r>
    </w:p>
    <w:p w14:paraId="6DD504C5" w14:textId="77777777" w:rsidR="003C1FE5" w:rsidRPr="005A1289" w:rsidRDefault="003C1FE5" w:rsidP="003C1FE5">
      <w:pPr>
        <w:jc w:val="both"/>
        <w:rPr>
          <w:rFonts w:cstheme="minorHAnsi"/>
        </w:rPr>
      </w:pPr>
    </w:p>
    <w:p w14:paraId="2024EC22" w14:textId="77777777" w:rsidR="003C1FE5" w:rsidRPr="005A1289" w:rsidRDefault="003C1FE5" w:rsidP="003C1FE5">
      <w:pPr>
        <w:jc w:val="both"/>
        <w:rPr>
          <w:rFonts w:cstheme="minorHAnsi"/>
        </w:rPr>
      </w:pPr>
      <w:r w:rsidRPr="005A1289">
        <w:rPr>
          <w:rFonts w:cstheme="minorHAnsi"/>
        </w:rPr>
        <w:t>When we read about the dialogue described between the moon and G-d in Chulin 60, where G-d is eventually described as saying to the Jewish people: “bring a sin offering on My behalf,” (in expiation for My diminishing the light of the moon) what the Sage (Rabbi Shimon ben Pezzi) wanted to explain by putting such strange sounding words in G-d’s mouth is that ultimately the reason why the moon was diminished was because seeing it has a kinship with the Jewish people and these did not always live up to their lofty destiny, the moon (as a celestial representative of G-d Himself) therefore has to suffer alongside with them for their shortcomings. Seeing that this may not sound quite fair, G-d allegorically ordered a sin offering to be brought by the Jewish people on the New Moon’s day in order to appease the moon.</w:t>
      </w:r>
    </w:p>
    <w:p w14:paraId="4383A3DA" w14:textId="77777777" w:rsidR="003C1FE5" w:rsidRPr="005A1289" w:rsidRDefault="003C1FE5" w:rsidP="003C1FE5">
      <w:pPr>
        <w:pBdr>
          <w:bottom w:val="double" w:sz="6" w:space="1" w:color="auto"/>
        </w:pBdr>
        <w:jc w:val="both"/>
        <w:rPr>
          <w:rFonts w:ascii="Times New Roman" w:hAnsi="Times New Roman" w:cs="Times New Roman"/>
        </w:rPr>
      </w:pPr>
    </w:p>
    <w:p w14:paraId="69471733" w14:textId="77777777" w:rsidR="00873300" w:rsidRPr="006F4DEB" w:rsidRDefault="00873300" w:rsidP="00192AE0">
      <w:pPr>
        <w:pStyle w:val="Heading2"/>
        <w:rPr>
          <w:lang w:eastAsia="en-AU"/>
        </w:rPr>
      </w:pPr>
      <w:r w:rsidRPr="006F4DEB">
        <w:rPr>
          <w:lang w:eastAsia="en-AU"/>
        </w:rPr>
        <w:t>Ketubim: Psalm 104:1-35</w:t>
      </w:r>
    </w:p>
    <w:p w14:paraId="6751FB9B" w14:textId="77777777" w:rsidR="00873300" w:rsidRPr="00BF2F4B" w:rsidRDefault="00873300" w:rsidP="00873300">
      <w:pPr>
        <w:rPr>
          <w:rFonts w:asciiTheme="majorBidi" w:eastAsia="Times New Roman" w:hAnsiTheme="majorBidi" w:cstheme="majorBidi"/>
          <w:b/>
          <w:bCs/>
          <w:kern w:val="2"/>
          <w:rtl/>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873300" w:rsidRPr="00BF2F4B" w14:paraId="404D171A" w14:textId="77777777" w:rsidTr="00873300">
        <w:trPr>
          <w:tblHeader/>
        </w:trPr>
        <w:tc>
          <w:tcPr>
            <w:tcW w:w="5220" w:type="dxa"/>
            <w:tcBorders>
              <w:top w:val="single" w:sz="4" w:space="0" w:color="auto"/>
              <w:left w:val="single" w:sz="4" w:space="0" w:color="auto"/>
              <w:bottom w:val="single" w:sz="4" w:space="0" w:color="auto"/>
              <w:right w:val="single" w:sz="4" w:space="0" w:color="auto"/>
            </w:tcBorders>
            <w:hideMark/>
          </w:tcPr>
          <w:p w14:paraId="4F2E61B8" w14:textId="77777777" w:rsidR="00873300" w:rsidRPr="00BF2F4B" w:rsidRDefault="00873300" w:rsidP="00873300">
            <w:pPr>
              <w:spacing w:line="276" w:lineRule="auto"/>
              <w:rPr>
                <w:rFonts w:asciiTheme="majorBidi" w:hAnsiTheme="majorBidi" w:cstheme="majorBidi"/>
                <w:b/>
                <w:bCs/>
                <w:lang w:val="en-AU"/>
              </w:rPr>
            </w:pPr>
            <w:r w:rsidRPr="00BF2F4B">
              <w:rPr>
                <w:rFonts w:asciiTheme="majorBidi" w:hAnsiTheme="majorBidi" w:cstheme="majorBidi"/>
                <w:b/>
                <w:bCs/>
                <w:lang w:val="en-AU"/>
              </w:rPr>
              <w:t>Rashi</w:t>
            </w:r>
          </w:p>
        </w:tc>
        <w:tc>
          <w:tcPr>
            <w:tcW w:w="5220" w:type="dxa"/>
            <w:tcBorders>
              <w:top w:val="single" w:sz="4" w:space="0" w:color="auto"/>
              <w:left w:val="single" w:sz="4" w:space="0" w:color="auto"/>
              <w:bottom w:val="single" w:sz="4" w:space="0" w:color="auto"/>
              <w:right w:val="single" w:sz="4" w:space="0" w:color="auto"/>
            </w:tcBorders>
            <w:hideMark/>
          </w:tcPr>
          <w:p w14:paraId="4167A5B6" w14:textId="77777777" w:rsidR="00873300" w:rsidRPr="00BF2F4B" w:rsidRDefault="00873300" w:rsidP="00873300">
            <w:pPr>
              <w:spacing w:line="276" w:lineRule="auto"/>
              <w:rPr>
                <w:rFonts w:asciiTheme="majorBidi" w:hAnsiTheme="majorBidi" w:cstheme="majorBidi"/>
                <w:b/>
                <w:bCs/>
                <w:lang w:val="en-AU"/>
              </w:rPr>
            </w:pPr>
            <w:r w:rsidRPr="00BF2F4B">
              <w:rPr>
                <w:rFonts w:asciiTheme="majorBidi" w:hAnsiTheme="majorBidi" w:cstheme="majorBidi"/>
                <w:b/>
                <w:bCs/>
                <w:lang w:val="en-AU"/>
              </w:rPr>
              <w:t>Targum</w:t>
            </w:r>
          </w:p>
        </w:tc>
      </w:tr>
      <w:tr w:rsidR="00873300" w:rsidRPr="00BF2F4B" w14:paraId="514EA903" w14:textId="77777777" w:rsidTr="00873300">
        <w:tc>
          <w:tcPr>
            <w:tcW w:w="5220" w:type="dxa"/>
            <w:tcBorders>
              <w:top w:val="single" w:sz="4" w:space="0" w:color="auto"/>
              <w:left w:val="single" w:sz="4" w:space="0" w:color="auto"/>
              <w:bottom w:val="single" w:sz="4" w:space="0" w:color="auto"/>
              <w:right w:val="single" w:sz="4" w:space="0" w:color="auto"/>
            </w:tcBorders>
            <w:shd w:val="clear" w:color="auto" w:fill="auto"/>
            <w:hideMark/>
          </w:tcPr>
          <w:p w14:paraId="687C0E12" w14:textId="77777777" w:rsidR="00873300" w:rsidRPr="00BF2F4B" w:rsidRDefault="00873300" w:rsidP="000F45C0">
            <w:pPr>
              <w:jc w:val="left"/>
              <w:rPr>
                <w:rFonts w:asciiTheme="majorBidi" w:hAnsiTheme="majorBidi" w:cstheme="majorBidi"/>
                <w:lang w:val="en-AU"/>
              </w:rPr>
            </w:pPr>
            <w:r w:rsidRPr="00BF2F4B">
              <w:rPr>
                <w:rFonts w:asciiTheme="majorBidi" w:hAnsiTheme="majorBidi" w:cstheme="majorBidi"/>
                <w:lang w:val="en-AU"/>
              </w:rPr>
              <w:t>1.</w:t>
            </w:r>
            <w:r w:rsidRPr="00102849">
              <w:rPr>
                <w:rFonts w:asciiTheme="majorBidi" w:hAnsiTheme="majorBidi" w:cstheme="majorBidi"/>
                <w:lang w:val="en-AU"/>
              </w:rPr>
              <w:t xml:space="preserve"> </w:t>
            </w:r>
            <w:r w:rsidRPr="00BF2F4B">
              <w:rPr>
                <w:rFonts w:asciiTheme="majorBidi" w:hAnsiTheme="majorBidi" w:cstheme="majorBidi"/>
              </w:rPr>
              <w:t>My</w:t>
            </w:r>
            <w:r w:rsidRPr="00102849">
              <w:rPr>
                <w:rFonts w:asciiTheme="majorBidi" w:hAnsiTheme="majorBidi" w:cstheme="majorBidi"/>
              </w:rPr>
              <w:t xml:space="preserve"> </w:t>
            </w:r>
            <w:r w:rsidRPr="00BF2F4B">
              <w:rPr>
                <w:rFonts w:asciiTheme="majorBidi" w:hAnsiTheme="majorBidi" w:cstheme="majorBidi"/>
              </w:rPr>
              <w:t>soul,</w:t>
            </w:r>
            <w:r w:rsidRPr="00102849">
              <w:rPr>
                <w:rFonts w:asciiTheme="majorBidi" w:hAnsiTheme="majorBidi" w:cstheme="majorBidi"/>
              </w:rPr>
              <w:t xml:space="preserve"> </w:t>
            </w:r>
            <w:r w:rsidRPr="00BF2F4B">
              <w:rPr>
                <w:rFonts w:asciiTheme="majorBidi" w:hAnsiTheme="majorBidi" w:cstheme="majorBidi"/>
              </w:rPr>
              <w:t>bless</w:t>
            </w:r>
            <w:r w:rsidRPr="00102849">
              <w:rPr>
                <w:rFonts w:asciiTheme="majorBidi" w:hAnsiTheme="majorBidi" w:cstheme="majorBidi"/>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Lord.</w:t>
            </w:r>
            <w:r w:rsidRPr="00102849">
              <w:rPr>
                <w:rFonts w:asciiTheme="majorBidi" w:hAnsiTheme="majorBidi" w:cstheme="majorBidi"/>
              </w:rPr>
              <w:t xml:space="preserve"> </w:t>
            </w:r>
            <w:r w:rsidRPr="00BF2F4B">
              <w:rPr>
                <w:rFonts w:asciiTheme="majorBidi" w:hAnsiTheme="majorBidi" w:cstheme="majorBidi"/>
              </w:rPr>
              <w:t>My</w:t>
            </w:r>
            <w:r w:rsidRPr="00102849">
              <w:rPr>
                <w:rFonts w:asciiTheme="majorBidi" w:hAnsiTheme="majorBidi" w:cstheme="majorBidi"/>
              </w:rPr>
              <w:t xml:space="preserve"> </w:t>
            </w:r>
            <w:r w:rsidRPr="00BF2F4B">
              <w:rPr>
                <w:rFonts w:asciiTheme="majorBidi" w:hAnsiTheme="majorBidi" w:cstheme="majorBidi"/>
              </w:rPr>
              <w:t>God,</w:t>
            </w:r>
            <w:r w:rsidRPr="00102849">
              <w:rPr>
                <w:rFonts w:asciiTheme="majorBidi" w:hAnsiTheme="majorBidi" w:cstheme="majorBidi"/>
              </w:rPr>
              <w:t xml:space="preserve"> </w:t>
            </w:r>
            <w:r w:rsidRPr="00BF2F4B">
              <w:rPr>
                <w:rFonts w:asciiTheme="majorBidi" w:hAnsiTheme="majorBidi" w:cstheme="majorBidi"/>
              </w:rPr>
              <w:t>You</w:t>
            </w:r>
            <w:r w:rsidRPr="00102849">
              <w:rPr>
                <w:rFonts w:asciiTheme="majorBidi" w:hAnsiTheme="majorBidi" w:cstheme="majorBidi"/>
              </w:rPr>
              <w:t xml:space="preserve"> </w:t>
            </w:r>
            <w:r w:rsidRPr="00BF2F4B">
              <w:rPr>
                <w:rFonts w:asciiTheme="majorBidi" w:hAnsiTheme="majorBidi" w:cstheme="majorBidi"/>
              </w:rPr>
              <w:t>are</w:t>
            </w:r>
            <w:r w:rsidRPr="00102849">
              <w:rPr>
                <w:rFonts w:asciiTheme="majorBidi" w:hAnsiTheme="majorBidi" w:cstheme="majorBidi"/>
              </w:rPr>
              <w:t xml:space="preserve"> </w:t>
            </w:r>
            <w:r w:rsidRPr="00BF2F4B">
              <w:rPr>
                <w:rFonts w:asciiTheme="majorBidi" w:hAnsiTheme="majorBidi" w:cstheme="majorBidi"/>
              </w:rPr>
              <w:t>very</w:t>
            </w:r>
            <w:r w:rsidRPr="00102849">
              <w:rPr>
                <w:rFonts w:asciiTheme="majorBidi" w:hAnsiTheme="majorBidi" w:cstheme="majorBidi"/>
              </w:rPr>
              <w:t xml:space="preserve"> </w:t>
            </w:r>
            <w:r w:rsidRPr="00BF2F4B">
              <w:rPr>
                <w:rFonts w:asciiTheme="majorBidi" w:hAnsiTheme="majorBidi" w:cstheme="majorBidi"/>
              </w:rPr>
              <w:t>great,</w:t>
            </w:r>
            <w:r w:rsidRPr="00102849">
              <w:rPr>
                <w:rFonts w:asciiTheme="majorBidi" w:hAnsiTheme="majorBidi" w:cstheme="majorBidi"/>
              </w:rPr>
              <w:t xml:space="preserve"> </w:t>
            </w:r>
            <w:r w:rsidRPr="00BF2F4B">
              <w:rPr>
                <w:rFonts w:asciiTheme="majorBidi" w:hAnsiTheme="majorBidi" w:cstheme="majorBidi"/>
              </w:rPr>
              <w:t>You</w:t>
            </w:r>
            <w:r w:rsidRPr="00102849">
              <w:rPr>
                <w:rFonts w:asciiTheme="majorBidi" w:hAnsiTheme="majorBidi" w:cstheme="majorBidi"/>
              </w:rPr>
              <w:t xml:space="preserve"> </w:t>
            </w:r>
            <w:r w:rsidRPr="00BF2F4B">
              <w:rPr>
                <w:rFonts w:asciiTheme="majorBidi" w:hAnsiTheme="majorBidi" w:cstheme="majorBidi"/>
              </w:rPr>
              <w:t>are</w:t>
            </w:r>
            <w:r w:rsidRPr="00102849">
              <w:rPr>
                <w:rFonts w:asciiTheme="majorBidi" w:hAnsiTheme="majorBidi" w:cstheme="majorBidi"/>
              </w:rPr>
              <w:t xml:space="preserve"> </w:t>
            </w:r>
            <w:r w:rsidRPr="00BF2F4B">
              <w:rPr>
                <w:rFonts w:asciiTheme="majorBidi" w:hAnsiTheme="majorBidi" w:cstheme="majorBidi"/>
              </w:rPr>
              <w:t>attired</w:t>
            </w:r>
            <w:r w:rsidRPr="00102849">
              <w:rPr>
                <w:rFonts w:asciiTheme="majorBidi" w:hAnsiTheme="majorBidi" w:cstheme="majorBidi"/>
              </w:rPr>
              <w:t xml:space="preserve"> </w:t>
            </w:r>
            <w:r w:rsidRPr="00BF2F4B">
              <w:rPr>
                <w:rFonts w:asciiTheme="majorBidi" w:hAnsiTheme="majorBidi" w:cstheme="majorBidi"/>
              </w:rPr>
              <w:t>with</w:t>
            </w:r>
            <w:r w:rsidRPr="00102849">
              <w:rPr>
                <w:rFonts w:asciiTheme="majorBidi" w:hAnsiTheme="majorBidi" w:cstheme="majorBidi"/>
              </w:rPr>
              <w:t xml:space="preserve"> </w:t>
            </w:r>
            <w:r w:rsidRPr="00BF2F4B">
              <w:rPr>
                <w:rFonts w:asciiTheme="majorBidi" w:hAnsiTheme="majorBidi" w:cstheme="majorBidi"/>
              </w:rPr>
              <w:t>majesty</w:t>
            </w:r>
            <w:r w:rsidRPr="00102849">
              <w:rPr>
                <w:rFonts w:asciiTheme="majorBidi" w:hAnsiTheme="majorBidi" w:cstheme="majorBidi"/>
              </w:rPr>
              <w:t xml:space="preserve"> </w:t>
            </w:r>
            <w:r w:rsidRPr="00BF2F4B">
              <w:rPr>
                <w:rFonts w:asciiTheme="majorBidi" w:hAnsiTheme="majorBidi" w:cstheme="majorBidi"/>
              </w:rPr>
              <w:t>and</w:t>
            </w:r>
            <w:r w:rsidRPr="00102849">
              <w:rPr>
                <w:rFonts w:asciiTheme="majorBidi" w:hAnsiTheme="majorBidi" w:cstheme="majorBidi"/>
              </w:rPr>
              <w:t xml:space="preserve"> </w:t>
            </w:r>
            <w:r w:rsidRPr="00BF2F4B">
              <w:rPr>
                <w:rFonts w:asciiTheme="majorBidi" w:hAnsiTheme="majorBidi" w:cstheme="majorBidi"/>
              </w:rPr>
              <w:t>beauty.</w:t>
            </w:r>
            <w:r w:rsidRPr="00102849">
              <w:rPr>
                <w:rFonts w:asciiTheme="majorBidi" w:hAnsiTheme="majorBidi" w:cstheme="majorBidi"/>
              </w:rPr>
              <w:t xml:space="preserve"> </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14:paraId="7A34A945" w14:textId="77777777" w:rsidR="00873300" w:rsidRPr="00BF2F4B" w:rsidRDefault="00873300" w:rsidP="000F45C0">
            <w:pPr>
              <w:jc w:val="left"/>
              <w:rPr>
                <w:rFonts w:asciiTheme="majorBidi" w:hAnsiTheme="majorBidi" w:cstheme="majorBidi"/>
              </w:rPr>
            </w:pPr>
            <w:r w:rsidRPr="00BF2F4B">
              <w:rPr>
                <w:rFonts w:asciiTheme="majorBidi" w:hAnsiTheme="majorBidi" w:cstheme="majorBidi"/>
              </w:rPr>
              <w:t>1.</w:t>
            </w:r>
            <w:r w:rsidRPr="00102849">
              <w:rPr>
                <w:rFonts w:asciiTheme="majorBidi" w:hAnsiTheme="majorBidi" w:cstheme="majorBidi"/>
              </w:rPr>
              <w:t xml:space="preserve"> </w:t>
            </w:r>
            <w:r w:rsidRPr="00BF2F4B">
              <w:rPr>
                <w:rFonts w:asciiTheme="majorBidi" w:hAnsiTheme="majorBidi" w:cstheme="majorBidi"/>
              </w:rPr>
              <w:t>Bless,</w:t>
            </w:r>
            <w:r w:rsidRPr="00102849">
              <w:rPr>
                <w:rFonts w:asciiTheme="majorBidi" w:hAnsiTheme="majorBidi" w:cstheme="majorBidi"/>
              </w:rPr>
              <w:t xml:space="preserve"> </w:t>
            </w:r>
            <w:r w:rsidRPr="00BF2F4B">
              <w:rPr>
                <w:rFonts w:asciiTheme="majorBidi" w:hAnsiTheme="majorBidi" w:cstheme="majorBidi"/>
              </w:rPr>
              <w:t>O</w:t>
            </w:r>
            <w:r w:rsidRPr="00102849">
              <w:rPr>
                <w:rFonts w:asciiTheme="majorBidi" w:hAnsiTheme="majorBidi" w:cstheme="majorBidi"/>
              </w:rPr>
              <w:t xml:space="preserve"> </w:t>
            </w:r>
            <w:r w:rsidRPr="00BF2F4B">
              <w:rPr>
                <w:rFonts w:asciiTheme="majorBidi" w:hAnsiTheme="majorBidi" w:cstheme="majorBidi"/>
              </w:rPr>
              <w:t>my</w:t>
            </w:r>
            <w:r w:rsidRPr="00102849">
              <w:rPr>
                <w:rFonts w:asciiTheme="majorBidi" w:hAnsiTheme="majorBidi" w:cstheme="majorBidi"/>
              </w:rPr>
              <w:t xml:space="preserve"> </w:t>
            </w:r>
            <w:r w:rsidRPr="00BF2F4B">
              <w:rPr>
                <w:rFonts w:asciiTheme="majorBidi" w:hAnsiTheme="majorBidi" w:cstheme="majorBidi"/>
              </w:rPr>
              <w:t>soul,</w:t>
            </w:r>
            <w:r w:rsidRPr="00102849">
              <w:rPr>
                <w:rFonts w:asciiTheme="majorBidi" w:hAnsiTheme="majorBidi" w:cstheme="majorBidi"/>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name</w:t>
            </w:r>
            <w:r w:rsidRPr="00102849">
              <w:rPr>
                <w:rFonts w:asciiTheme="majorBidi" w:hAnsiTheme="majorBidi" w:cstheme="majorBidi"/>
              </w:rPr>
              <w:t xml:space="preserve"> </w:t>
            </w:r>
            <w:r w:rsidRPr="00BF2F4B">
              <w:rPr>
                <w:rFonts w:asciiTheme="majorBidi" w:hAnsiTheme="majorBidi" w:cstheme="majorBidi"/>
              </w:rPr>
              <w:t>of</w:t>
            </w:r>
            <w:r w:rsidRPr="00102849">
              <w:rPr>
                <w:rFonts w:asciiTheme="majorBidi" w:hAnsiTheme="majorBidi" w:cstheme="majorBidi"/>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LORD.</w:t>
            </w:r>
            <w:r w:rsidRPr="00102849">
              <w:rPr>
                <w:rFonts w:asciiTheme="majorBidi" w:hAnsiTheme="majorBidi" w:cstheme="majorBidi"/>
              </w:rPr>
              <w:t xml:space="preserve"> </w:t>
            </w:r>
            <w:r w:rsidRPr="00BF2F4B">
              <w:rPr>
                <w:rFonts w:asciiTheme="majorBidi" w:hAnsiTheme="majorBidi" w:cstheme="majorBidi"/>
              </w:rPr>
              <w:t>O</w:t>
            </w:r>
            <w:r w:rsidRPr="00102849">
              <w:rPr>
                <w:rFonts w:asciiTheme="majorBidi" w:hAnsiTheme="majorBidi" w:cstheme="majorBidi"/>
              </w:rPr>
              <w:t xml:space="preserve"> </w:t>
            </w:r>
            <w:r w:rsidRPr="00BF2F4B">
              <w:rPr>
                <w:rFonts w:asciiTheme="majorBidi" w:hAnsiTheme="majorBidi" w:cstheme="majorBidi"/>
              </w:rPr>
              <w:t>LORD</w:t>
            </w:r>
            <w:r w:rsidRPr="00102849">
              <w:rPr>
                <w:rFonts w:asciiTheme="majorBidi" w:hAnsiTheme="majorBidi" w:cstheme="majorBidi"/>
              </w:rPr>
              <w:t xml:space="preserve"> </w:t>
            </w:r>
            <w:r w:rsidRPr="00BF2F4B">
              <w:rPr>
                <w:rFonts w:asciiTheme="majorBidi" w:hAnsiTheme="majorBidi" w:cstheme="majorBidi"/>
              </w:rPr>
              <w:t>my</w:t>
            </w:r>
            <w:r w:rsidRPr="00102849">
              <w:rPr>
                <w:rFonts w:asciiTheme="majorBidi" w:hAnsiTheme="majorBidi" w:cstheme="majorBidi"/>
              </w:rPr>
              <w:t xml:space="preserve"> </w:t>
            </w:r>
            <w:r w:rsidRPr="00BF2F4B">
              <w:rPr>
                <w:rFonts w:asciiTheme="majorBidi" w:hAnsiTheme="majorBidi" w:cstheme="majorBidi"/>
              </w:rPr>
              <w:t>God,</w:t>
            </w:r>
            <w:r w:rsidRPr="00102849">
              <w:rPr>
                <w:rFonts w:asciiTheme="majorBidi" w:hAnsiTheme="majorBidi" w:cstheme="majorBidi"/>
              </w:rPr>
              <w:t xml:space="preserve"> </w:t>
            </w:r>
            <w:r w:rsidRPr="00BF2F4B">
              <w:rPr>
                <w:rFonts w:asciiTheme="majorBidi" w:hAnsiTheme="majorBidi" w:cstheme="majorBidi"/>
              </w:rPr>
              <w:t>You</w:t>
            </w:r>
            <w:r w:rsidRPr="00102849">
              <w:rPr>
                <w:rFonts w:asciiTheme="majorBidi" w:hAnsiTheme="majorBidi" w:cstheme="majorBidi"/>
              </w:rPr>
              <w:t xml:space="preserve"> </w:t>
            </w:r>
            <w:r w:rsidRPr="00BF2F4B">
              <w:rPr>
                <w:rFonts w:asciiTheme="majorBidi" w:hAnsiTheme="majorBidi" w:cstheme="majorBidi"/>
              </w:rPr>
              <w:t>are</w:t>
            </w:r>
            <w:r w:rsidRPr="00102849">
              <w:rPr>
                <w:rFonts w:asciiTheme="majorBidi" w:hAnsiTheme="majorBidi" w:cstheme="majorBidi"/>
              </w:rPr>
              <w:t xml:space="preserve"> </w:t>
            </w:r>
            <w:r w:rsidRPr="00BF2F4B">
              <w:rPr>
                <w:rFonts w:asciiTheme="majorBidi" w:hAnsiTheme="majorBidi" w:cstheme="majorBidi"/>
              </w:rPr>
              <w:t>greatly</w:t>
            </w:r>
            <w:r w:rsidRPr="00102849">
              <w:rPr>
                <w:rFonts w:asciiTheme="majorBidi" w:hAnsiTheme="majorBidi" w:cstheme="majorBidi"/>
              </w:rPr>
              <w:t xml:space="preserve"> </w:t>
            </w:r>
            <w:r w:rsidRPr="00BF2F4B">
              <w:rPr>
                <w:rFonts w:asciiTheme="majorBidi" w:hAnsiTheme="majorBidi" w:cstheme="majorBidi"/>
              </w:rPr>
              <w:t>exalted;</w:t>
            </w:r>
            <w:r w:rsidRPr="00102849">
              <w:rPr>
                <w:rFonts w:asciiTheme="majorBidi" w:hAnsiTheme="majorBidi" w:cstheme="majorBidi"/>
              </w:rPr>
              <w:t xml:space="preserve"> </w:t>
            </w:r>
            <w:r w:rsidRPr="00BF2F4B">
              <w:rPr>
                <w:rFonts w:asciiTheme="majorBidi" w:hAnsiTheme="majorBidi" w:cstheme="majorBidi"/>
              </w:rPr>
              <w:t>You</w:t>
            </w:r>
            <w:r w:rsidRPr="00102849">
              <w:rPr>
                <w:rFonts w:asciiTheme="majorBidi" w:hAnsiTheme="majorBidi" w:cstheme="majorBidi"/>
              </w:rPr>
              <w:t xml:space="preserve"> </w:t>
            </w:r>
            <w:r w:rsidRPr="00BF2F4B">
              <w:rPr>
                <w:rFonts w:asciiTheme="majorBidi" w:hAnsiTheme="majorBidi" w:cstheme="majorBidi"/>
              </w:rPr>
              <w:t>have</w:t>
            </w:r>
            <w:r w:rsidRPr="00102849">
              <w:rPr>
                <w:rFonts w:asciiTheme="majorBidi" w:hAnsiTheme="majorBidi" w:cstheme="majorBidi"/>
              </w:rPr>
              <w:t xml:space="preserve"> </w:t>
            </w:r>
            <w:r w:rsidRPr="00BF2F4B">
              <w:rPr>
                <w:rFonts w:asciiTheme="majorBidi" w:hAnsiTheme="majorBidi" w:cstheme="majorBidi"/>
              </w:rPr>
              <w:t>put</w:t>
            </w:r>
            <w:r w:rsidRPr="00102849">
              <w:rPr>
                <w:rFonts w:asciiTheme="majorBidi" w:hAnsiTheme="majorBidi" w:cstheme="majorBidi"/>
              </w:rPr>
              <w:t xml:space="preserve"> </w:t>
            </w:r>
            <w:r w:rsidRPr="00BF2F4B">
              <w:rPr>
                <w:rFonts w:asciiTheme="majorBidi" w:hAnsiTheme="majorBidi" w:cstheme="majorBidi"/>
              </w:rPr>
              <w:t>on</w:t>
            </w:r>
            <w:r w:rsidRPr="00102849">
              <w:rPr>
                <w:rFonts w:asciiTheme="majorBidi" w:hAnsiTheme="majorBidi" w:cstheme="majorBidi"/>
              </w:rPr>
              <w:t xml:space="preserve"> </w:t>
            </w:r>
            <w:r w:rsidRPr="00BF2F4B">
              <w:rPr>
                <w:rFonts w:asciiTheme="majorBidi" w:hAnsiTheme="majorBidi" w:cstheme="majorBidi"/>
              </w:rPr>
              <w:t>praise</w:t>
            </w:r>
            <w:r w:rsidRPr="00102849">
              <w:rPr>
                <w:rFonts w:asciiTheme="majorBidi" w:hAnsiTheme="majorBidi" w:cstheme="majorBidi"/>
              </w:rPr>
              <w:t xml:space="preserve"> </w:t>
            </w:r>
            <w:r w:rsidRPr="00BF2F4B">
              <w:rPr>
                <w:rFonts w:asciiTheme="majorBidi" w:hAnsiTheme="majorBidi" w:cstheme="majorBidi"/>
              </w:rPr>
              <w:t>and</w:t>
            </w:r>
            <w:r w:rsidRPr="00102849">
              <w:rPr>
                <w:rFonts w:asciiTheme="majorBidi" w:hAnsiTheme="majorBidi" w:cstheme="majorBidi"/>
              </w:rPr>
              <w:t xml:space="preserve"> </w:t>
            </w:r>
            <w:r w:rsidRPr="00BF2F4B">
              <w:rPr>
                <w:rFonts w:asciiTheme="majorBidi" w:hAnsiTheme="majorBidi" w:cstheme="majorBidi"/>
              </w:rPr>
              <w:t>splendor.</w:t>
            </w:r>
            <w:r w:rsidRPr="00102849">
              <w:rPr>
                <w:rFonts w:asciiTheme="majorBidi" w:hAnsiTheme="majorBidi" w:cstheme="majorBidi"/>
              </w:rPr>
              <w:t xml:space="preserve"> </w:t>
            </w:r>
          </w:p>
        </w:tc>
      </w:tr>
      <w:tr w:rsidR="00873300" w:rsidRPr="00BF2F4B" w14:paraId="659C209E" w14:textId="77777777" w:rsidTr="00873300">
        <w:tc>
          <w:tcPr>
            <w:tcW w:w="5220" w:type="dxa"/>
            <w:tcBorders>
              <w:top w:val="single" w:sz="4" w:space="0" w:color="auto"/>
              <w:left w:val="single" w:sz="4" w:space="0" w:color="auto"/>
              <w:bottom w:val="single" w:sz="4" w:space="0" w:color="auto"/>
              <w:right w:val="single" w:sz="4" w:space="0" w:color="auto"/>
            </w:tcBorders>
            <w:shd w:val="clear" w:color="auto" w:fill="auto"/>
            <w:hideMark/>
          </w:tcPr>
          <w:p w14:paraId="51B6B620" w14:textId="77777777" w:rsidR="00873300" w:rsidRPr="00BF2F4B" w:rsidRDefault="00873300" w:rsidP="000F45C0">
            <w:pPr>
              <w:jc w:val="left"/>
              <w:rPr>
                <w:rFonts w:asciiTheme="majorBidi" w:hAnsiTheme="majorBidi" w:cstheme="majorBidi"/>
                <w:lang w:val="en-AU"/>
              </w:rPr>
            </w:pPr>
            <w:r w:rsidRPr="00BF2F4B">
              <w:rPr>
                <w:rFonts w:asciiTheme="majorBidi" w:hAnsiTheme="majorBidi" w:cstheme="majorBidi"/>
                <w:lang w:val="en-AU"/>
              </w:rPr>
              <w:t>2.</w:t>
            </w:r>
            <w:r w:rsidRPr="00102849">
              <w:rPr>
                <w:rFonts w:asciiTheme="majorBidi" w:hAnsiTheme="majorBidi" w:cstheme="majorBidi"/>
                <w:lang w:val="en-AU"/>
              </w:rPr>
              <w:t xml:space="preserve"> </w:t>
            </w:r>
            <w:r w:rsidRPr="00BF2F4B">
              <w:rPr>
                <w:rFonts w:asciiTheme="majorBidi" w:hAnsiTheme="majorBidi" w:cstheme="majorBidi"/>
              </w:rPr>
              <w:t>[You]</w:t>
            </w:r>
            <w:r w:rsidRPr="00102849">
              <w:rPr>
                <w:rFonts w:asciiTheme="majorBidi" w:hAnsiTheme="majorBidi" w:cstheme="majorBidi"/>
              </w:rPr>
              <w:t xml:space="preserve"> </w:t>
            </w:r>
            <w:r w:rsidRPr="00BF2F4B">
              <w:rPr>
                <w:rFonts w:asciiTheme="majorBidi" w:hAnsiTheme="majorBidi" w:cstheme="majorBidi"/>
              </w:rPr>
              <w:t>enwrap</w:t>
            </w:r>
            <w:r w:rsidRPr="00102849">
              <w:rPr>
                <w:rFonts w:asciiTheme="majorBidi" w:hAnsiTheme="majorBidi" w:cstheme="majorBidi"/>
              </w:rPr>
              <w:t xml:space="preserve"> </w:t>
            </w:r>
            <w:r w:rsidRPr="00BF2F4B">
              <w:rPr>
                <w:rFonts w:asciiTheme="majorBidi" w:hAnsiTheme="majorBidi" w:cstheme="majorBidi"/>
              </w:rPr>
              <w:t>Yourself</w:t>
            </w:r>
            <w:r w:rsidRPr="00102849">
              <w:rPr>
                <w:rFonts w:asciiTheme="majorBidi" w:hAnsiTheme="majorBidi" w:cstheme="majorBidi"/>
              </w:rPr>
              <w:t xml:space="preserve"> </w:t>
            </w:r>
            <w:r w:rsidRPr="00BF2F4B">
              <w:rPr>
                <w:rFonts w:asciiTheme="majorBidi" w:hAnsiTheme="majorBidi" w:cstheme="majorBidi"/>
              </w:rPr>
              <w:t>with</w:t>
            </w:r>
            <w:r w:rsidRPr="00102849">
              <w:rPr>
                <w:rFonts w:asciiTheme="majorBidi" w:hAnsiTheme="majorBidi" w:cstheme="majorBidi"/>
              </w:rPr>
              <w:t xml:space="preserve"> </w:t>
            </w:r>
            <w:r w:rsidRPr="00BF2F4B">
              <w:rPr>
                <w:rFonts w:asciiTheme="majorBidi" w:hAnsiTheme="majorBidi" w:cstheme="majorBidi"/>
              </w:rPr>
              <w:t>light</w:t>
            </w:r>
            <w:r w:rsidRPr="00102849">
              <w:rPr>
                <w:rFonts w:asciiTheme="majorBidi" w:hAnsiTheme="majorBidi" w:cstheme="majorBidi"/>
              </w:rPr>
              <w:t xml:space="preserve"> </w:t>
            </w:r>
            <w:r w:rsidRPr="00BF2F4B">
              <w:rPr>
                <w:rFonts w:asciiTheme="majorBidi" w:hAnsiTheme="majorBidi" w:cstheme="majorBidi"/>
              </w:rPr>
              <w:t>like</w:t>
            </w:r>
            <w:r w:rsidRPr="00102849">
              <w:rPr>
                <w:rFonts w:asciiTheme="majorBidi" w:hAnsiTheme="majorBidi" w:cstheme="majorBidi"/>
              </w:rPr>
              <w:t xml:space="preserve"> </w:t>
            </w:r>
            <w:r w:rsidRPr="00BF2F4B">
              <w:rPr>
                <w:rFonts w:asciiTheme="majorBidi" w:hAnsiTheme="majorBidi" w:cstheme="majorBidi"/>
              </w:rPr>
              <w:t>a</w:t>
            </w:r>
            <w:r w:rsidRPr="00102849">
              <w:rPr>
                <w:rFonts w:asciiTheme="majorBidi" w:hAnsiTheme="majorBidi" w:cstheme="majorBidi"/>
              </w:rPr>
              <w:t xml:space="preserve"> </w:t>
            </w:r>
            <w:r w:rsidRPr="00BF2F4B">
              <w:rPr>
                <w:rFonts w:asciiTheme="majorBidi" w:hAnsiTheme="majorBidi" w:cstheme="majorBidi"/>
              </w:rPr>
              <w:t>garment;</w:t>
            </w:r>
            <w:r w:rsidRPr="00102849">
              <w:rPr>
                <w:rFonts w:asciiTheme="majorBidi" w:hAnsiTheme="majorBidi" w:cstheme="majorBidi"/>
              </w:rPr>
              <w:t xml:space="preserve"> </w:t>
            </w:r>
            <w:r w:rsidRPr="00BF2F4B">
              <w:rPr>
                <w:rFonts w:asciiTheme="majorBidi" w:hAnsiTheme="majorBidi" w:cstheme="majorBidi"/>
              </w:rPr>
              <w:t>[You]</w:t>
            </w:r>
            <w:r w:rsidRPr="00102849">
              <w:rPr>
                <w:rFonts w:asciiTheme="majorBidi" w:hAnsiTheme="majorBidi" w:cstheme="majorBidi"/>
              </w:rPr>
              <w:t xml:space="preserve"> </w:t>
            </w:r>
            <w:r w:rsidRPr="00BF2F4B">
              <w:rPr>
                <w:rFonts w:asciiTheme="majorBidi" w:hAnsiTheme="majorBidi" w:cstheme="majorBidi"/>
              </w:rPr>
              <w:t>extend</w:t>
            </w:r>
            <w:r w:rsidRPr="00102849">
              <w:rPr>
                <w:rFonts w:asciiTheme="majorBidi" w:hAnsiTheme="majorBidi" w:cstheme="majorBidi"/>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heavens</w:t>
            </w:r>
            <w:r w:rsidRPr="00102849">
              <w:rPr>
                <w:rFonts w:asciiTheme="majorBidi" w:hAnsiTheme="majorBidi" w:cstheme="majorBidi"/>
              </w:rPr>
              <w:t xml:space="preserve"> </w:t>
            </w:r>
            <w:r w:rsidRPr="00BF2F4B">
              <w:rPr>
                <w:rFonts w:asciiTheme="majorBidi" w:hAnsiTheme="majorBidi" w:cstheme="majorBidi"/>
              </w:rPr>
              <w:t>like</w:t>
            </w:r>
            <w:r w:rsidRPr="00102849">
              <w:rPr>
                <w:rFonts w:asciiTheme="majorBidi" w:hAnsiTheme="majorBidi" w:cstheme="majorBidi"/>
              </w:rPr>
              <w:t xml:space="preserve"> </w:t>
            </w:r>
            <w:r w:rsidRPr="00BF2F4B">
              <w:rPr>
                <w:rFonts w:asciiTheme="majorBidi" w:hAnsiTheme="majorBidi" w:cstheme="majorBidi"/>
              </w:rPr>
              <w:t>a</w:t>
            </w:r>
            <w:r w:rsidRPr="00102849">
              <w:rPr>
                <w:rFonts w:asciiTheme="majorBidi" w:hAnsiTheme="majorBidi" w:cstheme="majorBidi"/>
              </w:rPr>
              <w:t xml:space="preserve"> </w:t>
            </w:r>
            <w:r w:rsidRPr="00BF2F4B">
              <w:rPr>
                <w:rFonts w:asciiTheme="majorBidi" w:hAnsiTheme="majorBidi" w:cstheme="majorBidi"/>
              </w:rPr>
              <w:t>curtain.</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14:paraId="6975C1E3" w14:textId="77777777" w:rsidR="00873300" w:rsidRPr="00BF2F4B" w:rsidRDefault="00873300" w:rsidP="000F45C0">
            <w:pPr>
              <w:jc w:val="left"/>
              <w:rPr>
                <w:rFonts w:asciiTheme="majorBidi" w:hAnsiTheme="majorBidi" w:cstheme="majorBidi"/>
              </w:rPr>
            </w:pPr>
            <w:r w:rsidRPr="00BF2F4B">
              <w:rPr>
                <w:rFonts w:asciiTheme="majorBidi" w:hAnsiTheme="majorBidi" w:cstheme="majorBidi"/>
              </w:rPr>
              <w:t>2.</w:t>
            </w:r>
            <w:r w:rsidRPr="00102849">
              <w:rPr>
                <w:rFonts w:asciiTheme="majorBidi" w:hAnsiTheme="majorBidi" w:cstheme="majorBidi"/>
              </w:rPr>
              <w:t xml:space="preserve"> </w:t>
            </w:r>
            <w:r w:rsidRPr="00BF2F4B">
              <w:rPr>
                <w:rFonts w:asciiTheme="majorBidi" w:hAnsiTheme="majorBidi" w:cstheme="majorBidi"/>
              </w:rPr>
              <w:t>Who</w:t>
            </w:r>
            <w:r w:rsidRPr="00102849">
              <w:rPr>
                <w:rFonts w:asciiTheme="majorBidi" w:hAnsiTheme="majorBidi" w:cstheme="majorBidi"/>
              </w:rPr>
              <w:t xml:space="preserve"> </w:t>
            </w:r>
            <w:r w:rsidRPr="00BF2F4B">
              <w:rPr>
                <w:rFonts w:asciiTheme="majorBidi" w:hAnsiTheme="majorBidi" w:cstheme="majorBidi"/>
              </w:rPr>
              <w:t>wraps</w:t>
            </w:r>
            <w:r w:rsidRPr="00102849">
              <w:rPr>
                <w:rFonts w:asciiTheme="majorBidi" w:hAnsiTheme="majorBidi" w:cstheme="majorBidi"/>
              </w:rPr>
              <w:t xml:space="preserve"> </w:t>
            </w:r>
            <w:r w:rsidRPr="00BF2F4B">
              <w:rPr>
                <w:rFonts w:asciiTheme="majorBidi" w:hAnsiTheme="majorBidi" w:cstheme="majorBidi"/>
              </w:rPr>
              <w:t>Himself</w:t>
            </w:r>
            <w:r w:rsidRPr="00102849">
              <w:rPr>
                <w:rFonts w:asciiTheme="majorBidi" w:hAnsiTheme="majorBidi" w:cstheme="majorBidi"/>
              </w:rPr>
              <w:t xml:space="preserve"> </w:t>
            </w:r>
            <w:r w:rsidRPr="00BF2F4B">
              <w:rPr>
                <w:rFonts w:asciiTheme="majorBidi" w:hAnsiTheme="majorBidi" w:cstheme="majorBidi"/>
              </w:rPr>
              <w:t>in</w:t>
            </w:r>
            <w:r w:rsidRPr="00102849">
              <w:rPr>
                <w:rFonts w:asciiTheme="majorBidi" w:hAnsiTheme="majorBidi" w:cstheme="majorBidi"/>
              </w:rPr>
              <w:t xml:space="preserve"> </w:t>
            </w:r>
            <w:r w:rsidRPr="00BF2F4B">
              <w:rPr>
                <w:rFonts w:asciiTheme="majorBidi" w:hAnsiTheme="majorBidi" w:cstheme="majorBidi"/>
              </w:rPr>
              <w:t>light</w:t>
            </w:r>
            <w:r w:rsidRPr="00102849">
              <w:rPr>
                <w:rFonts w:asciiTheme="majorBidi" w:hAnsiTheme="majorBidi" w:cstheme="majorBidi"/>
              </w:rPr>
              <w:t xml:space="preserve"> </w:t>
            </w:r>
            <w:r w:rsidRPr="00BF2F4B">
              <w:rPr>
                <w:rFonts w:asciiTheme="majorBidi" w:hAnsiTheme="majorBidi" w:cstheme="majorBidi"/>
              </w:rPr>
              <w:t>like</w:t>
            </w:r>
            <w:r w:rsidRPr="00102849">
              <w:rPr>
                <w:rFonts w:asciiTheme="majorBidi" w:hAnsiTheme="majorBidi" w:cstheme="majorBidi"/>
              </w:rPr>
              <w:t xml:space="preserve"> </w:t>
            </w:r>
            <w:r w:rsidRPr="00BF2F4B">
              <w:rPr>
                <w:rFonts w:asciiTheme="majorBidi" w:hAnsiTheme="majorBidi" w:cstheme="majorBidi"/>
              </w:rPr>
              <w:t>a</w:t>
            </w:r>
            <w:r w:rsidRPr="00102849">
              <w:rPr>
                <w:rFonts w:asciiTheme="majorBidi" w:hAnsiTheme="majorBidi" w:cstheme="majorBidi"/>
              </w:rPr>
              <w:t xml:space="preserve"> </w:t>
            </w:r>
            <w:r w:rsidRPr="00BF2F4B">
              <w:rPr>
                <w:rFonts w:asciiTheme="majorBidi" w:hAnsiTheme="majorBidi" w:cstheme="majorBidi"/>
              </w:rPr>
              <w:t>sheet,</w:t>
            </w:r>
            <w:r w:rsidRPr="00102849">
              <w:rPr>
                <w:rFonts w:asciiTheme="majorBidi" w:hAnsiTheme="majorBidi" w:cstheme="majorBidi"/>
              </w:rPr>
              <w:t xml:space="preserve"> </w:t>
            </w:r>
            <w:r w:rsidRPr="00BF2F4B">
              <w:rPr>
                <w:rFonts w:asciiTheme="majorBidi" w:hAnsiTheme="majorBidi" w:cstheme="majorBidi"/>
              </w:rPr>
              <w:t>who</w:t>
            </w:r>
            <w:r w:rsidRPr="00102849">
              <w:rPr>
                <w:rFonts w:asciiTheme="majorBidi" w:hAnsiTheme="majorBidi" w:cstheme="majorBidi"/>
              </w:rPr>
              <w:t xml:space="preserve"> </w:t>
            </w:r>
            <w:r w:rsidRPr="00BF2F4B">
              <w:rPr>
                <w:rFonts w:asciiTheme="majorBidi" w:hAnsiTheme="majorBidi" w:cstheme="majorBidi"/>
              </w:rPr>
              <w:t>stretches</w:t>
            </w:r>
            <w:r w:rsidRPr="00102849">
              <w:rPr>
                <w:rFonts w:asciiTheme="majorBidi" w:hAnsiTheme="majorBidi" w:cstheme="majorBidi"/>
              </w:rPr>
              <w:t xml:space="preserve"> </w:t>
            </w:r>
            <w:r w:rsidRPr="00BF2F4B">
              <w:rPr>
                <w:rFonts w:asciiTheme="majorBidi" w:hAnsiTheme="majorBidi" w:cstheme="majorBidi"/>
              </w:rPr>
              <w:t>out</w:t>
            </w:r>
            <w:r w:rsidRPr="00102849">
              <w:rPr>
                <w:rFonts w:asciiTheme="majorBidi" w:hAnsiTheme="majorBidi" w:cstheme="majorBidi"/>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heavens</w:t>
            </w:r>
            <w:r w:rsidRPr="00102849">
              <w:rPr>
                <w:rFonts w:asciiTheme="majorBidi" w:hAnsiTheme="majorBidi" w:cstheme="majorBidi"/>
              </w:rPr>
              <w:t xml:space="preserve"> </w:t>
            </w:r>
            <w:r w:rsidRPr="00BF2F4B">
              <w:rPr>
                <w:rFonts w:asciiTheme="majorBidi" w:hAnsiTheme="majorBidi" w:cstheme="majorBidi"/>
              </w:rPr>
              <w:t>like</w:t>
            </w:r>
            <w:r w:rsidRPr="00102849">
              <w:rPr>
                <w:rFonts w:asciiTheme="majorBidi" w:hAnsiTheme="majorBidi" w:cstheme="majorBidi"/>
              </w:rPr>
              <w:t xml:space="preserve"> </w:t>
            </w:r>
            <w:r w:rsidRPr="00BF2F4B">
              <w:rPr>
                <w:rFonts w:asciiTheme="majorBidi" w:hAnsiTheme="majorBidi" w:cstheme="majorBidi"/>
              </w:rPr>
              <w:t>a</w:t>
            </w:r>
            <w:r w:rsidRPr="00102849">
              <w:rPr>
                <w:rFonts w:asciiTheme="majorBidi" w:hAnsiTheme="majorBidi" w:cstheme="majorBidi"/>
              </w:rPr>
              <w:t xml:space="preserve"> </w:t>
            </w:r>
            <w:r w:rsidRPr="00BF2F4B">
              <w:rPr>
                <w:rFonts w:asciiTheme="majorBidi" w:hAnsiTheme="majorBidi" w:cstheme="majorBidi"/>
              </w:rPr>
              <w:t>curtain.</w:t>
            </w:r>
          </w:p>
        </w:tc>
      </w:tr>
      <w:tr w:rsidR="00873300" w:rsidRPr="00BF2F4B" w14:paraId="624C1919" w14:textId="77777777" w:rsidTr="00873300">
        <w:tc>
          <w:tcPr>
            <w:tcW w:w="5220" w:type="dxa"/>
            <w:tcBorders>
              <w:top w:val="single" w:sz="4" w:space="0" w:color="auto"/>
              <w:left w:val="single" w:sz="4" w:space="0" w:color="auto"/>
              <w:bottom w:val="single" w:sz="4" w:space="0" w:color="auto"/>
              <w:right w:val="single" w:sz="4" w:space="0" w:color="auto"/>
            </w:tcBorders>
            <w:shd w:val="clear" w:color="auto" w:fill="auto"/>
            <w:hideMark/>
          </w:tcPr>
          <w:p w14:paraId="319C309B" w14:textId="77777777" w:rsidR="00873300" w:rsidRPr="00BF2F4B" w:rsidRDefault="00873300" w:rsidP="000F45C0">
            <w:pPr>
              <w:jc w:val="left"/>
              <w:rPr>
                <w:rFonts w:asciiTheme="majorBidi" w:hAnsiTheme="majorBidi" w:cstheme="majorBidi"/>
                <w:lang w:val="en-AU"/>
              </w:rPr>
            </w:pPr>
            <w:r w:rsidRPr="00BF2F4B">
              <w:rPr>
                <w:rFonts w:asciiTheme="majorBidi" w:hAnsiTheme="majorBidi" w:cstheme="majorBidi"/>
                <w:lang w:val="en-AU"/>
              </w:rPr>
              <w:t>3.</w:t>
            </w:r>
            <w:r w:rsidRPr="00102849">
              <w:rPr>
                <w:rFonts w:asciiTheme="majorBidi" w:hAnsiTheme="majorBidi" w:cstheme="majorBidi"/>
                <w:lang w:val="en-AU"/>
              </w:rPr>
              <w:t xml:space="preserve"> </w:t>
            </w:r>
            <w:r w:rsidRPr="00BF2F4B">
              <w:rPr>
                <w:rFonts w:asciiTheme="majorBidi" w:hAnsiTheme="majorBidi" w:cstheme="majorBidi"/>
              </w:rPr>
              <w:t>Who</w:t>
            </w:r>
            <w:r w:rsidRPr="00102849">
              <w:rPr>
                <w:rFonts w:asciiTheme="majorBidi" w:hAnsiTheme="majorBidi" w:cstheme="majorBidi"/>
              </w:rPr>
              <w:t xml:space="preserve"> </w:t>
            </w:r>
            <w:r w:rsidRPr="00BF2F4B">
              <w:rPr>
                <w:rFonts w:asciiTheme="majorBidi" w:hAnsiTheme="majorBidi" w:cstheme="majorBidi"/>
              </w:rPr>
              <w:t>roofs</w:t>
            </w:r>
            <w:r w:rsidRPr="00102849">
              <w:rPr>
                <w:rFonts w:asciiTheme="majorBidi" w:hAnsiTheme="majorBidi" w:cstheme="majorBidi"/>
              </w:rPr>
              <w:t xml:space="preserve"> </w:t>
            </w:r>
            <w:r w:rsidRPr="00BF2F4B">
              <w:rPr>
                <w:rFonts w:asciiTheme="majorBidi" w:hAnsiTheme="majorBidi" w:cstheme="majorBidi"/>
              </w:rPr>
              <w:t>His</w:t>
            </w:r>
            <w:r w:rsidRPr="00102849">
              <w:rPr>
                <w:rFonts w:asciiTheme="majorBidi" w:hAnsiTheme="majorBidi" w:cstheme="majorBidi"/>
              </w:rPr>
              <w:t xml:space="preserve"> </w:t>
            </w:r>
            <w:r w:rsidRPr="00BF2F4B">
              <w:rPr>
                <w:rFonts w:asciiTheme="majorBidi" w:hAnsiTheme="majorBidi" w:cstheme="majorBidi"/>
              </w:rPr>
              <w:t>upper</w:t>
            </w:r>
            <w:r w:rsidRPr="00102849">
              <w:rPr>
                <w:rFonts w:asciiTheme="majorBidi" w:hAnsiTheme="majorBidi" w:cstheme="majorBidi"/>
              </w:rPr>
              <w:t xml:space="preserve"> </w:t>
            </w:r>
            <w:r w:rsidRPr="00BF2F4B">
              <w:rPr>
                <w:rFonts w:asciiTheme="majorBidi" w:hAnsiTheme="majorBidi" w:cstheme="majorBidi"/>
              </w:rPr>
              <w:t>chambers</w:t>
            </w:r>
            <w:r w:rsidRPr="00102849">
              <w:rPr>
                <w:rFonts w:asciiTheme="majorBidi" w:hAnsiTheme="majorBidi" w:cstheme="majorBidi"/>
              </w:rPr>
              <w:t xml:space="preserve"> </w:t>
            </w:r>
            <w:r w:rsidRPr="00BF2F4B">
              <w:rPr>
                <w:rFonts w:asciiTheme="majorBidi" w:hAnsiTheme="majorBidi" w:cstheme="majorBidi"/>
              </w:rPr>
              <w:t>with</w:t>
            </w:r>
            <w:r w:rsidRPr="00102849">
              <w:rPr>
                <w:rFonts w:asciiTheme="majorBidi" w:hAnsiTheme="majorBidi" w:cstheme="majorBidi"/>
              </w:rPr>
              <w:t xml:space="preserve"> </w:t>
            </w:r>
            <w:r w:rsidRPr="00BF2F4B">
              <w:rPr>
                <w:rFonts w:asciiTheme="majorBidi" w:hAnsiTheme="majorBidi" w:cstheme="majorBidi"/>
              </w:rPr>
              <w:t>water;</w:t>
            </w:r>
            <w:r w:rsidRPr="00102849">
              <w:rPr>
                <w:rFonts w:asciiTheme="majorBidi" w:hAnsiTheme="majorBidi" w:cstheme="majorBidi"/>
              </w:rPr>
              <w:t xml:space="preserve"> </w:t>
            </w:r>
            <w:r w:rsidRPr="00BF2F4B">
              <w:rPr>
                <w:rFonts w:asciiTheme="majorBidi" w:hAnsiTheme="majorBidi" w:cstheme="majorBidi"/>
              </w:rPr>
              <w:t>Who</w:t>
            </w:r>
            <w:r w:rsidRPr="00102849">
              <w:rPr>
                <w:rFonts w:asciiTheme="majorBidi" w:hAnsiTheme="majorBidi" w:cstheme="majorBidi"/>
              </w:rPr>
              <w:t xml:space="preserve"> </w:t>
            </w:r>
            <w:r w:rsidRPr="00BF2F4B">
              <w:rPr>
                <w:rFonts w:asciiTheme="majorBidi" w:hAnsiTheme="majorBidi" w:cstheme="majorBidi"/>
              </w:rPr>
              <w:t>makes</w:t>
            </w:r>
            <w:r w:rsidRPr="00102849">
              <w:rPr>
                <w:rFonts w:asciiTheme="majorBidi" w:hAnsiTheme="majorBidi" w:cstheme="majorBidi"/>
              </w:rPr>
              <w:t xml:space="preserve"> </w:t>
            </w:r>
            <w:r w:rsidRPr="00BF2F4B">
              <w:rPr>
                <w:rFonts w:asciiTheme="majorBidi" w:hAnsiTheme="majorBidi" w:cstheme="majorBidi"/>
              </w:rPr>
              <w:t>clouds</w:t>
            </w:r>
            <w:r w:rsidRPr="00102849">
              <w:rPr>
                <w:rFonts w:asciiTheme="majorBidi" w:hAnsiTheme="majorBidi" w:cstheme="majorBidi"/>
              </w:rPr>
              <w:t xml:space="preserve"> </w:t>
            </w:r>
            <w:r w:rsidRPr="00BF2F4B">
              <w:rPr>
                <w:rFonts w:asciiTheme="majorBidi" w:hAnsiTheme="majorBidi" w:cstheme="majorBidi"/>
              </w:rPr>
              <w:t>His</w:t>
            </w:r>
            <w:r w:rsidRPr="00102849">
              <w:rPr>
                <w:rFonts w:asciiTheme="majorBidi" w:hAnsiTheme="majorBidi" w:cstheme="majorBidi"/>
              </w:rPr>
              <w:t xml:space="preserve"> </w:t>
            </w:r>
            <w:r w:rsidRPr="00BF2F4B">
              <w:rPr>
                <w:rFonts w:asciiTheme="majorBidi" w:hAnsiTheme="majorBidi" w:cstheme="majorBidi"/>
              </w:rPr>
              <w:t>chariot,</w:t>
            </w:r>
            <w:r w:rsidRPr="00102849">
              <w:rPr>
                <w:rFonts w:asciiTheme="majorBidi" w:hAnsiTheme="majorBidi" w:cstheme="majorBidi"/>
              </w:rPr>
              <w:t xml:space="preserve"> </w:t>
            </w:r>
            <w:r w:rsidRPr="00BF2F4B">
              <w:rPr>
                <w:rFonts w:asciiTheme="majorBidi" w:hAnsiTheme="majorBidi" w:cstheme="majorBidi"/>
              </w:rPr>
              <w:t>which</w:t>
            </w:r>
            <w:r w:rsidRPr="00102849">
              <w:rPr>
                <w:rFonts w:asciiTheme="majorBidi" w:hAnsiTheme="majorBidi" w:cstheme="majorBidi"/>
              </w:rPr>
              <w:t xml:space="preserve"> </w:t>
            </w:r>
            <w:r w:rsidRPr="00BF2F4B">
              <w:rPr>
                <w:rFonts w:asciiTheme="majorBidi" w:hAnsiTheme="majorBidi" w:cstheme="majorBidi"/>
              </w:rPr>
              <w:t>goes</w:t>
            </w:r>
            <w:r w:rsidRPr="00102849">
              <w:rPr>
                <w:rFonts w:asciiTheme="majorBidi" w:hAnsiTheme="majorBidi" w:cstheme="majorBidi"/>
              </w:rPr>
              <w:t xml:space="preserve"> </w:t>
            </w:r>
            <w:r w:rsidRPr="00BF2F4B">
              <w:rPr>
                <w:rFonts w:asciiTheme="majorBidi" w:hAnsiTheme="majorBidi" w:cstheme="majorBidi"/>
              </w:rPr>
              <w:t>on</w:t>
            </w:r>
            <w:r w:rsidRPr="00102849">
              <w:rPr>
                <w:rFonts w:asciiTheme="majorBidi" w:hAnsiTheme="majorBidi" w:cstheme="majorBidi"/>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wings</w:t>
            </w:r>
            <w:r w:rsidRPr="00102849">
              <w:rPr>
                <w:rFonts w:asciiTheme="majorBidi" w:hAnsiTheme="majorBidi" w:cstheme="majorBidi"/>
              </w:rPr>
              <w:t xml:space="preserve"> </w:t>
            </w:r>
            <w:r w:rsidRPr="00BF2F4B">
              <w:rPr>
                <w:rFonts w:asciiTheme="majorBidi" w:hAnsiTheme="majorBidi" w:cstheme="majorBidi"/>
              </w:rPr>
              <w:t>of</w:t>
            </w:r>
            <w:r w:rsidRPr="00102849">
              <w:rPr>
                <w:rFonts w:asciiTheme="majorBidi" w:hAnsiTheme="majorBidi" w:cstheme="majorBidi"/>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wind.</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14:paraId="500170AA" w14:textId="77777777" w:rsidR="00873300" w:rsidRPr="00BF2F4B" w:rsidRDefault="00873300" w:rsidP="000F45C0">
            <w:pPr>
              <w:jc w:val="left"/>
              <w:rPr>
                <w:rFonts w:asciiTheme="majorBidi" w:hAnsiTheme="majorBidi" w:cstheme="majorBidi"/>
              </w:rPr>
            </w:pPr>
            <w:r w:rsidRPr="00BF2F4B">
              <w:rPr>
                <w:rFonts w:asciiTheme="majorBidi" w:hAnsiTheme="majorBidi" w:cstheme="majorBidi"/>
              </w:rPr>
              <w:t>3.</w:t>
            </w:r>
            <w:r w:rsidRPr="00102849">
              <w:rPr>
                <w:rFonts w:asciiTheme="majorBidi" w:hAnsiTheme="majorBidi" w:cstheme="majorBidi"/>
              </w:rPr>
              <w:t xml:space="preserve"> </w:t>
            </w:r>
            <w:r w:rsidRPr="00BF2F4B">
              <w:rPr>
                <w:rFonts w:asciiTheme="majorBidi" w:hAnsiTheme="majorBidi" w:cstheme="majorBidi"/>
              </w:rPr>
              <w:t>Who</w:t>
            </w:r>
            <w:r w:rsidRPr="00102849">
              <w:rPr>
                <w:rFonts w:asciiTheme="majorBidi" w:hAnsiTheme="majorBidi" w:cstheme="majorBidi"/>
              </w:rPr>
              <w:t xml:space="preserve"> </w:t>
            </w:r>
            <w:r w:rsidRPr="00BF2F4B">
              <w:rPr>
                <w:rFonts w:asciiTheme="majorBidi" w:hAnsiTheme="majorBidi" w:cstheme="majorBidi"/>
              </w:rPr>
              <w:t>covers</w:t>
            </w:r>
            <w:r w:rsidRPr="00102849">
              <w:rPr>
                <w:rFonts w:asciiTheme="majorBidi" w:hAnsiTheme="majorBidi" w:cstheme="majorBidi"/>
              </w:rPr>
              <w:t xml:space="preserve"> </w:t>
            </w:r>
            <w:r w:rsidRPr="00BF2F4B">
              <w:rPr>
                <w:rFonts w:asciiTheme="majorBidi" w:hAnsiTheme="majorBidi" w:cstheme="majorBidi"/>
              </w:rPr>
              <w:t>His</w:t>
            </w:r>
            <w:r w:rsidRPr="00102849">
              <w:rPr>
                <w:rFonts w:asciiTheme="majorBidi" w:hAnsiTheme="majorBidi" w:cstheme="majorBidi"/>
              </w:rPr>
              <w:t xml:space="preserve"> </w:t>
            </w:r>
            <w:r w:rsidRPr="00BF2F4B">
              <w:rPr>
                <w:rFonts w:asciiTheme="majorBidi" w:hAnsiTheme="majorBidi" w:cstheme="majorBidi"/>
              </w:rPr>
              <w:t>chambers</w:t>
            </w:r>
            <w:r w:rsidRPr="00102849">
              <w:rPr>
                <w:rFonts w:asciiTheme="majorBidi" w:hAnsiTheme="majorBidi" w:cstheme="majorBidi"/>
              </w:rPr>
              <w:t xml:space="preserve"> </w:t>
            </w:r>
            <w:r w:rsidRPr="00BF2F4B">
              <w:rPr>
                <w:rFonts w:asciiTheme="majorBidi" w:hAnsiTheme="majorBidi" w:cstheme="majorBidi"/>
              </w:rPr>
              <w:t>with</w:t>
            </w:r>
            <w:r w:rsidRPr="00102849">
              <w:rPr>
                <w:rFonts w:asciiTheme="majorBidi" w:hAnsiTheme="majorBidi" w:cstheme="majorBidi"/>
              </w:rPr>
              <w:t xml:space="preserve"> </w:t>
            </w:r>
            <w:r w:rsidRPr="00BF2F4B">
              <w:rPr>
                <w:rFonts w:asciiTheme="majorBidi" w:hAnsiTheme="majorBidi" w:cstheme="majorBidi"/>
              </w:rPr>
              <w:t>water</w:t>
            </w:r>
            <w:r w:rsidRPr="00102849">
              <w:rPr>
                <w:rFonts w:asciiTheme="majorBidi" w:hAnsiTheme="majorBidi" w:cstheme="majorBidi"/>
              </w:rPr>
              <w:t xml:space="preserve"> </w:t>
            </w:r>
            <w:r w:rsidRPr="00BF2F4B">
              <w:rPr>
                <w:rFonts w:asciiTheme="majorBidi" w:hAnsiTheme="majorBidi" w:cstheme="majorBidi"/>
              </w:rPr>
              <w:t>like</w:t>
            </w:r>
            <w:r w:rsidRPr="00102849">
              <w:rPr>
                <w:rFonts w:asciiTheme="majorBidi" w:hAnsiTheme="majorBidi" w:cstheme="majorBidi"/>
              </w:rPr>
              <w:t xml:space="preserve"> </w:t>
            </w:r>
            <w:r w:rsidRPr="00BF2F4B">
              <w:rPr>
                <w:rFonts w:asciiTheme="majorBidi" w:hAnsiTheme="majorBidi" w:cstheme="majorBidi"/>
              </w:rPr>
              <w:t>a</w:t>
            </w:r>
            <w:r w:rsidRPr="00102849">
              <w:rPr>
                <w:rFonts w:asciiTheme="majorBidi" w:hAnsiTheme="majorBidi" w:cstheme="majorBidi"/>
              </w:rPr>
              <w:t xml:space="preserve"> </w:t>
            </w:r>
            <w:r w:rsidRPr="00BF2F4B">
              <w:rPr>
                <w:rFonts w:asciiTheme="majorBidi" w:hAnsiTheme="majorBidi" w:cstheme="majorBidi"/>
              </w:rPr>
              <w:t>building</w:t>
            </w:r>
            <w:r w:rsidRPr="00102849">
              <w:rPr>
                <w:rFonts w:asciiTheme="majorBidi" w:hAnsiTheme="majorBidi" w:cstheme="majorBidi"/>
              </w:rPr>
              <w:t xml:space="preserve"> </w:t>
            </w:r>
            <w:r w:rsidRPr="00BF2F4B">
              <w:rPr>
                <w:rFonts w:asciiTheme="majorBidi" w:hAnsiTheme="majorBidi" w:cstheme="majorBidi"/>
              </w:rPr>
              <w:t>with</w:t>
            </w:r>
            <w:r w:rsidRPr="00102849">
              <w:rPr>
                <w:rFonts w:asciiTheme="majorBidi" w:hAnsiTheme="majorBidi" w:cstheme="majorBidi"/>
              </w:rPr>
              <w:t xml:space="preserve"> </w:t>
            </w:r>
            <w:r w:rsidRPr="00BF2F4B">
              <w:rPr>
                <w:rFonts w:asciiTheme="majorBidi" w:hAnsiTheme="majorBidi" w:cstheme="majorBidi"/>
              </w:rPr>
              <w:t>beams;</w:t>
            </w:r>
            <w:r w:rsidRPr="00102849">
              <w:rPr>
                <w:rFonts w:asciiTheme="majorBidi" w:hAnsiTheme="majorBidi" w:cstheme="majorBidi"/>
              </w:rPr>
              <w:t xml:space="preserve"> </w:t>
            </w:r>
            <w:r w:rsidRPr="00BF2F4B">
              <w:rPr>
                <w:rFonts w:asciiTheme="majorBidi" w:hAnsiTheme="majorBidi" w:cstheme="majorBidi"/>
              </w:rPr>
              <w:t>who</w:t>
            </w:r>
            <w:r w:rsidRPr="00102849">
              <w:rPr>
                <w:rFonts w:asciiTheme="majorBidi" w:hAnsiTheme="majorBidi" w:cstheme="majorBidi"/>
              </w:rPr>
              <w:t xml:space="preserve"> </w:t>
            </w:r>
            <w:r w:rsidRPr="00BF2F4B">
              <w:rPr>
                <w:rFonts w:asciiTheme="majorBidi" w:hAnsiTheme="majorBidi" w:cstheme="majorBidi"/>
              </w:rPr>
              <w:t>placed</w:t>
            </w:r>
            <w:r w:rsidRPr="00102849">
              <w:rPr>
                <w:rFonts w:asciiTheme="majorBidi" w:hAnsiTheme="majorBidi" w:cstheme="majorBidi"/>
              </w:rPr>
              <w:t xml:space="preserve"> </w:t>
            </w:r>
            <w:r w:rsidRPr="00BF2F4B">
              <w:rPr>
                <w:rFonts w:asciiTheme="majorBidi" w:hAnsiTheme="majorBidi" w:cstheme="majorBidi"/>
              </w:rPr>
              <w:t>His</w:t>
            </w:r>
            <w:r w:rsidRPr="00102849">
              <w:rPr>
                <w:rFonts w:asciiTheme="majorBidi" w:hAnsiTheme="majorBidi" w:cstheme="majorBidi"/>
              </w:rPr>
              <w:t xml:space="preserve"> </w:t>
            </w:r>
            <w:r w:rsidRPr="00BF2F4B">
              <w:rPr>
                <w:rFonts w:asciiTheme="majorBidi" w:hAnsiTheme="majorBidi" w:cstheme="majorBidi"/>
              </w:rPr>
              <w:t>chariot,</w:t>
            </w:r>
            <w:r w:rsidRPr="00102849">
              <w:rPr>
                <w:rFonts w:asciiTheme="majorBidi" w:hAnsiTheme="majorBidi" w:cstheme="majorBidi"/>
              </w:rPr>
              <w:t xml:space="preserve"> </w:t>
            </w:r>
            <w:r w:rsidRPr="00BF2F4B">
              <w:rPr>
                <w:rFonts w:asciiTheme="majorBidi" w:hAnsiTheme="majorBidi" w:cstheme="majorBidi"/>
              </w:rPr>
              <w:t>as</w:t>
            </w:r>
            <w:r w:rsidRPr="00102849">
              <w:rPr>
                <w:rFonts w:asciiTheme="majorBidi" w:hAnsiTheme="majorBidi" w:cstheme="majorBidi"/>
              </w:rPr>
              <w:t xml:space="preserve"> </w:t>
            </w:r>
            <w:r w:rsidRPr="00BF2F4B">
              <w:rPr>
                <w:rFonts w:asciiTheme="majorBidi" w:hAnsiTheme="majorBidi" w:cstheme="majorBidi"/>
              </w:rPr>
              <w:t>it</w:t>
            </w:r>
            <w:r w:rsidRPr="00102849">
              <w:rPr>
                <w:rFonts w:asciiTheme="majorBidi" w:hAnsiTheme="majorBidi" w:cstheme="majorBidi"/>
              </w:rPr>
              <w:t xml:space="preserve"> </w:t>
            </w:r>
            <w:r w:rsidRPr="00BF2F4B">
              <w:rPr>
                <w:rFonts w:asciiTheme="majorBidi" w:hAnsiTheme="majorBidi" w:cstheme="majorBidi"/>
              </w:rPr>
              <w:t>were,</w:t>
            </w:r>
            <w:r w:rsidRPr="00102849">
              <w:rPr>
                <w:rFonts w:asciiTheme="majorBidi" w:hAnsiTheme="majorBidi" w:cstheme="majorBidi"/>
              </w:rPr>
              <w:t xml:space="preserve"> </w:t>
            </w:r>
            <w:r w:rsidRPr="00BF2F4B">
              <w:rPr>
                <w:rFonts w:asciiTheme="majorBidi" w:hAnsiTheme="majorBidi" w:cstheme="majorBidi"/>
              </w:rPr>
              <w:t>upon</w:t>
            </w:r>
            <w:r w:rsidRPr="00102849">
              <w:rPr>
                <w:rFonts w:asciiTheme="majorBidi" w:hAnsiTheme="majorBidi" w:cstheme="majorBidi"/>
              </w:rPr>
              <w:t xml:space="preserve"> </w:t>
            </w:r>
            <w:r w:rsidRPr="00BF2F4B">
              <w:rPr>
                <w:rFonts w:asciiTheme="majorBidi" w:hAnsiTheme="majorBidi" w:cstheme="majorBidi"/>
              </w:rPr>
              <w:t>swift</w:t>
            </w:r>
            <w:r w:rsidRPr="00102849">
              <w:rPr>
                <w:rFonts w:asciiTheme="majorBidi" w:hAnsiTheme="majorBidi" w:cstheme="majorBidi"/>
              </w:rPr>
              <w:t xml:space="preserve"> </w:t>
            </w:r>
            <w:r w:rsidRPr="00BF2F4B">
              <w:rPr>
                <w:rFonts w:asciiTheme="majorBidi" w:hAnsiTheme="majorBidi" w:cstheme="majorBidi"/>
              </w:rPr>
              <w:t>clouds;</w:t>
            </w:r>
            <w:r w:rsidRPr="00102849">
              <w:rPr>
                <w:rFonts w:asciiTheme="majorBidi" w:hAnsiTheme="majorBidi" w:cstheme="majorBidi"/>
              </w:rPr>
              <w:t xml:space="preserve"> </w:t>
            </w:r>
            <w:r w:rsidRPr="00BF2F4B">
              <w:rPr>
                <w:rFonts w:asciiTheme="majorBidi" w:hAnsiTheme="majorBidi" w:cstheme="majorBidi"/>
              </w:rPr>
              <w:t>who</w:t>
            </w:r>
            <w:r w:rsidRPr="00102849">
              <w:rPr>
                <w:rFonts w:asciiTheme="majorBidi" w:hAnsiTheme="majorBidi" w:cstheme="majorBidi"/>
              </w:rPr>
              <w:t xml:space="preserve"> </w:t>
            </w:r>
            <w:r w:rsidRPr="00BF2F4B">
              <w:rPr>
                <w:rFonts w:asciiTheme="majorBidi" w:hAnsiTheme="majorBidi" w:cstheme="majorBidi"/>
              </w:rPr>
              <w:t>goes</w:t>
            </w:r>
            <w:r w:rsidRPr="00102849">
              <w:rPr>
                <w:rFonts w:asciiTheme="majorBidi" w:hAnsiTheme="majorBidi" w:cstheme="majorBidi"/>
              </w:rPr>
              <w:t xml:space="preserve"> </w:t>
            </w:r>
            <w:r w:rsidRPr="00BF2F4B">
              <w:rPr>
                <w:rFonts w:asciiTheme="majorBidi" w:hAnsiTheme="majorBidi" w:cstheme="majorBidi"/>
              </w:rPr>
              <w:t>on</w:t>
            </w:r>
            <w:r w:rsidRPr="00102849">
              <w:rPr>
                <w:rFonts w:asciiTheme="majorBidi" w:hAnsiTheme="majorBidi" w:cstheme="majorBidi"/>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wings</w:t>
            </w:r>
            <w:r w:rsidRPr="00102849">
              <w:rPr>
                <w:rFonts w:asciiTheme="majorBidi" w:hAnsiTheme="majorBidi" w:cstheme="majorBidi"/>
              </w:rPr>
              <w:t xml:space="preserve"> </w:t>
            </w:r>
            <w:r w:rsidRPr="00BF2F4B">
              <w:rPr>
                <w:rFonts w:asciiTheme="majorBidi" w:hAnsiTheme="majorBidi" w:cstheme="majorBidi"/>
              </w:rPr>
              <w:t>of</w:t>
            </w:r>
            <w:r w:rsidRPr="00102849">
              <w:rPr>
                <w:rFonts w:asciiTheme="majorBidi" w:hAnsiTheme="majorBidi" w:cstheme="majorBidi"/>
              </w:rPr>
              <w:t xml:space="preserve"> </w:t>
            </w:r>
            <w:r w:rsidRPr="00BF2F4B">
              <w:rPr>
                <w:rFonts w:asciiTheme="majorBidi" w:hAnsiTheme="majorBidi" w:cstheme="majorBidi"/>
              </w:rPr>
              <w:t>an</w:t>
            </w:r>
            <w:r w:rsidRPr="00102849">
              <w:rPr>
                <w:rFonts w:asciiTheme="majorBidi" w:hAnsiTheme="majorBidi" w:cstheme="majorBidi"/>
              </w:rPr>
              <w:t xml:space="preserve"> </w:t>
            </w:r>
            <w:r w:rsidRPr="00BF2F4B">
              <w:rPr>
                <w:rFonts w:asciiTheme="majorBidi" w:hAnsiTheme="majorBidi" w:cstheme="majorBidi"/>
              </w:rPr>
              <w:t>eagle.</w:t>
            </w:r>
          </w:p>
        </w:tc>
      </w:tr>
      <w:tr w:rsidR="00873300" w:rsidRPr="00BF2F4B" w14:paraId="7A21BFC7" w14:textId="77777777" w:rsidTr="00873300">
        <w:tc>
          <w:tcPr>
            <w:tcW w:w="5220" w:type="dxa"/>
            <w:tcBorders>
              <w:top w:val="single" w:sz="4" w:space="0" w:color="auto"/>
              <w:left w:val="single" w:sz="4" w:space="0" w:color="auto"/>
              <w:bottom w:val="single" w:sz="4" w:space="0" w:color="auto"/>
              <w:right w:val="single" w:sz="4" w:space="0" w:color="auto"/>
            </w:tcBorders>
            <w:shd w:val="clear" w:color="auto" w:fill="auto"/>
            <w:hideMark/>
          </w:tcPr>
          <w:p w14:paraId="1C6BD124" w14:textId="77777777" w:rsidR="00873300" w:rsidRPr="00BF2F4B" w:rsidRDefault="00873300" w:rsidP="000F45C0">
            <w:pPr>
              <w:jc w:val="left"/>
              <w:rPr>
                <w:rFonts w:asciiTheme="majorBidi" w:hAnsiTheme="majorBidi" w:cstheme="majorBidi"/>
                <w:lang w:val="en-AU"/>
              </w:rPr>
            </w:pPr>
            <w:r w:rsidRPr="00BF2F4B">
              <w:rPr>
                <w:rFonts w:asciiTheme="majorBidi" w:hAnsiTheme="majorBidi" w:cstheme="majorBidi"/>
                <w:lang w:val="en-AU"/>
              </w:rPr>
              <w:t>4.</w:t>
            </w:r>
            <w:r w:rsidRPr="00102849">
              <w:rPr>
                <w:rFonts w:asciiTheme="majorBidi" w:hAnsiTheme="majorBidi" w:cstheme="majorBidi"/>
                <w:lang w:val="en-AU"/>
              </w:rPr>
              <w:t xml:space="preserve"> </w:t>
            </w:r>
            <w:r w:rsidRPr="00BF2F4B">
              <w:rPr>
                <w:rFonts w:asciiTheme="majorBidi" w:hAnsiTheme="majorBidi" w:cstheme="majorBidi"/>
              </w:rPr>
              <w:t>He</w:t>
            </w:r>
            <w:r w:rsidRPr="00102849">
              <w:rPr>
                <w:rFonts w:asciiTheme="majorBidi" w:hAnsiTheme="majorBidi" w:cstheme="majorBidi"/>
              </w:rPr>
              <w:t xml:space="preserve"> </w:t>
            </w:r>
            <w:r w:rsidRPr="00BF2F4B">
              <w:rPr>
                <w:rFonts w:asciiTheme="majorBidi" w:hAnsiTheme="majorBidi" w:cstheme="majorBidi"/>
              </w:rPr>
              <w:t>makes</w:t>
            </w:r>
            <w:r w:rsidRPr="00102849">
              <w:rPr>
                <w:rFonts w:asciiTheme="majorBidi" w:hAnsiTheme="majorBidi" w:cstheme="majorBidi"/>
              </w:rPr>
              <w:t xml:space="preserve"> </w:t>
            </w:r>
            <w:r w:rsidRPr="00BF2F4B">
              <w:rPr>
                <w:rFonts w:asciiTheme="majorBidi" w:hAnsiTheme="majorBidi" w:cstheme="majorBidi"/>
              </w:rPr>
              <w:t>winds</w:t>
            </w:r>
            <w:r w:rsidRPr="00102849">
              <w:rPr>
                <w:rFonts w:asciiTheme="majorBidi" w:hAnsiTheme="majorBidi" w:cstheme="majorBidi"/>
              </w:rPr>
              <w:t xml:space="preserve"> </w:t>
            </w:r>
            <w:r w:rsidRPr="00BF2F4B">
              <w:rPr>
                <w:rFonts w:asciiTheme="majorBidi" w:hAnsiTheme="majorBidi" w:cstheme="majorBidi"/>
              </w:rPr>
              <w:t>His</w:t>
            </w:r>
            <w:r w:rsidRPr="00102849">
              <w:rPr>
                <w:rFonts w:asciiTheme="majorBidi" w:hAnsiTheme="majorBidi" w:cstheme="majorBidi"/>
              </w:rPr>
              <w:t xml:space="preserve"> </w:t>
            </w:r>
            <w:r w:rsidRPr="00BF2F4B">
              <w:rPr>
                <w:rFonts w:asciiTheme="majorBidi" w:hAnsiTheme="majorBidi" w:cstheme="majorBidi"/>
              </w:rPr>
              <w:t>messengers,</w:t>
            </w:r>
            <w:r w:rsidRPr="00102849">
              <w:rPr>
                <w:rFonts w:asciiTheme="majorBidi" w:hAnsiTheme="majorBidi" w:cstheme="majorBidi"/>
              </w:rPr>
              <w:t xml:space="preserve"> </w:t>
            </w:r>
            <w:r w:rsidRPr="00BF2F4B">
              <w:rPr>
                <w:rFonts w:asciiTheme="majorBidi" w:hAnsiTheme="majorBidi" w:cstheme="majorBidi"/>
              </w:rPr>
              <w:t>burning</w:t>
            </w:r>
            <w:r w:rsidRPr="00102849">
              <w:rPr>
                <w:rFonts w:asciiTheme="majorBidi" w:hAnsiTheme="majorBidi" w:cstheme="majorBidi"/>
              </w:rPr>
              <w:t xml:space="preserve"> </w:t>
            </w:r>
            <w:r w:rsidRPr="00BF2F4B">
              <w:rPr>
                <w:rFonts w:asciiTheme="majorBidi" w:hAnsiTheme="majorBidi" w:cstheme="majorBidi"/>
              </w:rPr>
              <w:t>fire</w:t>
            </w:r>
            <w:r w:rsidRPr="00102849">
              <w:rPr>
                <w:rFonts w:asciiTheme="majorBidi" w:hAnsiTheme="majorBidi" w:cstheme="majorBidi"/>
              </w:rPr>
              <w:t xml:space="preserve"> </w:t>
            </w:r>
            <w:r w:rsidRPr="00BF2F4B">
              <w:rPr>
                <w:rFonts w:asciiTheme="majorBidi" w:hAnsiTheme="majorBidi" w:cstheme="majorBidi"/>
              </w:rPr>
              <w:t>His</w:t>
            </w:r>
            <w:r w:rsidRPr="00102849">
              <w:rPr>
                <w:rFonts w:asciiTheme="majorBidi" w:hAnsiTheme="majorBidi" w:cstheme="majorBidi"/>
              </w:rPr>
              <w:t xml:space="preserve"> </w:t>
            </w:r>
            <w:r w:rsidRPr="00BF2F4B">
              <w:rPr>
                <w:rFonts w:asciiTheme="majorBidi" w:hAnsiTheme="majorBidi" w:cstheme="majorBidi"/>
              </w:rPr>
              <w:t>ministers.</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14:paraId="6F430B9F" w14:textId="77777777" w:rsidR="00873300" w:rsidRPr="00BF2F4B" w:rsidRDefault="00873300" w:rsidP="000F45C0">
            <w:pPr>
              <w:jc w:val="left"/>
              <w:rPr>
                <w:rFonts w:asciiTheme="majorBidi" w:hAnsiTheme="majorBidi" w:cstheme="majorBidi"/>
              </w:rPr>
            </w:pPr>
            <w:r w:rsidRPr="00BF2F4B">
              <w:rPr>
                <w:rFonts w:asciiTheme="majorBidi" w:hAnsiTheme="majorBidi" w:cstheme="majorBidi"/>
              </w:rPr>
              <w:t>4.</w:t>
            </w:r>
            <w:r w:rsidRPr="00102849">
              <w:rPr>
                <w:rFonts w:asciiTheme="majorBidi" w:hAnsiTheme="majorBidi" w:cstheme="majorBidi"/>
              </w:rPr>
              <w:t xml:space="preserve"> </w:t>
            </w:r>
            <w:r w:rsidRPr="00BF2F4B">
              <w:rPr>
                <w:rFonts w:asciiTheme="majorBidi" w:hAnsiTheme="majorBidi" w:cstheme="majorBidi"/>
              </w:rPr>
              <w:t>Who</w:t>
            </w:r>
            <w:r w:rsidRPr="00102849">
              <w:rPr>
                <w:rFonts w:asciiTheme="majorBidi" w:hAnsiTheme="majorBidi" w:cstheme="majorBidi"/>
              </w:rPr>
              <w:t xml:space="preserve"> </w:t>
            </w:r>
            <w:r w:rsidRPr="00BF2F4B">
              <w:rPr>
                <w:rFonts w:asciiTheme="majorBidi" w:hAnsiTheme="majorBidi" w:cstheme="majorBidi"/>
              </w:rPr>
              <w:t>made</w:t>
            </w:r>
            <w:r w:rsidRPr="00102849">
              <w:rPr>
                <w:rFonts w:asciiTheme="majorBidi" w:hAnsiTheme="majorBidi" w:cstheme="majorBidi"/>
              </w:rPr>
              <w:t xml:space="preserve"> </w:t>
            </w:r>
            <w:r w:rsidRPr="00BF2F4B">
              <w:rPr>
                <w:rFonts w:asciiTheme="majorBidi" w:hAnsiTheme="majorBidi" w:cstheme="majorBidi"/>
              </w:rPr>
              <w:t>his</w:t>
            </w:r>
            <w:r w:rsidRPr="00102849">
              <w:rPr>
                <w:rFonts w:asciiTheme="majorBidi" w:hAnsiTheme="majorBidi" w:cstheme="majorBidi"/>
              </w:rPr>
              <w:t xml:space="preserve"> </w:t>
            </w:r>
            <w:r w:rsidRPr="00BF2F4B">
              <w:rPr>
                <w:rFonts w:asciiTheme="majorBidi" w:hAnsiTheme="majorBidi" w:cstheme="majorBidi"/>
              </w:rPr>
              <w:t>messengers</w:t>
            </w:r>
            <w:r w:rsidRPr="00102849">
              <w:rPr>
                <w:rFonts w:asciiTheme="majorBidi" w:hAnsiTheme="majorBidi" w:cstheme="majorBidi"/>
              </w:rPr>
              <w:t xml:space="preserve"> </w:t>
            </w:r>
            <w:r w:rsidRPr="00BF2F4B">
              <w:rPr>
                <w:rFonts w:asciiTheme="majorBidi" w:hAnsiTheme="majorBidi" w:cstheme="majorBidi"/>
              </w:rPr>
              <w:t>as</w:t>
            </w:r>
            <w:r w:rsidRPr="00102849">
              <w:rPr>
                <w:rFonts w:asciiTheme="majorBidi" w:hAnsiTheme="majorBidi" w:cstheme="majorBidi"/>
              </w:rPr>
              <w:t xml:space="preserve"> </w:t>
            </w:r>
            <w:r w:rsidRPr="00BF2F4B">
              <w:rPr>
                <w:rFonts w:asciiTheme="majorBidi" w:hAnsiTheme="majorBidi" w:cstheme="majorBidi"/>
              </w:rPr>
              <w:t>swift</w:t>
            </w:r>
            <w:r w:rsidRPr="00102849">
              <w:rPr>
                <w:rFonts w:asciiTheme="majorBidi" w:hAnsiTheme="majorBidi" w:cstheme="majorBidi"/>
              </w:rPr>
              <w:t xml:space="preserve"> </w:t>
            </w:r>
            <w:r w:rsidRPr="00BF2F4B">
              <w:rPr>
                <w:rFonts w:asciiTheme="majorBidi" w:hAnsiTheme="majorBidi" w:cstheme="majorBidi"/>
              </w:rPr>
              <w:t>as</w:t>
            </w:r>
            <w:r w:rsidRPr="00102849">
              <w:rPr>
                <w:rFonts w:asciiTheme="majorBidi" w:hAnsiTheme="majorBidi" w:cstheme="majorBidi"/>
              </w:rPr>
              <w:t xml:space="preserve"> </w:t>
            </w:r>
            <w:r w:rsidRPr="00BF2F4B">
              <w:rPr>
                <w:rFonts w:asciiTheme="majorBidi" w:hAnsiTheme="majorBidi" w:cstheme="majorBidi"/>
              </w:rPr>
              <w:t>wind;</w:t>
            </w:r>
            <w:r w:rsidRPr="00102849">
              <w:rPr>
                <w:rFonts w:asciiTheme="majorBidi" w:hAnsiTheme="majorBidi" w:cstheme="majorBidi"/>
              </w:rPr>
              <w:t xml:space="preserve"> </w:t>
            </w:r>
            <w:r w:rsidRPr="00BF2F4B">
              <w:rPr>
                <w:rFonts w:asciiTheme="majorBidi" w:hAnsiTheme="majorBidi" w:cstheme="majorBidi"/>
              </w:rPr>
              <w:t>his</w:t>
            </w:r>
            <w:r w:rsidRPr="00102849">
              <w:rPr>
                <w:rFonts w:asciiTheme="majorBidi" w:hAnsiTheme="majorBidi" w:cstheme="majorBidi"/>
              </w:rPr>
              <w:t xml:space="preserve"> </w:t>
            </w:r>
            <w:r w:rsidRPr="00BF2F4B">
              <w:rPr>
                <w:rFonts w:asciiTheme="majorBidi" w:hAnsiTheme="majorBidi" w:cstheme="majorBidi"/>
              </w:rPr>
              <w:t>servants,</w:t>
            </w:r>
            <w:r w:rsidRPr="00102849">
              <w:rPr>
                <w:rFonts w:asciiTheme="majorBidi" w:hAnsiTheme="majorBidi" w:cstheme="majorBidi"/>
              </w:rPr>
              <w:t xml:space="preserve"> </w:t>
            </w:r>
            <w:r w:rsidRPr="00BF2F4B">
              <w:rPr>
                <w:rFonts w:asciiTheme="majorBidi" w:hAnsiTheme="majorBidi" w:cstheme="majorBidi"/>
              </w:rPr>
              <w:t>as</w:t>
            </w:r>
            <w:r w:rsidRPr="00102849">
              <w:rPr>
                <w:rFonts w:asciiTheme="majorBidi" w:hAnsiTheme="majorBidi" w:cstheme="majorBidi"/>
              </w:rPr>
              <w:t xml:space="preserve"> </w:t>
            </w:r>
            <w:r w:rsidRPr="00BF2F4B">
              <w:rPr>
                <w:rFonts w:asciiTheme="majorBidi" w:hAnsiTheme="majorBidi" w:cstheme="majorBidi"/>
              </w:rPr>
              <w:t>strong</w:t>
            </w:r>
            <w:r w:rsidRPr="00102849">
              <w:rPr>
                <w:rFonts w:asciiTheme="majorBidi" w:hAnsiTheme="majorBidi" w:cstheme="majorBidi"/>
              </w:rPr>
              <w:t xml:space="preserve"> </w:t>
            </w:r>
            <w:r w:rsidRPr="00BF2F4B">
              <w:rPr>
                <w:rFonts w:asciiTheme="majorBidi" w:hAnsiTheme="majorBidi" w:cstheme="majorBidi"/>
              </w:rPr>
              <w:t>as</w:t>
            </w:r>
            <w:r w:rsidRPr="00102849">
              <w:rPr>
                <w:rFonts w:asciiTheme="majorBidi" w:hAnsiTheme="majorBidi" w:cstheme="majorBidi"/>
              </w:rPr>
              <w:t xml:space="preserve"> </w:t>
            </w:r>
            <w:r w:rsidRPr="00BF2F4B">
              <w:rPr>
                <w:rFonts w:asciiTheme="majorBidi" w:hAnsiTheme="majorBidi" w:cstheme="majorBidi"/>
              </w:rPr>
              <w:t>burning</w:t>
            </w:r>
            <w:r w:rsidRPr="00102849">
              <w:rPr>
                <w:rFonts w:asciiTheme="majorBidi" w:hAnsiTheme="majorBidi" w:cstheme="majorBidi"/>
              </w:rPr>
              <w:t xml:space="preserve"> </w:t>
            </w:r>
            <w:r w:rsidRPr="00BF2F4B">
              <w:rPr>
                <w:rFonts w:asciiTheme="majorBidi" w:hAnsiTheme="majorBidi" w:cstheme="majorBidi"/>
              </w:rPr>
              <w:t>fire.</w:t>
            </w:r>
          </w:p>
        </w:tc>
      </w:tr>
      <w:tr w:rsidR="00873300" w:rsidRPr="00BF2F4B" w14:paraId="3D35685A" w14:textId="77777777" w:rsidTr="00873300">
        <w:tc>
          <w:tcPr>
            <w:tcW w:w="5220" w:type="dxa"/>
            <w:tcBorders>
              <w:top w:val="single" w:sz="4" w:space="0" w:color="auto"/>
              <w:left w:val="single" w:sz="4" w:space="0" w:color="auto"/>
              <w:bottom w:val="single" w:sz="4" w:space="0" w:color="auto"/>
              <w:right w:val="single" w:sz="4" w:space="0" w:color="auto"/>
            </w:tcBorders>
            <w:shd w:val="clear" w:color="auto" w:fill="auto"/>
            <w:hideMark/>
          </w:tcPr>
          <w:p w14:paraId="7BC74095" w14:textId="77777777" w:rsidR="00873300" w:rsidRPr="00BF2F4B" w:rsidRDefault="00873300" w:rsidP="000F45C0">
            <w:pPr>
              <w:jc w:val="left"/>
              <w:rPr>
                <w:rFonts w:asciiTheme="majorBidi" w:hAnsiTheme="majorBidi" w:cstheme="majorBidi"/>
                <w:lang w:val="en-AU"/>
              </w:rPr>
            </w:pPr>
            <w:r w:rsidRPr="00BF2F4B">
              <w:rPr>
                <w:rFonts w:asciiTheme="majorBidi" w:hAnsiTheme="majorBidi" w:cstheme="majorBidi"/>
                <w:lang w:val="en-AU"/>
              </w:rPr>
              <w:t>5.</w:t>
            </w:r>
            <w:r w:rsidRPr="00102849">
              <w:rPr>
                <w:rFonts w:asciiTheme="majorBidi" w:hAnsiTheme="majorBidi" w:cstheme="majorBidi"/>
                <w:lang w:val="en-AU"/>
              </w:rPr>
              <w:t xml:space="preserve"> </w:t>
            </w:r>
            <w:r w:rsidRPr="00BF2F4B">
              <w:rPr>
                <w:rFonts w:asciiTheme="majorBidi" w:hAnsiTheme="majorBidi" w:cstheme="majorBidi"/>
              </w:rPr>
              <w:t>He</w:t>
            </w:r>
            <w:r w:rsidRPr="00102849">
              <w:rPr>
                <w:rFonts w:asciiTheme="majorBidi" w:hAnsiTheme="majorBidi" w:cstheme="majorBidi"/>
              </w:rPr>
              <w:t xml:space="preserve"> </w:t>
            </w:r>
            <w:r w:rsidRPr="00BF2F4B">
              <w:rPr>
                <w:rFonts w:asciiTheme="majorBidi" w:hAnsiTheme="majorBidi" w:cstheme="majorBidi"/>
              </w:rPr>
              <w:t>founded</w:t>
            </w:r>
            <w:r w:rsidRPr="00102849">
              <w:rPr>
                <w:rFonts w:asciiTheme="majorBidi" w:hAnsiTheme="majorBidi" w:cstheme="majorBidi"/>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earth</w:t>
            </w:r>
            <w:r w:rsidRPr="00102849">
              <w:rPr>
                <w:rFonts w:asciiTheme="majorBidi" w:hAnsiTheme="majorBidi" w:cstheme="majorBidi"/>
              </w:rPr>
              <w:t xml:space="preserve"> </w:t>
            </w:r>
            <w:r w:rsidRPr="00BF2F4B">
              <w:rPr>
                <w:rFonts w:asciiTheme="majorBidi" w:hAnsiTheme="majorBidi" w:cstheme="majorBidi"/>
              </w:rPr>
              <w:t>on</w:t>
            </w:r>
            <w:r w:rsidRPr="00102849">
              <w:rPr>
                <w:rFonts w:asciiTheme="majorBidi" w:hAnsiTheme="majorBidi" w:cstheme="majorBidi"/>
              </w:rPr>
              <w:t xml:space="preserve"> </w:t>
            </w:r>
            <w:r w:rsidRPr="00BF2F4B">
              <w:rPr>
                <w:rFonts w:asciiTheme="majorBidi" w:hAnsiTheme="majorBidi" w:cstheme="majorBidi"/>
              </w:rPr>
              <w:t>its</w:t>
            </w:r>
            <w:r w:rsidRPr="00102849">
              <w:rPr>
                <w:rFonts w:asciiTheme="majorBidi" w:hAnsiTheme="majorBidi" w:cstheme="majorBidi"/>
              </w:rPr>
              <w:t xml:space="preserve"> </w:t>
            </w:r>
            <w:r w:rsidRPr="00BF2F4B">
              <w:rPr>
                <w:rFonts w:asciiTheme="majorBidi" w:hAnsiTheme="majorBidi" w:cstheme="majorBidi"/>
              </w:rPr>
              <w:t>foundations</w:t>
            </w:r>
            <w:r w:rsidRPr="00102849">
              <w:rPr>
                <w:rFonts w:asciiTheme="majorBidi" w:hAnsiTheme="majorBidi" w:cstheme="majorBidi"/>
              </w:rPr>
              <w:t xml:space="preserve"> </w:t>
            </w:r>
            <w:r w:rsidRPr="00BF2F4B">
              <w:rPr>
                <w:rFonts w:asciiTheme="majorBidi" w:hAnsiTheme="majorBidi" w:cstheme="majorBidi"/>
              </w:rPr>
              <w:t>that</w:t>
            </w:r>
            <w:r w:rsidRPr="00102849">
              <w:rPr>
                <w:rFonts w:asciiTheme="majorBidi" w:hAnsiTheme="majorBidi" w:cstheme="majorBidi"/>
              </w:rPr>
              <w:t xml:space="preserve"> </w:t>
            </w:r>
            <w:r w:rsidRPr="00BF2F4B">
              <w:rPr>
                <w:rFonts w:asciiTheme="majorBidi" w:hAnsiTheme="majorBidi" w:cstheme="majorBidi"/>
              </w:rPr>
              <w:t>it</w:t>
            </w:r>
            <w:r w:rsidRPr="00102849">
              <w:rPr>
                <w:rFonts w:asciiTheme="majorBidi" w:hAnsiTheme="majorBidi" w:cstheme="majorBidi"/>
              </w:rPr>
              <w:t xml:space="preserve"> </w:t>
            </w:r>
            <w:r w:rsidRPr="00BF2F4B">
              <w:rPr>
                <w:rFonts w:asciiTheme="majorBidi" w:hAnsiTheme="majorBidi" w:cstheme="majorBidi"/>
              </w:rPr>
              <w:t>not</w:t>
            </w:r>
            <w:r w:rsidRPr="00102849">
              <w:rPr>
                <w:rFonts w:asciiTheme="majorBidi" w:hAnsiTheme="majorBidi" w:cstheme="majorBidi"/>
              </w:rPr>
              <w:t xml:space="preserve"> </w:t>
            </w:r>
            <w:r w:rsidRPr="00BF2F4B">
              <w:rPr>
                <w:rFonts w:asciiTheme="majorBidi" w:hAnsiTheme="majorBidi" w:cstheme="majorBidi"/>
              </w:rPr>
              <w:t>falter</w:t>
            </w:r>
            <w:r w:rsidRPr="00102849">
              <w:rPr>
                <w:rFonts w:asciiTheme="majorBidi" w:hAnsiTheme="majorBidi" w:cstheme="majorBidi"/>
              </w:rPr>
              <w:t xml:space="preserve"> </w:t>
            </w:r>
            <w:r w:rsidRPr="00BF2F4B">
              <w:rPr>
                <w:rFonts w:asciiTheme="majorBidi" w:hAnsiTheme="majorBidi" w:cstheme="majorBidi"/>
              </w:rPr>
              <w:t>to</w:t>
            </w:r>
            <w:r w:rsidRPr="00102849">
              <w:rPr>
                <w:rFonts w:asciiTheme="majorBidi" w:hAnsiTheme="majorBidi" w:cstheme="majorBidi"/>
              </w:rPr>
              <w:t xml:space="preserve"> </w:t>
            </w:r>
            <w:r w:rsidRPr="00BF2F4B">
              <w:rPr>
                <w:rFonts w:asciiTheme="majorBidi" w:hAnsiTheme="majorBidi" w:cstheme="majorBidi"/>
              </w:rPr>
              <w:t>eternity.</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14:paraId="260587BF" w14:textId="77777777" w:rsidR="00873300" w:rsidRPr="00BF2F4B" w:rsidRDefault="00873300" w:rsidP="000F45C0">
            <w:pPr>
              <w:jc w:val="left"/>
              <w:rPr>
                <w:rFonts w:asciiTheme="majorBidi" w:hAnsiTheme="majorBidi" w:cstheme="majorBidi"/>
              </w:rPr>
            </w:pPr>
            <w:r w:rsidRPr="00BF2F4B">
              <w:rPr>
                <w:rFonts w:asciiTheme="majorBidi" w:hAnsiTheme="majorBidi" w:cstheme="majorBidi"/>
              </w:rPr>
              <w:t>5.</w:t>
            </w:r>
            <w:r w:rsidRPr="00102849">
              <w:rPr>
                <w:rFonts w:asciiTheme="majorBidi" w:hAnsiTheme="majorBidi" w:cstheme="majorBidi"/>
              </w:rPr>
              <w:t xml:space="preserve"> </w:t>
            </w:r>
            <w:r w:rsidRPr="00BF2F4B">
              <w:rPr>
                <w:rFonts w:asciiTheme="majorBidi" w:hAnsiTheme="majorBidi" w:cstheme="majorBidi"/>
              </w:rPr>
              <w:t>Who</w:t>
            </w:r>
            <w:r w:rsidRPr="00102849">
              <w:rPr>
                <w:rFonts w:asciiTheme="majorBidi" w:hAnsiTheme="majorBidi" w:cstheme="majorBidi"/>
              </w:rPr>
              <w:t xml:space="preserve"> </w:t>
            </w:r>
            <w:r w:rsidRPr="00BF2F4B">
              <w:rPr>
                <w:rFonts w:asciiTheme="majorBidi" w:hAnsiTheme="majorBidi" w:cstheme="majorBidi"/>
              </w:rPr>
              <w:t>lays</w:t>
            </w:r>
            <w:r w:rsidRPr="00102849">
              <w:rPr>
                <w:rFonts w:asciiTheme="majorBidi" w:hAnsiTheme="majorBidi" w:cstheme="majorBidi"/>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foundation</w:t>
            </w:r>
            <w:r w:rsidRPr="00102849">
              <w:rPr>
                <w:rFonts w:asciiTheme="majorBidi" w:hAnsiTheme="majorBidi" w:cstheme="majorBidi"/>
              </w:rPr>
              <w:t xml:space="preserve"> </w:t>
            </w:r>
            <w:r w:rsidRPr="00BF2F4B">
              <w:rPr>
                <w:rFonts w:asciiTheme="majorBidi" w:hAnsiTheme="majorBidi" w:cstheme="majorBidi"/>
              </w:rPr>
              <w:t>of</w:t>
            </w:r>
            <w:r w:rsidRPr="00102849">
              <w:rPr>
                <w:rFonts w:asciiTheme="majorBidi" w:hAnsiTheme="majorBidi" w:cstheme="majorBidi"/>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earth</w:t>
            </w:r>
            <w:r w:rsidRPr="00102849">
              <w:rPr>
                <w:rFonts w:asciiTheme="majorBidi" w:hAnsiTheme="majorBidi" w:cstheme="majorBidi"/>
              </w:rPr>
              <w:t xml:space="preserve"> </w:t>
            </w:r>
            <w:r w:rsidRPr="00BF2F4B">
              <w:rPr>
                <w:rFonts w:asciiTheme="majorBidi" w:hAnsiTheme="majorBidi" w:cstheme="majorBidi"/>
              </w:rPr>
              <w:t>upon</w:t>
            </w:r>
            <w:r w:rsidRPr="00102849">
              <w:rPr>
                <w:rFonts w:asciiTheme="majorBidi" w:hAnsiTheme="majorBidi" w:cstheme="majorBidi"/>
              </w:rPr>
              <w:t xml:space="preserve"> </w:t>
            </w:r>
            <w:r w:rsidRPr="00BF2F4B">
              <w:rPr>
                <w:rFonts w:asciiTheme="majorBidi" w:hAnsiTheme="majorBidi" w:cstheme="majorBidi"/>
              </w:rPr>
              <w:t>its</w:t>
            </w:r>
            <w:r w:rsidRPr="00102849">
              <w:rPr>
                <w:rFonts w:asciiTheme="majorBidi" w:hAnsiTheme="majorBidi" w:cstheme="majorBidi"/>
              </w:rPr>
              <w:t xml:space="preserve"> </w:t>
            </w:r>
            <w:r w:rsidRPr="00BF2F4B">
              <w:rPr>
                <w:rFonts w:asciiTheme="majorBidi" w:hAnsiTheme="majorBidi" w:cstheme="majorBidi"/>
              </w:rPr>
              <w:t>base,</w:t>
            </w:r>
            <w:r w:rsidRPr="00102849">
              <w:rPr>
                <w:rFonts w:asciiTheme="majorBidi" w:hAnsiTheme="majorBidi" w:cstheme="majorBidi"/>
              </w:rPr>
              <w:t xml:space="preserve"> </w:t>
            </w:r>
            <w:r w:rsidRPr="00BF2F4B">
              <w:rPr>
                <w:rFonts w:asciiTheme="majorBidi" w:hAnsiTheme="majorBidi" w:cstheme="majorBidi"/>
              </w:rPr>
              <w:t>so</w:t>
            </w:r>
            <w:r w:rsidRPr="00102849">
              <w:rPr>
                <w:rFonts w:asciiTheme="majorBidi" w:hAnsiTheme="majorBidi" w:cstheme="majorBidi"/>
              </w:rPr>
              <w:t xml:space="preserve"> </w:t>
            </w:r>
            <w:r w:rsidRPr="00BF2F4B">
              <w:rPr>
                <w:rFonts w:asciiTheme="majorBidi" w:hAnsiTheme="majorBidi" w:cstheme="majorBidi"/>
              </w:rPr>
              <w:t>that</w:t>
            </w:r>
            <w:r w:rsidRPr="00102849">
              <w:rPr>
                <w:rFonts w:asciiTheme="majorBidi" w:hAnsiTheme="majorBidi" w:cstheme="majorBidi"/>
              </w:rPr>
              <w:t xml:space="preserve"> </w:t>
            </w:r>
            <w:r w:rsidRPr="00BF2F4B">
              <w:rPr>
                <w:rFonts w:asciiTheme="majorBidi" w:hAnsiTheme="majorBidi" w:cstheme="majorBidi"/>
              </w:rPr>
              <w:t>it</w:t>
            </w:r>
            <w:r w:rsidRPr="00102849">
              <w:rPr>
                <w:rFonts w:asciiTheme="majorBidi" w:hAnsiTheme="majorBidi" w:cstheme="majorBidi"/>
              </w:rPr>
              <w:t xml:space="preserve"> </w:t>
            </w:r>
            <w:r w:rsidRPr="00BF2F4B">
              <w:rPr>
                <w:rFonts w:asciiTheme="majorBidi" w:hAnsiTheme="majorBidi" w:cstheme="majorBidi"/>
              </w:rPr>
              <w:t>will</w:t>
            </w:r>
            <w:r w:rsidRPr="00102849">
              <w:rPr>
                <w:rFonts w:asciiTheme="majorBidi" w:hAnsiTheme="majorBidi" w:cstheme="majorBidi"/>
              </w:rPr>
              <w:t xml:space="preserve"> </w:t>
            </w:r>
            <w:r w:rsidRPr="00BF2F4B">
              <w:rPr>
                <w:rFonts w:asciiTheme="majorBidi" w:hAnsiTheme="majorBidi" w:cstheme="majorBidi"/>
              </w:rPr>
              <w:t>not</w:t>
            </w:r>
            <w:r w:rsidRPr="00102849">
              <w:rPr>
                <w:rFonts w:asciiTheme="majorBidi" w:hAnsiTheme="majorBidi" w:cstheme="majorBidi"/>
              </w:rPr>
              <w:t xml:space="preserve"> </w:t>
            </w:r>
            <w:r w:rsidRPr="00BF2F4B">
              <w:rPr>
                <w:rFonts w:asciiTheme="majorBidi" w:hAnsiTheme="majorBidi" w:cstheme="majorBidi"/>
              </w:rPr>
              <w:t>shake</w:t>
            </w:r>
            <w:r w:rsidRPr="00102849">
              <w:rPr>
                <w:rFonts w:asciiTheme="majorBidi" w:hAnsiTheme="majorBidi" w:cstheme="majorBidi"/>
              </w:rPr>
              <w:t xml:space="preserve"> </w:t>
            </w:r>
            <w:r w:rsidRPr="00BF2F4B">
              <w:rPr>
                <w:rFonts w:asciiTheme="majorBidi" w:hAnsiTheme="majorBidi" w:cstheme="majorBidi"/>
              </w:rPr>
              <w:t>for</w:t>
            </w:r>
            <w:r w:rsidRPr="00102849">
              <w:rPr>
                <w:rFonts w:asciiTheme="majorBidi" w:hAnsiTheme="majorBidi" w:cstheme="majorBidi"/>
              </w:rPr>
              <w:t xml:space="preserve"> </w:t>
            </w:r>
            <w:r w:rsidRPr="00BF2F4B">
              <w:rPr>
                <w:rFonts w:asciiTheme="majorBidi" w:hAnsiTheme="majorBidi" w:cstheme="majorBidi"/>
              </w:rPr>
              <w:t>ages</w:t>
            </w:r>
            <w:r w:rsidRPr="00102849">
              <w:rPr>
                <w:rFonts w:asciiTheme="majorBidi" w:hAnsiTheme="majorBidi" w:cstheme="majorBidi"/>
              </w:rPr>
              <w:t xml:space="preserve"> </w:t>
            </w:r>
            <w:r w:rsidRPr="00BF2F4B">
              <w:rPr>
                <w:rFonts w:asciiTheme="majorBidi" w:hAnsiTheme="majorBidi" w:cstheme="majorBidi"/>
              </w:rPr>
              <w:t>upon</w:t>
            </w:r>
            <w:r w:rsidRPr="00102849">
              <w:rPr>
                <w:rFonts w:asciiTheme="majorBidi" w:hAnsiTheme="majorBidi" w:cstheme="majorBidi"/>
              </w:rPr>
              <w:t xml:space="preserve"> </w:t>
            </w:r>
            <w:r w:rsidRPr="00BF2F4B">
              <w:rPr>
                <w:rFonts w:asciiTheme="majorBidi" w:hAnsiTheme="majorBidi" w:cstheme="majorBidi"/>
              </w:rPr>
              <w:t>ages.</w:t>
            </w:r>
          </w:p>
        </w:tc>
      </w:tr>
      <w:tr w:rsidR="00873300" w:rsidRPr="00BF2F4B" w14:paraId="406F954E" w14:textId="77777777" w:rsidTr="00873300">
        <w:tc>
          <w:tcPr>
            <w:tcW w:w="5220" w:type="dxa"/>
            <w:tcBorders>
              <w:top w:val="single" w:sz="4" w:space="0" w:color="auto"/>
              <w:left w:val="single" w:sz="4" w:space="0" w:color="auto"/>
              <w:bottom w:val="single" w:sz="4" w:space="0" w:color="auto"/>
              <w:right w:val="single" w:sz="4" w:space="0" w:color="auto"/>
            </w:tcBorders>
            <w:shd w:val="clear" w:color="auto" w:fill="auto"/>
            <w:hideMark/>
          </w:tcPr>
          <w:p w14:paraId="44F126DA" w14:textId="77777777" w:rsidR="00873300" w:rsidRPr="00BF2F4B" w:rsidRDefault="00873300" w:rsidP="000F45C0">
            <w:pPr>
              <w:jc w:val="left"/>
              <w:rPr>
                <w:rFonts w:asciiTheme="majorBidi" w:hAnsiTheme="majorBidi" w:cstheme="majorBidi"/>
                <w:lang w:val="en-AU"/>
              </w:rPr>
            </w:pPr>
            <w:r w:rsidRPr="00BF2F4B">
              <w:rPr>
                <w:rFonts w:asciiTheme="majorBidi" w:hAnsiTheme="majorBidi" w:cstheme="majorBidi"/>
                <w:lang w:val="en-AU"/>
              </w:rPr>
              <w:t>6.</w:t>
            </w:r>
            <w:r w:rsidRPr="00102849">
              <w:rPr>
                <w:rFonts w:asciiTheme="majorBidi" w:hAnsiTheme="majorBidi" w:cstheme="majorBidi"/>
                <w:lang w:val="en-AU"/>
              </w:rPr>
              <w:t xml:space="preserve"> </w:t>
            </w:r>
            <w:r w:rsidRPr="00BF2F4B">
              <w:rPr>
                <w:rFonts w:asciiTheme="majorBidi" w:hAnsiTheme="majorBidi" w:cstheme="majorBidi"/>
              </w:rPr>
              <w:t>You</w:t>
            </w:r>
            <w:r w:rsidRPr="00102849">
              <w:rPr>
                <w:rFonts w:asciiTheme="majorBidi" w:hAnsiTheme="majorBidi" w:cstheme="majorBidi"/>
              </w:rPr>
              <w:t xml:space="preserve"> </w:t>
            </w:r>
            <w:r w:rsidRPr="00BF2F4B">
              <w:rPr>
                <w:rFonts w:asciiTheme="majorBidi" w:hAnsiTheme="majorBidi" w:cstheme="majorBidi"/>
              </w:rPr>
              <w:t>covered</w:t>
            </w:r>
            <w:r w:rsidRPr="00102849">
              <w:rPr>
                <w:rFonts w:asciiTheme="majorBidi" w:hAnsiTheme="majorBidi" w:cstheme="majorBidi"/>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deep</w:t>
            </w:r>
            <w:r w:rsidRPr="00102849">
              <w:rPr>
                <w:rFonts w:asciiTheme="majorBidi" w:hAnsiTheme="majorBidi" w:cstheme="majorBidi"/>
              </w:rPr>
              <w:t xml:space="preserve"> </w:t>
            </w:r>
            <w:r w:rsidRPr="00BF2F4B">
              <w:rPr>
                <w:rFonts w:asciiTheme="majorBidi" w:hAnsiTheme="majorBidi" w:cstheme="majorBidi"/>
              </w:rPr>
              <w:t>as</w:t>
            </w:r>
            <w:r w:rsidRPr="00102849">
              <w:rPr>
                <w:rFonts w:asciiTheme="majorBidi" w:hAnsiTheme="majorBidi" w:cstheme="majorBidi"/>
              </w:rPr>
              <w:t xml:space="preserve"> </w:t>
            </w:r>
            <w:r w:rsidRPr="00BF2F4B">
              <w:rPr>
                <w:rFonts w:asciiTheme="majorBidi" w:hAnsiTheme="majorBidi" w:cstheme="majorBidi"/>
              </w:rPr>
              <w:t>[with]</w:t>
            </w:r>
            <w:r w:rsidRPr="00102849">
              <w:rPr>
                <w:rFonts w:asciiTheme="majorBidi" w:hAnsiTheme="majorBidi" w:cstheme="majorBidi"/>
              </w:rPr>
              <w:t xml:space="preserve"> </w:t>
            </w:r>
            <w:r w:rsidRPr="00BF2F4B">
              <w:rPr>
                <w:rFonts w:asciiTheme="majorBidi" w:hAnsiTheme="majorBidi" w:cstheme="majorBidi"/>
              </w:rPr>
              <w:t>a</w:t>
            </w:r>
            <w:r w:rsidRPr="00102849">
              <w:rPr>
                <w:rFonts w:asciiTheme="majorBidi" w:hAnsiTheme="majorBidi" w:cstheme="majorBidi"/>
              </w:rPr>
              <w:t xml:space="preserve"> </w:t>
            </w:r>
            <w:r w:rsidRPr="00BF2F4B">
              <w:rPr>
                <w:rFonts w:asciiTheme="majorBidi" w:hAnsiTheme="majorBidi" w:cstheme="majorBidi"/>
              </w:rPr>
              <w:t>garment;</w:t>
            </w:r>
            <w:r w:rsidRPr="00102849">
              <w:rPr>
                <w:rFonts w:asciiTheme="majorBidi" w:hAnsiTheme="majorBidi" w:cstheme="majorBidi"/>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waters</w:t>
            </w:r>
            <w:r w:rsidRPr="00102849">
              <w:rPr>
                <w:rFonts w:asciiTheme="majorBidi" w:hAnsiTheme="majorBidi" w:cstheme="majorBidi"/>
              </w:rPr>
              <w:t xml:space="preserve"> </w:t>
            </w:r>
            <w:r w:rsidRPr="00BF2F4B">
              <w:rPr>
                <w:rFonts w:asciiTheme="majorBidi" w:hAnsiTheme="majorBidi" w:cstheme="majorBidi"/>
              </w:rPr>
              <w:t>stand</w:t>
            </w:r>
            <w:r w:rsidRPr="00102849">
              <w:rPr>
                <w:rFonts w:asciiTheme="majorBidi" w:hAnsiTheme="majorBidi" w:cstheme="majorBidi"/>
              </w:rPr>
              <w:t xml:space="preserve"> </w:t>
            </w:r>
            <w:r w:rsidRPr="00BF2F4B">
              <w:rPr>
                <w:rFonts w:asciiTheme="majorBidi" w:hAnsiTheme="majorBidi" w:cstheme="majorBidi"/>
              </w:rPr>
              <w:t>on</w:t>
            </w:r>
            <w:r w:rsidRPr="00102849">
              <w:rPr>
                <w:rFonts w:asciiTheme="majorBidi" w:hAnsiTheme="majorBidi" w:cstheme="majorBidi"/>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mountains.</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14:paraId="726C5115" w14:textId="77777777" w:rsidR="00873300" w:rsidRPr="00BF2F4B" w:rsidRDefault="00873300" w:rsidP="000F45C0">
            <w:pPr>
              <w:jc w:val="left"/>
              <w:rPr>
                <w:rFonts w:asciiTheme="majorBidi" w:hAnsiTheme="majorBidi" w:cstheme="majorBidi"/>
                <w:lang w:val="en-AU"/>
              </w:rPr>
            </w:pPr>
            <w:r w:rsidRPr="00BF2F4B">
              <w:rPr>
                <w:rFonts w:asciiTheme="majorBidi" w:hAnsiTheme="majorBidi" w:cstheme="majorBidi"/>
                <w:lang w:val="en-AU"/>
              </w:rPr>
              <w:t>6.</w:t>
            </w:r>
            <w:r w:rsidRPr="00102849">
              <w:rPr>
                <w:rFonts w:asciiTheme="majorBidi" w:hAnsiTheme="majorBidi" w:cstheme="majorBidi"/>
                <w:lang w:val="en-AU"/>
              </w:rPr>
              <w:t xml:space="preserve"> </w:t>
            </w:r>
            <w:r w:rsidRPr="00BF2F4B">
              <w:rPr>
                <w:rFonts w:asciiTheme="majorBidi" w:hAnsiTheme="majorBidi" w:cstheme="majorBidi"/>
              </w:rPr>
              <w:t>You</w:t>
            </w:r>
            <w:r w:rsidRPr="00102849">
              <w:rPr>
                <w:rFonts w:asciiTheme="majorBidi" w:hAnsiTheme="majorBidi" w:cstheme="majorBidi"/>
              </w:rPr>
              <w:t xml:space="preserve"> </w:t>
            </w:r>
            <w:r w:rsidRPr="00BF2F4B">
              <w:rPr>
                <w:rFonts w:asciiTheme="majorBidi" w:hAnsiTheme="majorBidi" w:cstheme="majorBidi"/>
              </w:rPr>
              <w:t>have</w:t>
            </w:r>
            <w:r w:rsidRPr="00102849">
              <w:rPr>
                <w:rFonts w:asciiTheme="majorBidi" w:hAnsiTheme="majorBidi" w:cstheme="majorBidi"/>
              </w:rPr>
              <w:t xml:space="preserve"> </w:t>
            </w:r>
            <w:r w:rsidRPr="00BF2F4B">
              <w:rPr>
                <w:rFonts w:asciiTheme="majorBidi" w:hAnsiTheme="majorBidi" w:cstheme="majorBidi"/>
              </w:rPr>
              <w:t>covered</w:t>
            </w:r>
            <w:r w:rsidRPr="00102849">
              <w:rPr>
                <w:rFonts w:asciiTheme="majorBidi" w:hAnsiTheme="majorBidi" w:cstheme="majorBidi"/>
              </w:rPr>
              <w:t xml:space="preserve"> </w:t>
            </w:r>
            <w:r w:rsidRPr="00BF2F4B">
              <w:rPr>
                <w:rFonts w:asciiTheme="majorBidi" w:hAnsiTheme="majorBidi" w:cstheme="majorBidi"/>
              </w:rPr>
              <w:t>over</w:t>
            </w:r>
            <w:r w:rsidRPr="00102849">
              <w:rPr>
                <w:rFonts w:asciiTheme="majorBidi" w:hAnsiTheme="majorBidi" w:cstheme="majorBidi"/>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abyss</w:t>
            </w:r>
            <w:r w:rsidRPr="00102849">
              <w:rPr>
                <w:rFonts w:asciiTheme="majorBidi" w:hAnsiTheme="majorBidi" w:cstheme="majorBidi"/>
              </w:rPr>
              <w:t xml:space="preserve"> </w:t>
            </w:r>
            <w:r w:rsidRPr="00BF2F4B">
              <w:rPr>
                <w:rFonts w:asciiTheme="majorBidi" w:hAnsiTheme="majorBidi" w:cstheme="majorBidi"/>
              </w:rPr>
              <w:t>as</w:t>
            </w:r>
            <w:r w:rsidRPr="00102849">
              <w:rPr>
                <w:rFonts w:asciiTheme="majorBidi" w:hAnsiTheme="majorBidi" w:cstheme="majorBidi"/>
              </w:rPr>
              <w:t xml:space="preserve"> </w:t>
            </w:r>
            <w:r w:rsidRPr="00BF2F4B">
              <w:rPr>
                <w:rFonts w:asciiTheme="majorBidi" w:hAnsiTheme="majorBidi" w:cstheme="majorBidi"/>
              </w:rPr>
              <w:t>with</w:t>
            </w:r>
            <w:r w:rsidRPr="00102849">
              <w:rPr>
                <w:rFonts w:asciiTheme="majorBidi" w:hAnsiTheme="majorBidi" w:cstheme="majorBidi"/>
              </w:rPr>
              <w:t xml:space="preserve"> </w:t>
            </w:r>
            <w:r w:rsidRPr="00BF2F4B">
              <w:rPr>
                <w:rFonts w:asciiTheme="majorBidi" w:hAnsiTheme="majorBidi" w:cstheme="majorBidi"/>
              </w:rPr>
              <w:t>a</w:t>
            </w:r>
            <w:r w:rsidRPr="00102849">
              <w:rPr>
                <w:rFonts w:asciiTheme="majorBidi" w:hAnsiTheme="majorBidi" w:cstheme="majorBidi"/>
              </w:rPr>
              <w:t xml:space="preserve"> </w:t>
            </w:r>
            <w:r w:rsidRPr="00BF2F4B">
              <w:rPr>
                <w:rFonts w:asciiTheme="majorBidi" w:hAnsiTheme="majorBidi" w:cstheme="majorBidi"/>
              </w:rPr>
              <w:t>garment;</w:t>
            </w:r>
            <w:r w:rsidRPr="00102849">
              <w:rPr>
                <w:rFonts w:asciiTheme="majorBidi" w:hAnsiTheme="majorBidi" w:cstheme="majorBidi"/>
              </w:rPr>
              <w:t xml:space="preserve"> </w:t>
            </w:r>
            <w:r w:rsidRPr="00BF2F4B">
              <w:rPr>
                <w:rFonts w:asciiTheme="majorBidi" w:hAnsiTheme="majorBidi" w:cstheme="majorBidi"/>
              </w:rPr>
              <w:t>and</w:t>
            </w:r>
            <w:r w:rsidRPr="00102849">
              <w:rPr>
                <w:rFonts w:asciiTheme="majorBidi" w:hAnsiTheme="majorBidi" w:cstheme="majorBidi"/>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waters</w:t>
            </w:r>
            <w:r w:rsidRPr="00102849">
              <w:rPr>
                <w:rFonts w:asciiTheme="majorBidi" w:hAnsiTheme="majorBidi" w:cstheme="majorBidi"/>
              </w:rPr>
              <w:t xml:space="preserve"> </w:t>
            </w:r>
            <w:r w:rsidRPr="00BF2F4B">
              <w:rPr>
                <w:rFonts w:asciiTheme="majorBidi" w:hAnsiTheme="majorBidi" w:cstheme="majorBidi"/>
              </w:rPr>
              <w:t>split</w:t>
            </w:r>
            <w:r w:rsidRPr="00102849">
              <w:rPr>
                <w:rFonts w:asciiTheme="majorBidi" w:hAnsiTheme="majorBidi" w:cstheme="majorBidi"/>
              </w:rPr>
              <w:t xml:space="preserve"> </w:t>
            </w:r>
            <w:r w:rsidRPr="00BF2F4B">
              <w:rPr>
                <w:rFonts w:asciiTheme="majorBidi" w:hAnsiTheme="majorBidi" w:cstheme="majorBidi"/>
              </w:rPr>
              <w:t>on</w:t>
            </w:r>
            <w:r w:rsidRPr="00102849">
              <w:rPr>
                <w:rFonts w:asciiTheme="majorBidi" w:hAnsiTheme="majorBidi" w:cstheme="majorBidi"/>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mountains,</w:t>
            </w:r>
            <w:r w:rsidRPr="00102849">
              <w:rPr>
                <w:rFonts w:asciiTheme="majorBidi" w:hAnsiTheme="majorBidi" w:cstheme="majorBidi"/>
              </w:rPr>
              <w:t xml:space="preserve"> </w:t>
            </w:r>
            <w:r w:rsidRPr="00BF2F4B">
              <w:rPr>
                <w:rFonts w:asciiTheme="majorBidi" w:hAnsiTheme="majorBidi" w:cstheme="majorBidi"/>
              </w:rPr>
              <w:t>and</w:t>
            </w:r>
            <w:r w:rsidRPr="00102849">
              <w:rPr>
                <w:rFonts w:asciiTheme="majorBidi" w:hAnsiTheme="majorBidi" w:cstheme="majorBidi"/>
              </w:rPr>
              <w:t xml:space="preserve"> </w:t>
            </w:r>
            <w:r w:rsidRPr="00BF2F4B">
              <w:rPr>
                <w:rFonts w:asciiTheme="majorBidi" w:hAnsiTheme="majorBidi" w:cstheme="majorBidi"/>
              </w:rPr>
              <w:t>endure.</w:t>
            </w:r>
          </w:p>
        </w:tc>
      </w:tr>
      <w:tr w:rsidR="00873300" w:rsidRPr="00BF2F4B" w14:paraId="3176D874" w14:textId="77777777" w:rsidTr="00873300">
        <w:tc>
          <w:tcPr>
            <w:tcW w:w="5220" w:type="dxa"/>
            <w:tcBorders>
              <w:top w:val="single" w:sz="4" w:space="0" w:color="auto"/>
              <w:left w:val="single" w:sz="4" w:space="0" w:color="auto"/>
              <w:bottom w:val="single" w:sz="4" w:space="0" w:color="auto"/>
              <w:right w:val="single" w:sz="4" w:space="0" w:color="auto"/>
            </w:tcBorders>
            <w:shd w:val="clear" w:color="auto" w:fill="auto"/>
            <w:hideMark/>
          </w:tcPr>
          <w:p w14:paraId="13BFA2C9" w14:textId="77777777" w:rsidR="00873300" w:rsidRPr="00BF2F4B" w:rsidRDefault="00873300" w:rsidP="000F45C0">
            <w:pPr>
              <w:jc w:val="left"/>
              <w:rPr>
                <w:rFonts w:asciiTheme="majorBidi" w:hAnsiTheme="majorBidi" w:cstheme="majorBidi"/>
                <w:lang w:val="en-AU"/>
              </w:rPr>
            </w:pPr>
            <w:r w:rsidRPr="00BF2F4B">
              <w:rPr>
                <w:rFonts w:asciiTheme="majorBidi" w:hAnsiTheme="majorBidi" w:cstheme="majorBidi"/>
                <w:lang w:val="en-AU"/>
              </w:rPr>
              <w:t>7.</w:t>
            </w:r>
            <w:r w:rsidRPr="00102849">
              <w:rPr>
                <w:rFonts w:asciiTheme="majorBidi" w:hAnsiTheme="majorBidi" w:cstheme="majorBidi"/>
                <w:lang w:val="en-AU"/>
              </w:rPr>
              <w:t xml:space="preserve"> </w:t>
            </w:r>
            <w:r w:rsidRPr="00BF2F4B">
              <w:rPr>
                <w:rFonts w:asciiTheme="majorBidi" w:hAnsiTheme="majorBidi" w:cstheme="majorBidi"/>
              </w:rPr>
              <w:t>From</w:t>
            </w:r>
            <w:r w:rsidRPr="00102849">
              <w:rPr>
                <w:rFonts w:asciiTheme="majorBidi" w:hAnsiTheme="majorBidi" w:cstheme="majorBidi"/>
              </w:rPr>
              <w:t xml:space="preserve"> </w:t>
            </w:r>
            <w:r w:rsidRPr="00BF2F4B">
              <w:rPr>
                <w:rFonts w:asciiTheme="majorBidi" w:hAnsiTheme="majorBidi" w:cstheme="majorBidi"/>
              </w:rPr>
              <w:t>Your</w:t>
            </w:r>
            <w:r w:rsidRPr="00102849">
              <w:rPr>
                <w:rFonts w:asciiTheme="majorBidi" w:hAnsiTheme="majorBidi" w:cstheme="majorBidi"/>
              </w:rPr>
              <w:t xml:space="preserve"> </w:t>
            </w:r>
            <w:r w:rsidRPr="00BF2F4B">
              <w:rPr>
                <w:rFonts w:asciiTheme="majorBidi" w:hAnsiTheme="majorBidi" w:cstheme="majorBidi"/>
              </w:rPr>
              <w:t>rebuke</w:t>
            </w:r>
            <w:r w:rsidRPr="00102849">
              <w:rPr>
                <w:rFonts w:asciiTheme="majorBidi" w:hAnsiTheme="majorBidi" w:cstheme="majorBidi"/>
              </w:rPr>
              <w:t xml:space="preserve"> </w:t>
            </w:r>
            <w:r w:rsidRPr="00BF2F4B">
              <w:rPr>
                <w:rFonts w:asciiTheme="majorBidi" w:hAnsiTheme="majorBidi" w:cstheme="majorBidi"/>
              </w:rPr>
              <w:t>they</w:t>
            </w:r>
            <w:r w:rsidRPr="00102849">
              <w:rPr>
                <w:rFonts w:asciiTheme="majorBidi" w:hAnsiTheme="majorBidi" w:cstheme="majorBidi"/>
              </w:rPr>
              <w:t xml:space="preserve"> </w:t>
            </w:r>
            <w:r w:rsidRPr="00BF2F4B">
              <w:rPr>
                <w:rFonts w:asciiTheme="majorBidi" w:hAnsiTheme="majorBidi" w:cstheme="majorBidi"/>
              </w:rPr>
              <w:t>fled;</w:t>
            </w:r>
            <w:r w:rsidRPr="00102849">
              <w:rPr>
                <w:rFonts w:asciiTheme="majorBidi" w:hAnsiTheme="majorBidi" w:cstheme="majorBidi"/>
              </w:rPr>
              <w:t xml:space="preserve"> </w:t>
            </w:r>
            <w:r w:rsidRPr="00BF2F4B">
              <w:rPr>
                <w:rFonts w:asciiTheme="majorBidi" w:hAnsiTheme="majorBidi" w:cstheme="majorBidi"/>
              </w:rPr>
              <w:t>from</w:t>
            </w:r>
            <w:r w:rsidRPr="00102849">
              <w:rPr>
                <w:rFonts w:asciiTheme="majorBidi" w:hAnsiTheme="majorBidi" w:cstheme="majorBidi"/>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sound</w:t>
            </w:r>
            <w:r w:rsidRPr="00102849">
              <w:rPr>
                <w:rFonts w:asciiTheme="majorBidi" w:hAnsiTheme="majorBidi" w:cstheme="majorBidi"/>
              </w:rPr>
              <w:t xml:space="preserve"> </w:t>
            </w:r>
            <w:r w:rsidRPr="00BF2F4B">
              <w:rPr>
                <w:rFonts w:asciiTheme="majorBidi" w:hAnsiTheme="majorBidi" w:cstheme="majorBidi"/>
              </w:rPr>
              <w:t>of</w:t>
            </w:r>
            <w:r w:rsidRPr="00102849">
              <w:rPr>
                <w:rFonts w:asciiTheme="majorBidi" w:hAnsiTheme="majorBidi" w:cstheme="majorBidi"/>
              </w:rPr>
              <w:t xml:space="preserve"> </w:t>
            </w:r>
            <w:r w:rsidRPr="00BF2F4B">
              <w:rPr>
                <w:rFonts w:asciiTheme="majorBidi" w:hAnsiTheme="majorBidi" w:cstheme="majorBidi"/>
              </w:rPr>
              <w:t>Your</w:t>
            </w:r>
            <w:r w:rsidRPr="00102849">
              <w:rPr>
                <w:rFonts w:asciiTheme="majorBidi" w:hAnsiTheme="majorBidi" w:cstheme="majorBidi"/>
              </w:rPr>
              <w:t xml:space="preserve"> </w:t>
            </w:r>
            <w:r w:rsidRPr="00BF2F4B">
              <w:rPr>
                <w:rFonts w:asciiTheme="majorBidi" w:hAnsiTheme="majorBidi" w:cstheme="majorBidi"/>
              </w:rPr>
              <w:t>thunder</w:t>
            </w:r>
            <w:r w:rsidRPr="00102849">
              <w:rPr>
                <w:rFonts w:asciiTheme="majorBidi" w:hAnsiTheme="majorBidi" w:cstheme="majorBidi"/>
              </w:rPr>
              <w:t xml:space="preserve"> </w:t>
            </w:r>
            <w:r w:rsidRPr="00BF2F4B">
              <w:rPr>
                <w:rFonts w:asciiTheme="majorBidi" w:hAnsiTheme="majorBidi" w:cstheme="majorBidi"/>
              </w:rPr>
              <w:t>they</w:t>
            </w:r>
            <w:r w:rsidRPr="00102849">
              <w:rPr>
                <w:rFonts w:asciiTheme="majorBidi" w:hAnsiTheme="majorBidi" w:cstheme="majorBidi"/>
              </w:rPr>
              <w:t xml:space="preserve"> </w:t>
            </w:r>
            <w:r w:rsidRPr="00BF2F4B">
              <w:rPr>
                <w:rFonts w:asciiTheme="majorBidi" w:hAnsiTheme="majorBidi" w:cstheme="majorBidi"/>
              </w:rPr>
              <w:t>hastened</w:t>
            </w:r>
            <w:r w:rsidRPr="00102849">
              <w:rPr>
                <w:rFonts w:asciiTheme="majorBidi" w:hAnsiTheme="majorBidi" w:cstheme="majorBidi"/>
              </w:rPr>
              <w:t xml:space="preserve"> </w:t>
            </w:r>
            <w:r w:rsidRPr="00BF2F4B">
              <w:rPr>
                <w:rFonts w:asciiTheme="majorBidi" w:hAnsiTheme="majorBidi" w:cstheme="majorBidi"/>
              </w:rPr>
              <w:t>away.</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14:paraId="39D4BD81" w14:textId="77777777" w:rsidR="00873300" w:rsidRPr="00BF2F4B" w:rsidRDefault="00873300" w:rsidP="000F45C0">
            <w:pPr>
              <w:jc w:val="left"/>
              <w:rPr>
                <w:rFonts w:asciiTheme="majorBidi" w:hAnsiTheme="majorBidi" w:cstheme="majorBidi"/>
                <w:lang w:val="en-AU"/>
              </w:rPr>
            </w:pPr>
            <w:r w:rsidRPr="00BF2F4B">
              <w:rPr>
                <w:rFonts w:asciiTheme="majorBidi" w:hAnsiTheme="majorBidi" w:cstheme="majorBidi"/>
                <w:lang w:val="en-AU"/>
              </w:rPr>
              <w:t>7.</w:t>
            </w:r>
            <w:r w:rsidRPr="00102849">
              <w:rPr>
                <w:rFonts w:asciiTheme="majorBidi" w:hAnsiTheme="majorBidi" w:cstheme="majorBidi"/>
                <w:lang w:val="en-AU"/>
              </w:rPr>
              <w:t xml:space="preserve"> </w:t>
            </w:r>
            <w:r w:rsidRPr="00BF2F4B">
              <w:rPr>
                <w:rFonts w:asciiTheme="majorBidi" w:hAnsiTheme="majorBidi" w:cstheme="majorBidi"/>
              </w:rPr>
              <w:t>At</w:t>
            </w:r>
            <w:r w:rsidRPr="00102849">
              <w:rPr>
                <w:rFonts w:asciiTheme="majorBidi" w:hAnsiTheme="majorBidi" w:cstheme="majorBidi"/>
              </w:rPr>
              <w:t xml:space="preserve"> </w:t>
            </w:r>
            <w:r w:rsidRPr="00BF2F4B">
              <w:rPr>
                <w:rFonts w:asciiTheme="majorBidi" w:hAnsiTheme="majorBidi" w:cstheme="majorBidi"/>
              </w:rPr>
              <w:t>Your</w:t>
            </w:r>
            <w:r w:rsidRPr="00102849">
              <w:rPr>
                <w:rFonts w:asciiTheme="majorBidi" w:hAnsiTheme="majorBidi" w:cstheme="majorBidi"/>
              </w:rPr>
              <w:t xml:space="preserve"> </w:t>
            </w:r>
            <w:r w:rsidRPr="00BF2F4B">
              <w:rPr>
                <w:rFonts w:asciiTheme="majorBidi" w:hAnsiTheme="majorBidi" w:cstheme="majorBidi"/>
              </w:rPr>
              <w:t>rebuke,</w:t>
            </w:r>
            <w:r w:rsidRPr="00102849">
              <w:rPr>
                <w:rFonts w:asciiTheme="majorBidi" w:hAnsiTheme="majorBidi" w:cstheme="majorBidi"/>
              </w:rPr>
              <w:t xml:space="preserve"> </w:t>
            </w:r>
            <w:r w:rsidRPr="00BF2F4B">
              <w:rPr>
                <w:rFonts w:asciiTheme="majorBidi" w:hAnsiTheme="majorBidi" w:cstheme="majorBidi"/>
              </w:rPr>
              <w:t>they</w:t>
            </w:r>
            <w:r w:rsidRPr="00102849">
              <w:rPr>
                <w:rFonts w:asciiTheme="majorBidi" w:hAnsiTheme="majorBidi" w:cstheme="majorBidi"/>
              </w:rPr>
              <w:t xml:space="preserve"> </w:t>
            </w:r>
            <w:r w:rsidRPr="00BF2F4B">
              <w:rPr>
                <w:rFonts w:asciiTheme="majorBidi" w:hAnsiTheme="majorBidi" w:cstheme="majorBidi"/>
              </w:rPr>
              <w:t>will</w:t>
            </w:r>
            <w:r w:rsidRPr="00102849">
              <w:rPr>
                <w:rFonts w:asciiTheme="majorBidi" w:hAnsiTheme="majorBidi" w:cstheme="majorBidi"/>
              </w:rPr>
              <w:t xml:space="preserve"> </w:t>
            </w:r>
            <w:r w:rsidRPr="00BF2F4B">
              <w:rPr>
                <w:rFonts w:asciiTheme="majorBidi" w:hAnsiTheme="majorBidi" w:cstheme="majorBidi"/>
              </w:rPr>
              <w:t>flee,</w:t>
            </w:r>
            <w:r w:rsidRPr="00102849">
              <w:rPr>
                <w:rFonts w:asciiTheme="majorBidi" w:hAnsiTheme="majorBidi" w:cstheme="majorBidi"/>
              </w:rPr>
              <w:t xml:space="preserve"> </w:t>
            </w:r>
            <w:r w:rsidRPr="00BF2F4B">
              <w:rPr>
                <w:rFonts w:asciiTheme="majorBidi" w:hAnsiTheme="majorBidi" w:cstheme="majorBidi"/>
              </w:rPr>
              <w:t>flowing</w:t>
            </w:r>
            <w:r w:rsidRPr="00102849">
              <w:rPr>
                <w:rFonts w:asciiTheme="majorBidi" w:hAnsiTheme="majorBidi" w:cstheme="majorBidi"/>
              </w:rPr>
              <w:t xml:space="preserve"> </w:t>
            </w:r>
            <w:r w:rsidRPr="00BF2F4B">
              <w:rPr>
                <w:rFonts w:asciiTheme="majorBidi" w:hAnsiTheme="majorBidi" w:cstheme="majorBidi"/>
              </w:rPr>
              <w:t>down;</w:t>
            </w:r>
            <w:r w:rsidRPr="00102849">
              <w:rPr>
                <w:rFonts w:asciiTheme="majorBidi" w:hAnsiTheme="majorBidi" w:cstheme="majorBidi"/>
              </w:rPr>
              <w:t xml:space="preserve"> </w:t>
            </w:r>
            <w:r w:rsidRPr="00BF2F4B">
              <w:rPr>
                <w:rFonts w:asciiTheme="majorBidi" w:hAnsiTheme="majorBidi" w:cstheme="majorBidi"/>
              </w:rPr>
              <w:t>at</w:t>
            </w:r>
            <w:r w:rsidRPr="00102849">
              <w:rPr>
                <w:rFonts w:asciiTheme="majorBidi" w:hAnsiTheme="majorBidi" w:cstheme="majorBidi"/>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sound</w:t>
            </w:r>
            <w:r w:rsidRPr="00102849">
              <w:rPr>
                <w:rFonts w:asciiTheme="majorBidi" w:hAnsiTheme="majorBidi" w:cstheme="majorBidi"/>
              </w:rPr>
              <w:t xml:space="preserve"> </w:t>
            </w:r>
            <w:r w:rsidRPr="00BF2F4B">
              <w:rPr>
                <w:rFonts w:asciiTheme="majorBidi" w:hAnsiTheme="majorBidi" w:cstheme="majorBidi"/>
              </w:rPr>
              <w:t>of</w:t>
            </w:r>
            <w:r w:rsidRPr="00102849">
              <w:rPr>
                <w:rFonts w:asciiTheme="majorBidi" w:hAnsiTheme="majorBidi" w:cstheme="majorBidi"/>
              </w:rPr>
              <w:t xml:space="preserve"> </w:t>
            </w:r>
            <w:r w:rsidRPr="00BF2F4B">
              <w:rPr>
                <w:rFonts w:asciiTheme="majorBidi" w:hAnsiTheme="majorBidi" w:cstheme="majorBidi"/>
              </w:rPr>
              <w:t>Your</w:t>
            </w:r>
            <w:r w:rsidRPr="00102849">
              <w:rPr>
                <w:rFonts w:asciiTheme="majorBidi" w:hAnsiTheme="majorBidi" w:cstheme="majorBidi"/>
              </w:rPr>
              <w:t xml:space="preserve"> </w:t>
            </w:r>
            <w:r w:rsidRPr="00BF2F4B">
              <w:rPr>
                <w:rFonts w:asciiTheme="majorBidi" w:hAnsiTheme="majorBidi" w:cstheme="majorBidi"/>
              </w:rPr>
              <w:t>shout,</w:t>
            </w:r>
            <w:r w:rsidRPr="00102849">
              <w:rPr>
                <w:rFonts w:asciiTheme="majorBidi" w:hAnsiTheme="majorBidi" w:cstheme="majorBidi"/>
              </w:rPr>
              <w:t xml:space="preserve"> </w:t>
            </w:r>
            <w:r w:rsidRPr="00BF2F4B">
              <w:rPr>
                <w:rFonts w:asciiTheme="majorBidi" w:hAnsiTheme="majorBidi" w:cstheme="majorBidi"/>
              </w:rPr>
              <w:t>they</w:t>
            </w:r>
            <w:r w:rsidRPr="00102849">
              <w:rPr>
                <w:rFonts w:asciiTheme="majorBidi" w:hAnsiTheme="majorBidi" w:cstheme="majorBidi"/>
              </w:rPr>
              <w:t xml:space="preserve"> </w:t>
            </w:r>
            <w:r w:rsidRPr="00BF2F4B">
              <w:rPr>
                <w:rFonts w:asciiTheme="majorBidi" w:hAnsiTheme="majorBidi" w:cstheme="majorBidi"/>
              </w:rPr>
              <w:t>will</w:t>
            </w:r>
            <w:r w:rsidRPr="00102849">
              <w:rPr>
                <w:rFonts w:asciiTheme="majorBidi" w:hAnsiTheme="majorBidi" w:cstheme="majorBidi"/>
              </w:rPr>
              <w:t xml:space="preserve"> </w:t>
            </w:r>
            <w:r w:rsidRPr="00BF2F4B">
              <w:rPr>
                <w:rFonts w:asciiTheme="majorBidi" w:hAnsiTheme="majorBidi" w:cstheme="majorBidi"/>
              </w:rPr>
              <w:t>be</w:t>
            </w:r>
            <w:r w:rsidRPr="00102849">
              <w:rPr>
                <w:rFonts w:asciiTheme="majorBidi" w:hAnsiTheme="majorBidi" w:cstheme="majorBidi"/>
              </w:rPr>
              <w:t xml:space="preserve"> </w:t>
            </w:r>
            <w:r w:rsidRPr="00BF2F4B">
              <w:rPr>
                <w:rFonts w:asciiTheme="majorBidi" w:hAnsiTheme="majorBidi" w:cstheme="majorBidi"/>
              </w:rPr>
              <w:t>frightened,</w:t>
            </w:r>
            <w:r w:rsidRPr="00102849">
              <w:rPr>
                <w:rFonts w:asciiTheme="majorBidi" w:hAnsiTheme="majorBidi" w:cstheme="majorBidi"/>
              </w:rPr>
              <w:t xml:space="preserve"> </w:t>
            </w:r>
            <w:r w:rsidRPr="00BF2F4B">
              <w:rPr>
                <w:rFonts w:asciiTheme="majorBidi" w:hAnsiTheme="majorBidi" w:cstheme="majorBidi"/>
              </w:rPr>
              <w:t>pouring</w:t>
            </w:r>
            <w:r w:rsidRPr="00102849">
              <w:rPr>
                <w:rFonts w:asciiTheme="majorBidi" w:hAnsiTheme="majorBidi" w:cstheme="majorBidi"/>
              </w:rPr>
              <w:t xml:space="preserve"> </w:t>
            </w:r>
            <w:r w:rsidRPr="00BF2F4B">
              <w:rPr>
                <w:rFonts w:asciiTheme="majorBidi" w:hAnsiTheme="majorBidi" w:cstheme="majorBidi"/>
              </w:rPr>
              <w:t>themselves</w:t>
            </w:r>
            <w:r w:rsidRPr="00102849">
              <w:rPr>
                <w:rFonts w:asciiTheme="majorBidi" w:hAnsiTheme="majorBidi" w:cstheme="majorBidi"/>
              </w:rPr>
              <w:t xml:space="preserve"> </w:t>
            </w:r>
            <w:r w:rsidRPr="00BF2F4B">
              <w:rPr>
                <w:rFonts w:asciiTheme="majorBidi" w:hAnsiTheme="majorBidi" w:cstheme="majorBidi"/>
              </w:rPr>
              <w:t>out.</w:t>
            </w:r>
          </w:p>
        </w:tc>
      </w:tr>
      <w:tr w:rsidR="00873300" w:rsidRPr="00BF2F4B" w14:paraId="005B3426" w14:textId="77777777" w:rsidTr="00873300">
        <w:tc>
          <w:tcPr>
            <w:tcW w:w="5220" w:type="dxa"/>
            <w:tcBorders>
              <w:top w:val="single" w:sz="4" w:space="0" w:color="auto"/>
              <w:left w:val="single" w:sz="4" w:space="0" w:color="auto"/>
              <w:bottom w:val="single" w:sz="4" w:space="0" w:color="auto"/>
              <w:right w:val="single" w:sz="4" w:space="0" w:color="auto"/>
            </w:tcBorders>
            <w:shd w:val="clear" w:color="auto" w:fill="auto"/>
            <w:hideMark/>
          </w:tcPr>
          <w:p w14:paraId="375AA4C5" w14:textId="77777777" w:rsidR="00873300" w:rsidRPr="00BF2F4B" w:rsidRDefault="00873300" w:rsidP="000F45C0">
            <w:pPr>
              <w:jc w:val="left"/>
              <w:rPr>
                <w:rFonts w:asciiTheme="majorBidi" w:hAnsiTheme="majorBidi" w:cstheme="majorBidi"/>
                <w:lang w:val="en-AU"/>
              </w:rPr>
            </w:pPr>
            <w:r w:rsidRPr="00BF2F4B">
              <w:rPr>
                <w:rFonts w:asciiTheme="majorBidi" w:hAnsiTheme="majorBidi" w:cstheme="majorBidi"/>
                <w:lang w:val="en-AU"/>
              </w:rPr>
              <w:t>8.</w:t>
            </w:r>
            <w:r w:rsidRPr="00102849">
              <w:rPr>
                <w:rFonts w:asciiTheme="majorBidi" w:hAnsiTheme="majorBidi" w:cstheme="majorBidi"/>
                <w:lang w:val="en-AU"/>
              </w:rPr>
              <w:t xml:space="preserve"> </w:t>
            </w:r>
            <w:r w:rsidRPr="00BF2F4B">
              <w:rPr>
                <w:rFonts w:asciiTheme="majorBidi" w:hAnsiTheme="majorBidi" w:cstheme="majorBidi"/>
              </w:rPr>
              <w:t>They</w:t>
            </w:r>
            <w:r w:rsidRPr="00102849">
              <w:rPr>
                <w:rFonts w:asciiTheme="majorBidi" w:hAnsiTheme="majorBidi" w:cstheme="majorBidi"/>
              </w:rPr>
              <w:t xml:space="preserve"> </w:t>
            </w:r>
            <w:r w:rsidRPr="00BF2F4B">
              <w:rPr>
                <w:rFonts w:asciiTheme="majorBidi" w:hAnsiTheme="majorBidi" w:cstheme="majorBidi"/>
              </w:rPr>
              <w:t>ascended</w:t>
            </w:r>
            <w:r w:rsidRPr="00102849">
              <w:rPr>
                <w:rFonts w:asciiTheme="majorBidi" w:hAnsiTheme="majorBidi" w:cstheme="majorBidi"/>
              </w:rPr>
              <w:t xml:space="preserve"> </w:t>
            </w:r>
            <w:r w:rsidRPr="00BF2F4B">
              <w:rPr>
                <w:rFonts w:asciiTheme="majorBidi" w:hAnsiTheme="majorBidi" w:cstheme="majorBidi"/>
              </w:rPr>
              <w:t>mountains,</w:t>
            </w:r>
            <w:r w:rsidRPr="00102849">
              <w:rPr>
                <w:rFonts w:asciiTheme="majorBidi" w:hAnsiTheme="majorBidi" w:cstheme="majorBidi"/>
              </w:rPr>
              <w:t xml:space="preserve"> </w:t>
            </w:r>
            <w:r w:rsidRPr="00BF2F4B">
              <w:rPr>
                <w:rFonts w:asciiTheme="majorBidi" w:hAnsiTheme="majorBidi" w:cstheme="majorBidi"/>
              </w:rPr>
              <w:t>they</w:t>
            </w:r>
            <w:r w:rsidRPr="00102849">
              <w:rPr>
                <w:rFonts w:asciiTheme="majorBidi" w:hAnsiTheme="majorBidi" w:cstheme="majorBidi"/>
              </w:rPr>
              <w:t xml:space="preserve"> </w:t>
            </w:r>
            <w:r w:rsidRPr="00BF2F4B">
              <w:rPr>
                <w:rFonts w:asciiTheme="majorBidi" w:hAnsiTheme="majorBidi" w:cstheme="majorBidi"/>
              </w:rPr>
              <w:t>descended</w:t>
            </w:r>
            <w:r w:rsidRPr="00102849">
              <w:rPr>
                <w:rFonts w:asciiTheme="majorBidi" w:hAnsiTheme="majorBidi" w:cstheme="majorBidi"/>
              </w:rPr>
              <w:t xml:space="preserve"> </w:t>
            </w:r>
            <w:r w:rsidRPr="00BF2F4B">
              <w:rPr>
                <w:rFonts w:asciiTheme="majorBidi" w:hAnsiTheme="majorBidi" w:cstheme="majorBidi"/>
              </w:rPr>
              <w:t>into</w:t>
            </w:r>
            <w:r w:rsidRPr="00102849">
              <w:rPr>
                <w:rFonts w:asciiTheme="majorBidi" w:hAnsiTheme="majorBidi" w:cstheme="majorBidi"/>
              </w:rPr>
              <w:t xml:space="preserve"> </w:t>
            </w:r>
            <w:r w:rsidRPr="00BF2F4B">
              <w:rPr>
                <w:rFonts w:asciiTheme="majorBidi" w:hAnsiTheme="majorBidi" w:cstheme="majorBidi"/>
              </w:rPr>
              <w:t>valleys</w:t>
            </w:r>
            <w:r w:rsidRPr="00102849">
              <w:rPr>
                <w:rFonts w:asciiTheme="majorBidi" w:hAnsiTheme="majorBidi" w:cstheme="majorBidi"/>
              </w:rPr>
              <w:t xml:space="preserve"> </w:t>
            </w:r>
            <w:r w:rsidRPr="00BF2F4B">
              <w:rPr>
                <w:rFonts w:asciiTheme="majorBidi" w:hAnsiTheme="majorBidi" w:cstheme="majorBidi"/>
              </w:rPr>
              <w:t>to</w:t>
            </w:r>
            <w:r w:rsidRPr="00102849">
              <w:rPr>
                <w:rFonts w:asciiTheme="majorBidi" w:hAnsiTheme="majorBidi" w:cstheme="majorBidi"/>
              </w:rPr>
              <w:t xml:space="preserve"> </w:t>
            </w:r>
            <w:r w:rsidRPr="00BF2F4B">
              <w:rPr>
                <w:rFonts w:asciiTheme="majorBidi" w:hAnsiTheme="majorBidi" w:cstheme="majorBidi"/>
              </w:rPr>
              <w:t>this</w:t>
            </w:r>
            <w:r w:rsidRPr="00102849">
              <w:rPr>
                <w:rFonts w:asciiTheme="majorBidi" w:hAnsiTheme="majorBidi" w:cstheme="majorBidi"/>
              </w:rPr>
              <w:t xml:space="preserve"> </w:t>
            </w:r>
            <w:r w:rsidRPr="00BF2F4B">
              <w:rPr>
                <w:rFonts w:asciiTheme="majorBidi" w:hAnsiTheme="majorBidi" w:cstheme="majorBidi"/>
              </w:rPr>
              <w:t>place,</w:t>
            </w:r>
            <w:r w:rsidRPr="00102849">
              <w:rPr>
                <w:rFonts w:asciiTheme="majorBidi" w:hAnsiTheme="majorBidi" w:cstheme="majorBidi"/>
              </w:rPr>
              <w:t xml:space="preserve"> </w:t>
            </w:r>
            <w:r w:rsidRPr="00BF2F4B">
              <w:rPr>
                <w:rFonts w:asciiTheme="majorBidi" w:hAnsiTheme="majorBidi" w:cstheme="majorBidi"/>
              </w:rPr>
              <w:t>which</w:t>
            </w:r>
            <w:r w:rsidRPr="00102849">
              <w:rPr>
                <w:rFonts w:asciiTheme="majorBidi" w:hAnsiTheme="majorBidi" w:cstheme="majorBidi"/>
              </w:rPr>
              <w:t xml:space="preserve"> </w:t>
            </w:r>
            <w:r w:rsidRPr="00BF2F4B">
              <w:rPr>
                <w:rFonts w:asciiTheme="majorBidi" w:hAnsiTheme="majorBidi" w:cstheme="majorBidi"/>
              </w:rPr>
              <w:t>You</w:t>
            </w:r>
            <w:r w:rsidRPr="00102849">
              <w:rPr>
                <w:rFonts w:asciiTheme="majorBidi" w:hAnsiTheme="majorBidi" w:cstheme="majorBidi"/>
              </w:rPr>
              <w:t xml:space="preserve"> </w:t>
            </w:r>
            <w:r w:rsidRPr="00BF2F4B">
              <w:rPr>
                <w:rFonts w:asciiTheme="majorBidi" w:hAnsiTheme="majorBidi" w:cstheme="majorBidi"/>
              </w:rPr>
              <w:t>had</w:t>
            </w:r>
            <w:r w:rsidRPr="00102849">
              <w:rPr>
                <w:rFonts w:asciiTheme="majorBidi" w:hAnsiTheme="majorBidi" w:cstheme="majorBidi"/>
              </w:rPr>
              <w:t xml:space="preserve"> </w:t>
            </w:r>
            <w:r w:rsidRPr="00BF2F4B">
              <w:rPr>
                <w:rFonts w:asciiTheme="majorBidi" w:hAnsiTheme="majorBidi" w:cstheme="majorBidi"/>
              </w:rPr>
              <w:t>founded</w:t>
            </w:r>
            <w:r w:rsidRPr="00102849">
              <w:rPr>
                <w:rFonts w:asciiTheme="majorBidi" w:hAnsiTheme="majorBidi" w:cstheme="majorBidi"/>
              </w:rPr>
              <w:t xml:space="preserve"> </w:t>
            </w:r>
            <w:r w:rsidRPr="00BF2F4B">
              <w:rPr>
                <w:rFonts w:asciiTheme="majorBidi" w:hAnsiTheme="majorBidi" w:cstheme="majorBidi"/>
              </w:rPr>
              <w:t>for</w:t>
            </w:r>
            <w:r w:rsidRPr="00102849">
              <w:rPr>
                <w:rFonts w:asciiTheme="majorBidi" w:hAnsiTheme="majorBidi" w:cstheme="majorBidi"/>
              </w:rPr>
              <w:t xml:space="preserve"> </w:t>
            </w:r>
            <w:r w:rsidRPr="00BF2F4B">
              <w:rPr>
                <w:rFonts w:asciiTheme="majorBidi" w:hAnsiTheme="majorBidi" w:cstheme="majorBidi"/>
              </w:rPr>
              <w:t>them.</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14:paraId="2B6FF01C" w14:textId="77777777" w:rsidR="00873300" w:rsidRPr="00BF2F4B" w:rsidRDefault="00873300" w:rsidP="000F45C0">
            <w:pPr>
              <w:jc w:val="left"/>
              <w:rPr>
                <w:rFonts w:asciiTheme="majorBidi" w:hAnsiTheme="majorBidi" w:cstheme="majorBidi"/>
                <w:lang w:val="en-AU"/>
              </w:rPr>
            </w:pPr>
            <w:r w:rsidRPr="00BF2F4B">
              <w:rPr>
                <w:rFonts w:asciiTheme="majorBidi" w:hAnsiTheme="majorBidi" w:cstheme="majorBidi"/>
                <w:lang w:val="en-AU"/>
              </w:rPr>
              <w:t>8.</w:t>
            </w:r>
            <w:r w:rsidRPr="00102849">
              <w:rPr>
                <w:rFonts w:asciiTheme="majorBidi" w:hAnsiTheme="majorBidi" w:cstheme="majorBidi"/>
                <w:lang w:val="en-AU"/>
              </w:rPr>
              <w:t xml:space="preserve"> </w:t>
            </w:r>
            <w:r w:rsidRPr="00BF2F4B">
              <w:rPr>
                <w:rFonts w:asciiTheme="majorBidi" w:hAnsiTheme="majorBidi" w:cstheme="majorBidi"/>
              </w:rPr>
              <w:t>They</w:t>
            </w:r>
            <w:r w:rsidRPr="00102849">
              <w:rPr>
                <w:rFonts w:asciiTheme="majorBidi" w:hAnsiTheme="majorBidi" w:cstheme="majorBidi"/>
              </w:rPr>
              <w:t xml:space="preserve"> </w:t>
            </w:r>
            <w:r w:rsidRPr="00BF2F4B">
              <w:rPr>
                <w:rFonts w:asciiTheme="majorBidi" w:hAnsiTheme="majorBidi" w:cstheme="majorBidi"/>
              </w:rPr>
              <w:t>will</w:t>
            </w:r>
            <w:r w:rsidRPr="00102849">
              <w:rPr>
                <w:rFonts w:asciiTheme="majorBidi" w:hAnsiTheme="majorBidi" w:cstheme="majorBidi"/>
              </w:rPr>
              <w:t xml:space="preserve"> </w:t>
            </w:r>
            <w:r w:rsidRPr="00BF2F4B">
              <w:rPr>
                <w:rFonts w:asciiTheme="majorBidi" w:hAnsiTheme="majorBidi" w:cstheme="majorBidi"/>
              </w:rPr>
              <w:t>go</w:t>
            </w:r>
            <w:r w:rsidRPr="00102849">
              <w:rPr>
                <w:rFonts w:asciiTheme="majorBidi" w:hAnsiTheme="majorBidi" w:cstheme="majorBidi"/>
              </w:rPr>
              <w:t xml:space="preserve"> </w:t>
            </w:r>
            <w:r w:rsidRPr="00BF2F4B">
              <w:rPr>
                <w:rFonts w:asciiTheme="majorBidi" w:hAnsiTheme="majorBidi" w:cstheme="majorBidi"/>
              </w:rPr>
              <w:t>up</w:t>
            </w:r>
            <w:r w:rsidRPr="00102849">
              <w:rPr>
                <w:rFonts w:asciiTheme="majorBidi" w:hAnsiTheme="majorBidi" w:cstheme="majorBidi"/>
              </w:rPr>
              <w:t xml:space="preserve"> </w:t>
            </w:r>
            <w:r w:rsidRPr="00BF2F4B">
              <w:rPr>
                <w:rFonts w:asciiTheme="majorBidi" w:hAnsiTheme="majorBidi" w:cstheme="majorBidi"/>
              </w:rPr>
              <w:t>from</w:t>
            </w:r>
            <w:r w:rsidRPr="00102849">
              <w:rPr>
                <w:rFonts w:asciiTheme="majorBidi" w:hAnsiTheme="majorBidi" w:cstheme="majorBidi"/>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abyss</w:t>
            </w:r>
            <w:r w:rsidRPr="00102849">
              <w:rPr>
                <w:rFonts w:asciiTheme="majorBidi" w:hAnsiTheme="majorBidi" w:cstheme="majorBidi"/>
              </w:rPr>
              <w:t xml:space="preserve"> </w:t>
            </w:r>
            <w:r w:rsidRPr="00BF2F4B">
              <w:rPr>
                <w:rFonts w:asciiTheme="majorBidi" w:hAnsiTheme="majorBidi" w:cstheme="majorBidi"/>
              </w:rPr>
              <w:t>to</w:t>
            </w:r>
            <w:r w:rsidRPr="00102849">
              <w:rPr>
                <w:rFonts w:asciiTheme="majorBidi" w:hAnsiTheme="majorBidi" w:cstheme="majorBidi"/>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mountains,</w:t>
            </w:r>
            <w:r w:rsidRPr="00102849">
              <w:rPr>
                <w:rFonts w:asciiTheme="majorBidi" w:hAnsiTheme="majorBidi" w:cstheme="majorBidi"/>
              </w:rPr>
              <w:t xml:space="preserve"> </w:t>
            </w:r>
            <w:r w:rsidRPr="00BF2F4B">
              <w:rPr>
                <w:rFonts w:asciiTheme="majorBidi" w:hAnsiTheme="majorBidi" w:cstheme="majorBidi"/>
              </w:rPr>
              <w:t>and</w:t>
            </w:r>
            <w:r w:rsidRPr="00102849">
              <w:rPr>
                <w:rFonts w:asciiTheme="majorBidi" w:hAnsiTheme="majorBidi" w:cstheme="majorBidi"/>
              </w:rPr>
              <w:t xml:space="preserve"> </w:t>
            </w:r>
            <w:r w:rsidRPr="00BF2F4B">
              <w:rPr>
                <w:rFonts w:asciiTheme="majorBidi" w:hAnsiTheme="majorBidi" w:cstheme="majorBidi"/>
              </w:rPr>
              <w:t>descend</w:t>
            </w:r>
            <w:r w:rsidRPr="00102849">
              <w:rPr>
                <w:rFonts w:asciiTheme="majorBidi" w:hAnsiTheme="majorBidi" w:cstheme="majorBidi"/>
              </w:rPr>
              <w:t xml:space="preserve"> </w:t>
            </w:r>
            <w:r w:rsidRPr="00BF2F4B">
              <w:rPr>
                <w:rFonts w:asciiTheme="majorBidi" w:hAnsiTheme="majorBidi" w:cstheme="majorBidi"/>
              </w:rPr>
              <w:t>to</w:t>
            </w:r>
            <w:r w:rsidRPr="00102849">
              <w:rPr>
                <w:rFonts w:asciiTheme="majorBidi" w:hAnsiTheme="majorBidi" w:cstheme="majorBidi"/>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valleys,</w:t>
            </w:r>
            <w:r w:rsidRPr="00102849">
              <w:rPr>
                <w:rFonts w:asciiTheme="majorBidi" w:hAnsiTheme="majorBidi" w:cstheme="majorBidi"/>
              </w:rPr>
              <w:t xml:space="preserve"> </w:t>
            </w:r>
            <w:r w:rsidRPr="00BF2F4B">
              <w:rPr>
                <w:rFonts w:asciiTheme="majorBidi" w:hAnsiTheme="majorBidi" w:cstheme="majorBidi"/>
              </w:rPr>
              <w:t>to</w:t>
            </w:r>
            <w:r w:rsidRPr="00102849">
              <w:rPr>
                <w:rFonts w:asciiTheme="majorBidi" w:hAnsiTheme="majorBidi" w:cstheme="majorBidi"/>
              </w:rPr>
              <w:t xml:space="preserve"> </w:t>
            </w:r>
            <w:r w:rsidRPr="00BF2F4B">
              <w:rPr>
                <w:rFonts w:asciiTheme="majorBidi" w:hAnsiTheme="majorBidi" w:cstheme="majorBidi"/>
              </w:rPr>
              <w:t>this</w:t>
            </w:r>
            <w:r w:rsidRPr="00102849">
              <w:rPr>
                <w:rFonts w:asciiTheme="majorBidi" w:hAnsiTheme="majorBidi" w:cstheme="majorBidi"/>
              </w:rPr>
              <w:t xml:space="preserve"> </w:t>
            </w:r>
            <w:r w:rsidRPr="00BF2F4B">
              <w:rPr>
                <w:rFonts w:asciiTheme="majorBidi" w:hAnsiTheme="majorBidi" w:cstheme="majorBidi"/>
              </w:rPr>
              <w:t>place</w:t>
            </w:r>
            <w:r w:rsidRPr="00102849">
              <w:rPr>
                <w:rFonts w:asciiTheme="majorBidi" w:hAnsiTheme="majorBidi" w:cstheme="majorBidi"/>
              </w:rPr>
              <w:t xml:space="preserve"> </w:t>
            </w:r>
            <w:r w:rsidRPr="00BF2F4B">
              <w:rPr>
                <w:rFonts w:asciiTheme="majorBidi" w:hAnsiTheme="majorBidi" w:cstheme="majorBidi"/>
              </w:rPr>
              <w:t>that</w:t>
            </w:r>
            <w:r w:rsidRPr="00102849">
              <w:rPr>
                <w:rFonts w:asciiTheme="majorBidi" w:hAnsiTheme="majorBidi" w:cstheme="majorBidi"/>
              </w:rPr>
              <w:t xml:space="preserve"> </w:t>
            </w:r>
            <w:r w:rsidRPr="00BF2F4B">
              <w:rPr>
                <w:rFonts w:asciiTheme="majorBidi" w:hAnsiTheme="majorBidi" w:cstheme="majorBidi"/>
              </w:rPr>
              <w:t>You</w:t>
            </w:r>
            <w:r w:rsidRPr="00102849">
              <w:rPr>
                <w:rFonts w:asciiTheme="majorBidi" w:hAnsiTheme="majorBidi" w:cstheme="majorBidi"/>
              </w:rPr>
              <w:t xml:space="preserve"> </w:t>
            </w:r>
            <w:r w:rsidRPr="00BF2F4B">
              <w:rPr>
                <w:rFonts w:asciiTheme="majorBidi" w:hAnsiTheme="majorBidi" w:cstheme="majorBidi"/>
              </w:rPr>
              <w:t>founded</w:t>
            </w:r>
            <w:r w:rsidRPr="00102849">
              <w:rPr>
                <w:rFonts w:asciiTheme="majorBidi" w:hAnsiTheme="majorBidi" w:cstheme="majorBidi"/>
              </w:rPr>
              <w:t xml:space="preserve"> </w:t>
            </w:r>
            <w:r w:rsidRPr="00BF2F4B">
              <w:rPr>
                <w:rFonts w:asciiTheme="majorBidi" w:hAnsiTheme="majorBidi" w:cstheme="majorBidi"/>
              </w:rPr>
              <w:t>for</w:t>
            </w:r>
            <w:r w:rsidRPr="00102849">
              <w:rPr>
                <w:rFonts w:asciiTheme="majorBidi" w:hAnsiTheme="majorBidi" w:cstheme="majorBidi"/>
              </w:rPr>
              <w:t xml:space="preserve"> </w:t>
            </w:r>
            <w:r w:rsidRPr="00BF2F4B">
              <w:rPr>
                <w:rFonts w:asciiTheme="majorBidi" w:hAnsiTheme="majorBidi" w:cstheme="majorBidi"/>
              </w:rPr>
              <w:t>them.</w:t>
            </w:r>
          </w:p>
        </w:tc>
      </w:tr>
      <w:tr w:rsidR="00873300" w:rsidRPr="00BF2F4B" w14:paraId="5F03E8C1" w14:textId="77777777" w:rsidTr="00873300">
        <w:tc>
          <w:tcPr>
            <w:tcW w:w="5220" w:type="dxa"/>
            <w:tcBorders>
              <w:top w:val="single" w:sz="4" w:space="0" w:color="auto"/>
              <w:left w:val="single" w:sz="4" w:space="0" w:color="auto"/>
              <w:bottom w:val="single" w:sz="4" w:space="0" w:color="auto"/>
              <w:right w:val="single" w:sz="4" w:space="0" w:color="auto"/>
            </w:tcBorders>
            <w:shd w:val="clear" w:color="auto" w:fill="auto"/>
            <w:hideMark/>
          </w:tcPr>
          <w:p w14:paraId="45EC3E57" w14:textId="77777777" w:rsidR="00873300" w:rsidRPr="00BF2F4B" w:rsidRDefault="00873300" w:rsidP="000F45C0">
            <w:pPr>
              <w:jc w:val="left"/>
              <w:rPr>
                <w:rFonts w:asciiTheme="majorBidi" w:hAnsiTheme="majorBidi" w:cstheme="majorBidi"/>
                <w:lang w:val="en-AU"/>
              </w:rPr>
            </w:pPr>
            <w:r w:rsidRPr="00BF2F4B">
              <w:rPr>
                <w:rFonts w:asciiTheme="majorBidi" w:hAnsiTheme="majorBidi" w:cstheme="majorBidi"/>
                <w:lang w:val="en-AU"/>
              </w:rPr>
              <w:t>9.</w:t>
            </w:r>
            <w:r w:rsidRPr="00102849">
              <w:rPr>
                <w:rFonts w:asciiTheme="majorBidi" w:hAnsiTheme="majorBidi" w:cstheme="majorBidi"/>
                <w:lang w:val="en-AU"/>
              </w:rPr>
              <w:t xml:space="preserve"> </w:t>
            </w:r>
            <w:r w:rsidRPr="00BF2F4B">
              <w:rPr>
                <w:rFonts w:asciiTheme="majorBidi" w:hAnsiTheme="majorBidi" w:cstheme="majorBidi"/>
              </w:rPr>
              <w:t>You</w:t>
            </w:r>
            <w:r w:rsidRPr="00102849">
              <w:rPr>
                <w:rFonts w:asciiTheme="majorBidi" w:hAnsiTheme="majorBidi" w:cstheme="majorBidi"/>
              </w:rPr>
              <w:t xml:space="preserve"> </w:t>
            </w:r>
            <w:r w:rsidRPr="00BF2F4B">
              <w:rPr>
                <w:rFonts w:asciiTheme="majorBidi" w:hAnsiTheme="majorBidi" w:cstheme="majorBidi"/>
              </w:rPr>
              <w:t>set</w:t>
            </w:r>
            <w:r w:rsidRPr="00102849">
              <w:rPr>
                <w:rFonts w:asciiTheme="majorBidi" w:hAnsiTheme="majorBidi" w:cstheme="majorBidi"/>
              </w:rPr>
              <w:t xml:space="preserve"> </w:t>
            </w:r>
            <w:r w:rsidRPr="00BF2F4B">
              <w:rPr>
                <w:rFonts w:asciiTheme="majorBidi" w:hAnsiTheme="majorBidi" w:cstheme="majorBidi"/>
              </w:rPr>
              <w:t>a</w:t>
            </w:r>
            <w:r w:rsidRPr="00102849">
              <w:rPr>
                <w:rFonts w:asciiTheme="majorBidi" w:hAnsiTheme="majorBidi" w:cstheme="majorBidi"/>
              </w:rPr>
              <w:t xml:space="preserve"> </w:t>
            </w:r>
            <w:r w:rsidRPr="00BF2F4B">
              <w:rPr>
                <w:rFonts w:asciiTheme="majorBidi" w:hAnsiTheme="majorBidi" w:cstheme="majorBidi"/>
              </w:rPr>
              <w:t>boundary</w:t>
            </w:r>
            <w:r w:rsidRPr="00102849">
              <w:rPr>
                <w:rFonts w:asciiTheme="majorBidi" w:hAnsiTheme="majorBidi" w:cstheme="majorBidi"/>
              </w:rPr>
              <w:t xml:space="preserve"> </w:t>
            </w:r>
            <w:r w:rsidRPr="00BF2F4B">
              <w:rPr>
                <w:rFonts w:asciiTheme="majorBidi" w:hAnsiTheme="majorBidi" w:cstheme="majorBidi"/>
              </w:rPr>
              <w:t>that</w:t>
            </w:r>
            <w:r w:rsidRPr="00102849">
              <w:rPr>
                <w:rFonts w:asciiTheme="majorBidi" w:hAnsiTheme="majorBidi" w:cstheme="majorBidi"/>
              </w:rPr>
              <w:t xml:space="preserve"> </w:t>
            </w:r>
            <w:r w:rsidRPr="00BF2F4B">
              <w:rPr>
                <w:rFonts w:asciiTheme="majorBidi" w:hAnsiTheme="majorBidi" w:cstheme="majorBidi"/>
              </w:rPr>
              <w:t>they</w:t>
            </w:r>
            <w:r w:rsidRPr="00102849">
              <w:rPr>
                <w:rFonts w:asciiTheme="majorBidi" w:hAnsiTheme="majorBidi" w:cstheme="majorBidi"/>
              </w:rPr>
              <w:t xml:space="preserve"> </w:t>
            </w:r>
            <w:r w:rsidRPr="00BF2F4B">
              <w:rPr>
                <w:rFonts w:asciiTheme="majorBidi" w:hAnsiTheme="majorBidi" w:cstheme="majorBidi"/>
              </w:rPr>
              <w:t>should</w:t>
            </w:r>
            <w:r w:rsidRPr="00102849">
              <w:rPr>
                <w:rFonts w:asciiTheme="majorBidi" w:hAnsiTheme="majorBidi" w:cstheme="majorBidi"/>
              </w:rPr>
              <w:t xml:space="preserve"> </w:t>
            </w:r>
            <w:r w:rsidRPr="00BF2F4B">
              <w:rPr>
                <w:rFonts w:asciiTheme="majorBidi" w:hAnsiTheme="majorBidi" w:cstheme="majorBidi"/>
              </w:rPr>
              <w:t>not</w:t>
            </w:r>
            <w:r w:rsidRPr="00102849">
              <w:rPr>
                <w:rFonts w:asciiTheme="majorBidi" w:hAnsiTheme="majorBidi" w:cstheme="majorBidi"/>
              </w:rPr>
              <w:t xml:space="preserve"> </w:t>
            </w:r>
            <w:r w:rsidRPr="00BF2F4B">
              <w:rPr>
                <w:rFonts w:asciiTheme="majorBidi" w:hAnsiTheme="majorBidi" w:cstheme="majorBidi"/>
              </w:rPr>
              <w:t>cross,</w:t>
            </w:r>
            <w:r w:rsidRPr="00102849">
              <w:rPr>
                <w:rFonts w:asciiTheme="majorBidi" w:hAnsiTheme="majorBidi" w:cstheme="majorBidi"/>
              </w:rPr>
              <w:t xml:space="preserve"> </w:t>
            </w:r>
            <w:r w:rsidRPr="00BF2F4B">
              <w:rPr>
                <w:rFonts w:asciiTheme="majorBidi" w:hAnsiTheme="majorBidi" w:cstheme="majorBidi"/>
              </w:rPr>
              <w:t>that</w:t>
            </w:r>
            <w:r w:rsidRPr="00102849">
              <w:rPr>
                <w:rFonts w:asciiTheme="majorBidi" w:hAnsiTheme="majorBidi" w:cstheme="majorBidi"/>
              </w:rPr>
              <w:t xml:space="preserve"> </w:t>
            </w:r>
            <w:r w:rsidRPr="00BF2F4B">
              <w:rPr>
                <w:rFonts w:asciiTheme="majorBidi" w:hAnsiTheme="majorBidi" w:cstheme="majorBidi"/>
              </w:rPr>
              <w:t>they</w:t>
            </w:r>
            <w:r w:rsidRPr="00102849">
              <w:rPr>
                <w:rFonts w:asciiTheme="majorBidi" w:hAnsiTheme="majorBidi" w:cstheme="majorBidi"/>
              </w:rPr>
              <w:t xml:space="preserve"> </w:t>
            </w:r>
            <w:r w:rsidRPr="00BF2F4B">
              <w:rPr>
                <w:rFonts w:asciiTheme="majorBidi" w:hAnsiTheme="majorBidi" w:cstheme="majorBidi"/>
              </w:rPr>
              <w:t>should</w:t>
            </w:r>
            <w:r w:rsidRPr="00102849">
              <w:rPr>
                <w:rFonts w:asciiTheme="majorBidi" w:hAnsiTheme="majorBidi" w:cstheme="majorBidi"/>
              </w:rPr>
              <w:t xml:space="preserve"> </w:t>
            </w:r>
            <w:r w:rsidRPr="00BF2F4B">
              <w:rPr>
                <w:rFonts w:asciiTheme="majorBidi" w:hAnsiTheme="majorBidi" w:cstheme="majorBidi"/>
              </w:rPr>
              <w:t>not</w:t>
            </w:r>
            <w:r w:rsidRPr="00102849">
              <w:rPr>
                <w:rFonts w:asciiTheme="majorBidi" w:hAnsiTheme="majorBidi" w:cstheme="majorBidi"/>
              </w:rPr>
              <w:t xml:space="preserve"> </w:t>
            </w:r>
            <w:r w:rsidRPr="00BF2F4B">
              <w:rPr>
                <w:rFonts w:asciiTheme="majorBidi" w:hAnsiTheme="majorBidi" w:cstheme="majorBidi"/>
              </w:rPr>
              <w:t>return</w:t>
            </w:r>
            <w:r w:rsidRPr="00102849">
              <w:rPr>
                <w:rFonts w:asciiTheme="majorBidi" w:hAnsiTheme="majorBidi" w:cstheme="majorBidi"/>
              </w:rPr>
              <w:t xml:space="preserve"> </w:t>
            </w:r>
            <w:r w:rsidRPr="00BF2F4B">
              <w:rPr>
                <w:rFonts w:asciiTheme="majorBidi" w:hAnsiTheme="majorBidi" w:cstheme="majorBidi"/>
              </w:rPr>
              <w:t>to</w:t>
            </w:r>
            <w:r w:rsidRPr="00102849">
              <w:rPr>
                <w:rFonts w:asciiTheme="majorBidi" w:hAnsiTheme="majorBidi" w:cstheme="majorBidi"/>
              </w:rPr>
              <w:t xml:space="preserve"> </w:t>
            </w:r>
            <w:r w:rsidRPr="00BF2F4B">
              <w:rPr>
                <w:rFonts w:asciiTheme="majorBidi" w:hAnsiTheme="majorBidi" w:cstheme="majorBidi"/>
              </w:rPr>
              <w:t>cover</w:t>
            </w:r>
            <w:r w:rsidRPr="00102849">
              <w:rPr>
                <w:rFonts w:asciiTheme="majorBidi" w:hAnsiTheme="majorBidi" w:cstheme="majorBidi"/>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earth.</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14:paraId="132073B7" w14:textId="77777777" w:rsidR="00873300" w:rsidRPr="00BF2F4B" w:rsidRDefault="00873300" w:rsidP="000F45C0">
            <w:pPr>
              <w:jc w:val="left"/>
              <w:rPr>
                <w:rFonts w:asciiTheme="majorBidi" w:hAnsiTheme="majorBidi" w:cstheme="majorBidi"/>
                <w:lang w:val="en-AU"/>
              </w:rPr>
            </w:pPr>
            <w:r w:rsidRPr="00BF2F4B">
              <w:rPr>
                <w:rFonts w:asciiTheme="majorBidi" w:hAnsiTheme="majorBidi" w:cstheme="majorBidi"/>
                <w:lang w:val="en-AU"/>
              </w:rPr>
              <w:t>9.</w:t>
            </w:r>
            <w:r w:rsidRPr="00102849">
              <w:rPr>
                <w:rFonts w:asciiTheme="majorBidi" w:hAnsiTheme="majorBidi" w:cstheme="majorBidi"/>
                <w:lang w:val="en-AU"/>
              </w:rPr>
              <w:t xml:space="preserve"> </w:t>
            </w:r>
            <w:r w:rsidRPr="00BF2F4B">
              <w:rPr>
                <w:rFonts w:asciiTheme="majorBidi" w:hAnsiTheme="majorBidi" w:cstheme="majorBidi"/>
              </w:rPr>
              <w:t>You</w:t>
            </w:r>
            <w:r w:rsidRPr="00102849">
              <w:rPr>
                <w:rFonts w:asciiTheme="majorBidi" w:hAnsiTheme="majorBidi" w:cstheme="majorBidi"/>
              </w:rPr>
              <w:t xml:space="preserve"> </w:t>
            </w:r>
            <w:r w:rsidRPr="00BF2F4B">
              <w:rPr>
                <w:rFonts w:asciiTheme="majorBidi" w:hAnsiTheme="majorBidi" w:cstheme="majorBidi"/>
              </w:rPr>
              <w:t>have</w:t>
            </w:r>
            <w:r w:rsidRPr="00102849">
              <w:rPr>
                <w:rFonts w:asciiTheme="majorBidi" w:hAnsiTheme="majorBidi" w:cstheme="majorBidi"/>
              </w:rPr>
              <w:t xml:space="preserve"> </w:t>
            </w:r>
            <w:r w:rsidRPr="00BF2F4B">
              <w:rPr>
                <w:rFonts w:asciiTheme="majorBidi" w:hAnsiTheme="majorBidi" w:cstheme="majorBidi"/>
              </w:rPr>
              <w:t>placed</w:t>
            </w:r>
            <w:r w:rsidRPr="00102849">
              <w:rPr>
                <w:rFonts w:asciiTheme="majorBidi" w:hAnsiTheme="majorBidi" w:cstheme="majorBidi"/>
              </w:rPr>
              <w:t xml:space="preserve"> </w:t>
            </w:r>
            <w:r w:rsidRPr="00BF2F4B">
              <w:rPr>
                <w:rFonts w:asciiTheme="majorBidi" w:hAnsiTheme="majorBidi" w:cstheme="majorBidi"/>
              </w:rPr>
              <w:t>a</w:t>
            </w:r>
            <w:r w:rsidRPr="00102849">
              <w:rPr>
                <w:rFonts w:asciiTheme="majorBidi" w:hAnsiTheme="majorBidi" w:cstheme="majorBidi"/>
              </w:rPr>
              <w:t xml:space="preserve"> </w:t>
            </w:r>
            <w:r w:rsidRPr="00BF2F4B">
              <w:rPr>
                <w:rFonts w:asciiTheme="majorBidi" w:hAnsiTheme="majorBidi" w:cstheme="majorBidi"/>
              </w:rPr>
              <w:t>boundary</w:t>
            </w:r>
            <w:r w:rsidRPr="00102849">
              <w:rPr>
                <w:rFonts w:asciiTheme="majorBidi" w:hAnsiTheme="majorBidi" w:cstheme="majorBidi"/>
              </w:rPr>
              <w:t xml:space="preserve"> </w:t>
            </w:r>
            <w:r w:rsidRPr="00BF2F4B">
              <w:rPr>
                <w:rFonts w:asciiTheme="majorBidi" w:hAnsiTheme="majorBidi" w:cstheme="majorBidi"/>
              </w:rPr>
              <w:t>for</w:t>
            </w:r>
            <w:r w:rsidRPr="00102849">
              <w:rPr>
                <w:rFonts w:asciiTheme="majorBidi" w:hAnsiTheme="majorBidi" w:cstheme="majorBidi"/>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waves</w:t>
            </w:r>
            <w:r w:rsidRPr="00102849">
              <w:rPr>
                <w:rFonts w:asciiTheme="majorBidi" w:hAnsiTheme="majorBidi" w:cstheme="majorBidi"/>
              </w:rPr>
              <w:t xml:space="preserve"> </w:t>
            </w:r>
            <w:r w:rsidRPr="00BF2F4B">
              <w:rPr>
                <w:rFonts w:asciiTheme="majorBidi" w:hAnsiTheme="majorBidi" w:cstheme="majorBidi"/>
              </w:rPr>
              <w:t>of</w:t>
            </w:r>
            <w:r w:rsidRPr="00102849">
              <w:rPr>
                <w:rFonts w:asciiTheme="majorBidi" w:hAnsiTheme="majorBidi" w:cstheme="majorBidi"/>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sea</w:t>
            </w:r>
            <w:r w:rsidRPr="00102849">
              <w:rPr>
                <w:rFonts w:asciiTheme="majorBidi" w:hAnsiTheme="majorBidi" w:cstheme="majorBidi"/>
              </w:rPr>
              <w:t xml:space="preserve"> </w:t>
            </w:r>
            <w:r w:rsidRPr="00BF2F4B">
              <w:rPr>
                <w:rFonts w:asciiTheme="majorBidi" w:hAnsiTheme="majorBidi" w:cstheme="majorBidi"/>
              </w:rPr>
              <w:t>that</w:t>
            </w:r>
            <w:r w:rsidRPr="00102849">
              <w:rPr>
                <w:rFonts w:asciiTheme="majorBidi" w:hAnsiTheme="majorBidi" w:cstheme="majorBidi"/>
              </w:rPr>
              <w:t xml:space="preserve"> </w:t>
            </w:r>
            <w:r w:rsidRPr="00BF2F4B">
              <w:rPr>
                <w:rFonts w:asciiTheme="majorBidi" w:hAnsiTheme="majorBidi" w:cstheme="majorBidi"/>
              </w:rPr>
              <w:t>they</w:t>
            </w:r>
            <w:r w:rsidRPr="00102849">
              <w:rPr>
                <w:rFonts w:asciiTheme="majorBidi" w:hAnsiTheme="majorBidi" w:cstheme="majorBidi"/>
              </w:rPr>
              <w:t xml:space="preserve"> </w:t>
            </w:r>
            <w:r w:rsidRPr="00BF2F4B">
              <w:rPr>
                <w:rFonts w:asciiTheme="majorBidi" w:hAnsiTheme="majorBidi" w:cstheme="majorBidi"/>
              </w:rPr>
              <w:t>will</w:t>
            </w:r>
            <w:r w:rsidRPr="00102849">
              <w:rPr>
                <w:rFonts w:asciiTheme="majorBidi" w:hAnsiTheme="majorBidi" w:cstheme="majorBidi"/>
              </w:rPr>
              <w:t xml:space="preserve"> </w:t>
            </w:r>
            <w:r w:rsidRPr="00BF2F4B">
              <w:rPr>
                <w:rFonts w:asciiTheme="majorBidi" w:hAnsiTheme="majorBidi" w:cstheme="majorBidi"/>
              </w:rPr>
              <w:t>not</w:t>
            </w:r>
            <w:r w:rsidRPr="00102849">
              <w:rPr>
                <w:rFonts w:asciiTheme="majorBidi" w:hAnsiTheme="majorBidi" w:cstheme="majorBidi"/>
              </w:rPr>
              <w:t xml:space="preserve"> </w:t>
            </w:r>
            <w:r w:rsidRPr="00BF2F4B">
              <w:rPr>
                <w:rFonts w:asciiTheme="majorBidi" w:hAnsiTheme="majorBidi" w:cstheme="majorBidi"/>
              </w:rPr>
              <w:t>cross,</w:t>
            </w:r>
            <w:r w:rsidRPr="00102849">
              <w:rPr>
                <w:rFonts w:asciiTheme="majorBidi" w:hAnsiTheme="majorBidi" w:cstheme="majorBidi"/>
              </w:rPr>
              <w:t xml:space="preserve"> </w:t>
            </w:r>
            <w:r w:rsidRPr="00BF2F4B">
              <w:rPr>
                <w:rFonts w:asciiTheme="majorBidi" w:hAnsiTheme="majorBidi" w:cstheme="majorBidi"/>
              </w:rPr>
              <w:t>lest</w:t>
            </w:r>
            <w:r w:rsidRPr="00102849">
              <w:rPr>
                <w:rFonts w:asciiTheme="majorBidi" w:hAnsiTheme="majorBidi" w:cstheme="majorBidi"/>
              </w:rPr>
              <w:t xml:space="preserve"> </w:t>
            </w:r>
            <w:r w:rsidRPr="00BF2F4B">
              <w:rPr>
                <w:rFonts w:asciiTheme="majorBidi" w:hAnsiTheme="majorBidi" w:cstheme="majorBidi"/>
              </w:rPr>
              <w:t>they</w:t>
            </w:r>
            <w:r w:rsidRPr="00102849">
              <w:rPr>
                <w:rFonts w:asciiTheme="majorBidi" w:hAnsiTheme="majorBidi" w:cstheme="majorBidi"/>
              </w:rPr>
              <w:t xml:space="preserve"> </w:t>
            </w:r>
            <w:r w:rsidRPr="00BF2F4B">
              <w:rPr>
                <w:rFonts w:asciiTheme="majorBidi" w:hAnsiTheme="majorBidi" w:cstheme="majorBidi"/>
              </w:rPr>
              <w:t>return</w:t>
            </w:r>
            <w:r w:rsidRPr="00102849">
              <w:rPr>
                <w:rFonts w:asciiTheme="majorBidi" w:hAnsiTheme="majorBidi" w:cstheme="majorBidi"/>
              </w:rPr>
              <w:t xml:space="preserve"> </w:t>
            </w:r>
            <w:r w:rsidRPr="00BF2F4B">
              <w:rPr>
                <w:rFonts w:asciiTheme="majorBidi" w:hAnsiTheme="majorBidi" w:cstheme="majorBidi"/>
              </w:rPr>
              <w:t>to</w:t>
            </w:r>
            <w:r w:rsidRPr="00102849">
              <w:rPr>
                <w:rFonts w:asciiTheme="majorBidi" w:hAnsiTheme="majorBidi" w:cstheme="majorBidi"/>
              </w:rPr>
              <w:t xml:space="preserve"> </w:t>
            </w:r>
            <w:r w:rsidRPr="00BF2F4B">
              <w:rPr>
                <w:rFonts w:asciiTheme="majorBidi" w:hAnsiTheme="majorBidi" w:cstheme="majorBidi"/>
              </w:rPr>
              <w:t>cover</w:t>
            </w:r>
            <w:r w:rsidRPr="00102849">
              <w:rPr>
                <w:rFonts w:asciiTheme="majorBidi" w:hAnsiTheme="majorBidi" w:cstheme="majorBidi"/>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earth.</w:t>
            </w:r>
          </w:p>
        </w:tc>
      </w:tr>
      <w:tr w:rsidR="00873300" w:rsidRPr="00BF2F4B" w14:paraId="64C6AB40" w14:textId="77777777" w:rsidTr="00873300">
        <w:tc>
          <w:tcPr>
            <w:tcW w:w="5220" w:type="dxa"/>
            <w:tcBorders>
              <w:top w:val="single" w:sz="4" w:space="0" w:color="auto"/>
              <w:left w:val="single" w:sz="4" w:space="0" w:color="auto"/>
              <w:bottom w:val="single" w:sz="4" w:space="0" w:color="auto"/>
              <w:right w:val="single" w:sz="4" w:space="0" w:color="auto"/>
            </w:tcBorders>
            <w:shd w:val="clear" w:color="auto" w:fill="auto"/>
            <w:hideMark/>
          </w:tcPr>
          <w:p w14:paraId="34051393" w14:textId="77777777" w:rsidR="00873300" w:rsidRPr="00BF2F4B" w:rsidRDefault="00873300" w:rsidP="000F45C0">
            <w:pPr>
              <w:jc w:val="left"/>
              <w:rPr>
                <w:rFonts w:asciiTheme="majorBidi" w:hAnsiTheme="majorBidi" w:cstheme="majorBidi"/>
                <w:lang w:val="en-AU"/>
              </w:rPr>
            </w:pPr>
            <w:r w:rsidRPr="00BF2F4B">
              <w:rPr>
                <w:rFonts w:asciiTheme="majorBidi" w:hAnsiTheme="majorBidi" w:cstheme="majorBidi"/>
                <w:lang w:val="en-AU"/>
              </w:rPr>
              <w:t>10.</w:t>
            </w:r>
            <w:r w:rsidRPr="00102849">
              <w:rPr>
                <w:rFonts w:asciiTheme="majorBidi" w:hAnsiTheme="majorBidi" w:cstheme="majorBidi"/>
                <w:lang w:val="en-AU"/>
              </w:rPr>
              <w:t xml:space="preserve"> </w:t>
            </w:r>
            <w:r w:rsidRPr="00BF2F4B">
              <w:rPr>
                <w:rFonts w:asciiTheme="majorBidi" w:hAnsiTheme="majorBidi" w:cstheme="majorBidi"/>
              </w:rPr>
              <w:t>He</w:t>
            </w:r>
            <w:r w:rsidRPr="00102849">
              <w:rPr>
                <w:rFonts w:asciiTheme="majorBidi" w:hAnsiTheme="majorBidi" w:cstheme="majorBidi"/>
              </w:rPr>
              <w:t xml:space="preserve"> </w:t>
            </w:r>
            <w:r w:rsidRPr="00BF2F4B">
              <w:rPr>
                <w:rFonts w:asciiTheme="majorBidi" w:hAnsiTheme="majorBidi" w:cstheme="majorBidi"/>
              </w:rPr>
              <w:t>sends</w:t>
            </w:r>
            <w:r w:rsidRPr="00102849">
              <w:rPr>
                <w:rFonts w:asciiTheme="majorBidi" w:hAnsiTheme="majorBidi" w:cstheme="majorBidi"/>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springs</w:t>
            </w:r>
            <w:r w:rsidRPr="00102849">
              <w:rPr>
                <w:rFonts w:asciiTheme="majorBidi" w:hAnsiTheme="majorBidi" w:cstheme="majorBidi"/>
              </w:rPr>
              <w:t xml:space="preserve"> </w:t>
            </w:r>
            <w:r w:rsidRPr="00BF2F4B">
              <w:rPr>
                <w:rFonts w:asciiTheme="majorBidi" w:hAnsiTheme="majorBidi" w:cstheme="majorBidi"/>
              </w:rPr>
              <w:t>into</w:t>
            </w:r>
            <w:r w:rsidRPr="00102849">
              <w:rPr>
                <w:rFonts w:asciiTheme="majorBidi" w:hAnsiTheme="majorBidi" w:cstheme="majorBidi"/>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streams;</w:t>
            </w:r>
            <w:r w:rsidRPr="00102849">
              <w:rPr>
                <w:rFonts w:asciiTheme="majorBidi" w:hAnsiTheme="majorBidi" w:cstheme="majorBidi"/>
              </w:rPr>
              <w:t xml:space="preserve"> </w:t>
            </w:r>
            <w:r w:rsidRPr="00BF2F4B">
              <w:rPr>
                <w:rFonts w:asciiTheme="majorBidi" w:hAnsiTheme="majorBidi" w:cstheme="majorBidi"/>
              </w:rPr>
              <w:t>they</w:t>
            </w:r>
            <w:r w:rsidRPr="00102849">
              <w:rPr>
                <w:rFonts w:asciiTheme="majorBidi" w:hAnsiTheme="majorBidi" w:cstheme="majorBidi"/>
              </w:rPr>
              <w:t xml:space="preserve"> </w:t>
            </w:r>
            <w:r w:rsidRPr="00BF2F4B">
              <w:rPr>
                <w:rFonts w:asciiTheme="majorBidi" w:hAnsiTheme="majorBidi" w:cstheme="majorBidi"/>
              </w:rPr>
              <w:t>go</w:t>
            </w:r>
            <w:r w:rsidRPr="00102849">
              <w:rPr>
                <w:rFonts w:asciiTheme="majorBidi" w:hAnsiTheme="majorBidi" w:cstheme="majorBidi"/>
              </w:rPr>
              <w:t xml:space="preserve"> </w:t>
            </w:r>
            <w:r w:rsidRPr="00BF2F4B">
              <w:rPr>
                <w:rFonts w:asciiTheme="majorBidi" w:hAnsiTheme="majorBidi" w:cstheme="majorBidi"/>
              </w:rPr>
              <w:t>between</w:t>
            </w:r>
            <w:r w:rsidRPr="00102849">
              <w:rPr>
                <w:rFonts w:asciiTheme="majorBidi" w:hAnsiTheme="majorBidi" w:cstheme="majorBidi"/>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mountains.</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14:paraId="41CCB19D" w14:textId="77777777" w:rsidR="00873300" w:rsidRPr="00BF2F4B" w:rsidRDefault="00873300" w:rsidP="000F45C0">
            <w:pPr>
              <w:jc w:val="left"/>
              <w:rPr>
                <w:rFonts w:asciiTheme="majorBidi" w:hAnsiTheme="majorBidi" w:cstheme="majorBidi"/>
              </w:rPr>
            </w:pPr>
            <w:r w:rsidRPr="00BF2F4B">
              <w:rPr>
                <w:rFonts w:asciiTheme="majorBidi" w:hAnsiTheme="majorBidi" w:cstheme="majorBidi"/>
                <w:lang w:val="en-AU"/>
              </w:rPr>
              <w:t>10.</w:t>
            </w:r>
            <w:r w:rsidRPr="00102849">
              <w:rPr>
                <w:rFonts w:asciiTheme="majorBidi" w:hAnsiTheme="majorBidi" w:cstheme="majorBidi"/>
                <w:lang w:val="en-AU"/>
              </w:rPr>
              <w:t xml:space="preserve"> </w:t>
            </w:r>
            <w:r w:rsidRPr="00BF2F4B">
              <w:rPr>
                <w:rFonts w:asciiTheme="majorBidi" w:hAnsiTheme="majorBidi" w:cstheme="majorBidi"/>
              </w:rPr>
              <w:t>Who</w:t>
            </w:r>
            <w:r w:rsidRPr="00102849">
              <w:rPr>
                <w:rFonts w:asciiTheme="majorBidi" w:hAnsiTheme="majorBidi" w:cstheme="majorBidi"/>
              </w:rPr>
              <w:t xml:space="preserve"> </w:t>
            </w:r>
            <w:r w:rsidRPr="00BF2F4B">
              <w:rPr>
                <w:rFonts w:asciiTheme="majorBidi" w:hAnsiTheme="majorBidi" w:cstheme="majorBidi"/>
              </w:rPr>
              <w:t>releases</w:t>
            </w:r>
            <w:r w:rsidRPr="00102849">
              <w:rPr>
                <w:rFonts w:asciiTheme="majorBidi" w:hAnsiTheme="majorBidi" w:cstheme="majorBidi"/>
              </w:rPr>
              <w:t xml:space="preserve"> </w:t>
            </w:r>
            <w:r w:rsidRPr="00BF2F4B">
              <w:rPr>
                <w:rFonts w:asciiTheme="majorBidi" w:hAnsiTheme="majorBidi" w:cstheme="majorBidi"/>
              </w:rPr>
              <w:t>springs</w:t>
            </w:r>
            <w:r w:rsidRPr="00102849">
              <w:rPr>
                <w:rFonts w:asciiTheme="majorBidi" w:hAnsiTheme="majorBidi" w:cstheme="majorBidi"/>
              </w:rPr>
              <w:t xml:space="preserve"> </w:t>
            </w:r>
            <w:r w:rsidRPr="00BF2F4B">
              <w:rPr>
                <w:rFonts w:asciiTheme="majorBidi" w:hAnsiTheme="majorBidi" w:cstheme="majorBidi"/>
              </w:rPr>
              <w:t>into</w:t>
            </w:r>
            <w:r w:rsidRPr="00102849">
              <w:rPr>
                <w:rFonts w:asciiTheme="majorBidi" w:hAnsiTheme="majorBidi" w:cstheme="majorBidi"/>
              </w:rPr>
              <w:t xml:space="preserve"> </w:t>
            </w:r>
            <w:r w:rsidRPr="00BF2F4B">
              <w:rPr>
                <w:rFonts w:asciiTheme="majorBidi" w:hAnsiTheme="majorBidi" w:cstheme="majorBidi"/>
              </w:rPr>
              <w:t>rivers;</w:t>
            </w:r>
            <w:r w:rsidRPr="00102849">
              <w:rPr>
                <w:rFonts w:asciiTheme="majorBidi" w:hAnsiTheme="majorBidi" w:cstheme="majorBidi"/>
              </w:rPr>
              <w:t xml:space="preserve"> </w:t>
            </w:r>
            <w:r w:rsidRPr="00BF2F4B">
              <w:rPr>
                <w:rFonts w:asciiTheme="majorBidi" w:hAnsiTheme="majorBidi" w:cstheme="majorBidi"/>
              </w:rPr>
              <w:t>they</w:t>
            </w:r>
            <w:r w:rsidRPr="00102849">
              <w:rPr>
                <w:rFonts w:asciiTheme="majorBidi" w:hAnsiTheme="majorBidi" w:cstheme="majorBidi"/>
              </w:rPr>
              <w:t xml:space="preserve"> </w:t>
            </w:r>
            <w:r w:rsidRPr="00BF2F4B">
              <w:rPr>
                <w:rFonts w:asciiTheme="majorBidi" w:hAnsiTheme="majorBidi" w:cstheme="majorBidi"/>
              </w:rPr>
              <w:t>flow</w:t>
            </w:r>
            <w:r w:rsidRPr="00102849">
              <w:rPr>
                <w:rFonts w:asciiTheme="majorBidi" w:hAnsiTheme="majorBidi" w:cstheme="majorBidi"/>
              </w:rPr>
              <w:t xml:space="preserve"> </w:t>
            </w:r>
            <w:r w:rsidRPr="00BF2F4B">
              <w:rPr>
                <w:rFonts w:asciiTheme="majorBidi" w:hAnsiTheme="majorBidi" w:cstheme="majorBidi"/>
              </w:rPr>
              <w:t>between</w:t>
            </w:r>
            <w:r w:rsidRPr="00102849">
              <w:rPr>
                <w:rFonts w:asciiTheme="majorBidi" w:hAnsiTheme="majorBidi" w:cstheme="majorBidi"/>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mountains.</w:t>
            </w:r>
            <w:r w:rsidRPr="00102849">
              <w:rPr>
                <w:rFonts w:asciiTheme="majorBidi" w:hAnsiTheme="majorBidi" w:cstheme="majorBidi"/>
              </w:rPr>
              <w:t xml:space="preserve"> </w:t>
            </w:r>
          </w:p>
        </w:tc>
      </w:tr>
      <w:tr w:rsidR="00873300" w:rsidRPr="00BF2F4B" w14:paraId="6216A9E0" w14:textId="77777777" w:rsidTr="00873300">
        <w:tc>
          <w:tcPr>
            <w:tcW w:w="5220" w:type="dxa"/>
            <w:tcBorders>
              <w:top w:val="single" w:sz="4" w:space="0" w:color="auto"/>
              <w:left w:val="single" w:sz="4" w:space="0" w:color="auto"/>
              <w:bottom w:val="single" w:sz="4" w:space="0" w:color="auto"/>
              <w:right w:val="single" w:sz="4" w:space="0" w:color="auto"/>
            </w:tcBorders>
            <w:shd w:val="clear" w:color="auto" w:fill="auto"/>
            <w:hideMark/>
          </w:tcPr>
          <w:p w14:paraId="34A4A093" w14:textId="77777777" w:rsidR="00873300" w:rsidRPr="00BF2F4B" w:rsidRDefault="00873300" w:rsidP="000F45C0">
            <w:pPr>
              <w:jc w:val="left"/>
              <w:rPr>
                <w:rFonts w:asciiTheme="majorBidi" w:hAnsiTheme="majorBidi" w:cstheme="majorBidi"/>
                <w:lang w:val="en-AU"/>
              </w:rPr>
            </w:pPr>
            <w:r w:rsidRPr="00BF2F4B">
              <w:rPr>
                <w:rFonts w:asciiTheme="majorBidi" w:hAnsiTheme="majorBidi" w:cstheme="majorBidi"/>
                <w:lang w:val="en-AU"/>
              </w:rPr>
              <w:t>11.</w:t>
            </w:r>
            <w:r w:rsidRPr="00102849">
              <w:rPr>
                <w:rFonts w:asciiTheme="majorBidi" w:hAnsiTheme="majorBidi" w:cstheme="majorBidi"/>
                <w:lang w:val="en-AU"/>
              </w:rPr>
              <w:t xml:space="preserve"> </w:t>
            </w:r>
            <w:r w:rsidRPr="00BF2F4B">
              <w:rPr>
                <w:rFonts w:asciiTheme="majorBidi" w:hAnsiTheme="majorBidi" w:cstheme="majorBidi"/>
              </w:rPr>
              <w:t>They</w:t>
            </w:r>
            <w:r w:rsidRPr="00102849">
              <w:rPr>
                <w:rFonts w:asciiTheme="majorBidi" w:hAnsiTheme="majorBidi" w:cstheme="majorBidi"/>
              </w:rPr>
              <w:t xml:space="preserve"> </w:t>
            </w:r>
            <w:r w:rsidRPr="00BF2F4B">
              <w:rPr>
                <w:rFonts w:asciiTheme="majorBidi" w:hAnsiTheme="majorBidi" w:cstheme="majorBidi"/>
              </w:rPr>
              <w:t>water</w:t>
            </w:r>
            <w:r w:rsidRPr="00102849">
              <w:rPr>
                <w:rFonts w:asciiTheme="majorBidi" w:hAnsiTheme="majorBidi" w:cstheme="majorBidi"/>
              </w:rPr>
              <w:t xml:space="preserve"> </w:t>
            </w:r>
            <w:r w:rsidRPr="00BF2F4B">
              <w:rPr>
                <w:rFonts w:asciiTheme="majorBidi" w:hAnsiTheme="majorBidi" w:cstheme="majorBidi"/>
              </w:rPr>
              <w:t>every</w:t>
            </w:r>
            <w:r w:rsidRPr="00102849">
              <w:rPr>
                <w:rFonts w:asciiTheme="majorBidi" w:hAnsiTheme="majorBidi" w:cstheme="majorBidi"/>
              </w:rPr>
              <w:t xml:space="preserve"> </w:t>
            </w:r>
            <w:r w:rsidRPr="00BF2F4B">
              <w:rPr>
                <w:rFonts w:asciiTheme="majorBidi" w:hAnsiTheme="majorBidi" w:cstheme="majorBidi"/>
              </w:rPr>
              <w:t>beast</w:t>
            </w:r>
            <w:r w:rsidRPr="00102849">
              <w:rPr>
                <w:rFonts w:asciiTheme="majorBidi" w:hAnsiTheme="majorBidi" w:cstheme="majorBidi"/>
              </w:rPr>
              <w:t xml:space="preserve"> </w:t>
            </w:r>
            <w:r w:rsidRPr="00BF2F4B">
              <w:rPr>
                <w:rFonts w:asciiTheme="majorBidi" w:hAnsiTheme="majorBidi" w:cstheme="majorBidi"/>
              </w:rPr>
              <w:t>of</w:t>
            </w:r>
            <w:r w:rsidRPr="00102849">
              <w:rPr>
                <w:rFonts w:asciiTheme="majorBidi" w:hAnsiTheme="majorBidi" w:cstheme="majorBidi"/>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field;</w:t>
            </w:r>
            <w:r w:rsidRPr="00102849">
              <w:rPr>
                <w:rFonts w:asciiTheme="majorBidi" w:hAnsiTheme="majorBidi" w:cstheme="majorBidi"/>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wild</w:t>
            </w:r>
            <w:r w:rsidRPr="00102849">
              <w:rPr>
                <w:rFonts w:asciiTheme="majorBidi" w:hAnsiTheme="majorBidi" w:cstheme="majorBidi"/>
              </w:rPr>
              <w:t xml:space="preserve"> </w:t>
            </w:r>
            <w:r w:rsidRPr="00BF2F4B">
              <w:rPr>
                <w:rFonts w:asciiTheme="majorBidi" w:hAnsiTheme="majorBidi" w:cstheme="majorBidi"/>
              </w:rPr>
              <w:t>donkeys</w:t>
            </w:r>
            <w:r w:rsidRPr="00102849">
              <w:rPr>
                <w:rFonts w:asciiTheme="majorBidi" w:hAnsiTheme="majorBidi" w:cstheme="majorBidi"/>
              </w:rPr>
              <w:t xml:space="preserve"> </w:t>
            </w:r>
            <w:r w:rsidRPr="00BF2F4B">
              <w:rPr>
                <w:rFonts w:asciiTheme="majorBidi" w:hAnsiTheme="majorBidi" w:cstheme="majorBidi"/>
              </w:rPr>
              <w:t>quench</w:t>
            </w:r>
            <w:r w:rsidRPr="00102849">
              <w:rPr>
                <w:rFonts w:asciiTheme="majorBidi" w:hAnsiTheme="majorBidi" w:cstheme="majorBidi"/>
              </w:rPr>
              <w:t xml:space="preserve"> </w:t>
            </w:r>
            <w:r w:rsidRPr="00BF2F4B">
              <w:rPr>
                <w:rFonts w:asciiTheme="majorBidi" w:hAnsiTheme="majorBidi" w:cstheme="majorBidi"/>
              </w:rPr>
              <w:t>their</w:t>
            </w:r>
            <w:r w:rsidRPr="00102849">
              <w:rPr>
                <w:rFonts w:asciiTheme="majorBidi" w:hAnsiTheme="majorBidi" w:cstheme="majorBidi"/>
              </w:rPr>
              <w:t xml:space="preserve"> </w:t>
            </w:r>
            <w:r w:rsidRPr="00BF2F4B">
              <w:rPr>
                <w:rFonts w:asciiTheme="majorBidi" w:hAnsiTheme="majorBidi" w:cstheme="majorBidi"/>
              </w:rPr>
              <w:t>thirst.</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14:paraId="2AB0F794" w14:textId="77777777" w:rsidR="00873300" w:rsidRPr="00BF2F4B" w:rsidRDefault="00873300" w:rsidP="000F45C0">
            <w:pPr>
              <w:jc w:val="left"/>
              <w:rPr>
                <w:rFonts w:asciiTheme="majorBidi" w:hAnsiTheme="majorBidi" w:cstheme="majorBidi"/>
                <w:lang w:val="en-AU"/>
              </w:rPr>
            </w:pPr>
            <w:r w:rsidRPr="00BF2F4B">
              <w:rPr>
                <w:rFonts w:asciiTheme="majorBidi" w:hAnsiTheme="majorBidi" w:cstheme="majorBidi"/>
                <w:lang w:val="en-AU"/>
              </w:rPr>
              <w:t>11.</w:t>
            </w:r>
            <w:r w:rsidRPr="00102849">
              <w:rPr>
                <w:rFonts w:asciiTheme="majorBidi" w:hAnsiTheme="majorBidi" w:cstheme="majorBidi"/>
                <w:lang w:val="en-AU"/>
              </w:rPr>
              <w:t xml:space="preserve"> </w:t>
            </w:r>
            <w:r w:rsidRPr="00BF2F4B">
              <w:rPr>
                <w:rFonts w:asciiTheme="majorBidi" w:hAnsiTheme="majorBidi" w:cstheme="majorBidi"/>
              </w:rPr>
              <w:t>They</w:t>
            </w:r>
            <w:r w:rsidRPr="00102849">
              <w:rPr>
                <w:rFonts w:asciiTheme="majorBidi" w:hAnsiTheme="majorBidi" w:cstheme="majorBidi"/>
              </w:rPr>
              <w:t xml:space="preserve"> </w:t>
            </w:r>
            <w:r w:rsidRPr="00BF2F4B">
              <w:rPr>
                <w:rFonts w:asciiTheme="majorBidi" w:hAnsiTheme="majorBidi" w:cstheme="majorBidi"/>
              </w:rPr>
              <w:t>water</w:t>
            </w:r>
            <w:r w:rsidRPr="00102849">
              <w:rPr>
                <w:rFonts w:asciiTheme="majorBidi" w:hAnsiTheme="majorBidi" w:cstheme="majorBidi"/>
              </w:rPr>
              <w:t xml:space="preserve"> </w:t>
            </w:r>
            <w:r w:rsidRPr="00BF2F4B">
              <w:rPr>
                <w:rFonts w:asciiTheme="majorBidi" w:hAnsiTheme="majorBidi" w:cstheme="majorBidi"/>
              </w:rPr>
              <w:t>all</w:t>
            </w:r>
            <w:r w:rsidRPr="00102849">
              <w:rPr>
                <w:rFonts w:asciiTheme="majorBidi" w:hAnsiTheme="majorBidi" w:cstheme="majorBidi"/>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wild</w:t>
            </w:r>
            <w:r w:rsidRPr="00102849">
              <w:rPr>
                <w:rFonts w:asciiTheme="majorBidi" w:hAnsiTheme="majorBidi" w:cstheme="majorBidi"/>
              </w:rPr>
              <w:t xml:space="preserve"> </w:t>
            </w:r>
            <w:r w:rsidRPr="00BF2F4B">
              <w:rPr>
                <w:rFonts w:asciiTheme="majorBidi" w:hAnsiTheme="majorBidi" w:cstheme="majorBidi"/>
              </w:rPr>
              <w:t>animals;</w:t>
            </w:r>
            <w:r w:rsidRPr="00102849">
              <w:rPr>
                <w:rFonts w:asciiTheme="majorBidi" w:hAnsiTheme="majorBidi" w:cstheme="majorBidi"/>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asses</w:t>
            </w:r>
            <w:r w:rsidRPr="00102849">
              <w:rPr>
                <w:rFonts w:asciiTheme="majorBidi" w:hAnsiTheme="majorBidi" w:cstheme="majorBidi"/>
              </w:rPr>
              <w:t xml:space="preserve"> </w:t>
            </w:r>
            <w:r w:rsidRPr="00BF2F4B">
              <w:rPr>
                <w:rFonts w:asciiTheme="majorBidi" w:hAnsiTheme="majorBidi" w:cstheme="majorBidi"/>
              </w:rPr>
              <w:t>will</w:t>
            </w:r>
            <w:r w:rsidRPr="00102849">
              <w:rPr>
                <w:rFonts w:asciiTheme="majorBidi" w:hAnsiTheme="majorBidi" w:cstheme="majorBidi"/>
              </w:rPr>
              <w:t xml:space="preserve"> </w:t>
            </w:r>
            <w:r w:rsidRPr="00BF2F4B">
              <w:rPr>
                <w:rFonts w:asciiTheme="majorBidi" w:hAnsiTheme="majorBidi" w:cstheme="majorBidi"/>
              </w:rPr>
              <w:t>break</w:t>
            </w:r>
            <w:r w:rsidRPr="00102849">
              <w:rPr>
                <w:rFonts w:asciiTheme="majorBidi" w:hAnsiTheme="majorBidi" w:cstheme="majorBidi"/>
              </w:rPr>
              <w:t xml:space="preserve"> </w:t>
            </w:r>
            <w:r w:rsidRPr="00BF2F4B">
              <w:rPr>
                <w:rFonts w:asciiTheme="majorBidi" w:hAnsiTheme="majorBidi" w:cstheme="majorBidi"/>
              </w:rPr>
              <w:t>their</w:t>
            </w:r>
            <w:r w:rsidRPr="00102849">
              <w:rPr>
                <w:rFonts w:asciiTheme="majorBidi" w:hAnsiTheme="majorBidi" w:cstheme="majorBidi"/>
              </w:rPr>
              <w:t xml:space="preserve"> </w:t>
            </w:r>
            <w:r w:rsidRPr="00BF2F4B">
              <w:rPr>
                <w:rFonts w:asciiTheme="majorBidi" w:hAnsiTheme="majorBidi" w:cstheme="majorBidi"/>
              </w:rPr>
              <w:t>thirst.</w:t>
            </w:r>
          </w:p>
        </w:tc>
      </w:tr>
      <w:tr w:rsidR="00873300" w:rsidRPr="00BF2F4B" w14:paraId="7209BDB6" w14:textId="77777777" w:rsidTr="00873300">
        <w:tc>
          <w:tcPr>
            <w:tcW w:w="5220" w:type="dxa"/>
            <w:tcBorders>
              <w:top w:val="single" w:sz="4" w:space="0" w:color="auto"/>
              <w:left w:val="single" w:sz="4" w:space="0" w:color="auto"/>
              <w:bottom w:val="single" w:sz="4" w:space="0" w:color="auto"/>
              <w:right w:val="single" w:sz="4" w:space="0" w:color="auto"/>
            </w:tcBorders>
            <w:shd w:val="clear" w:color="auto" w:fill="auto"/>
            <w:hideMark/>
          </w:tcPr>
          <w:p w14:paraId="1A7FF0A9" w14:textId="77777777" w:rsidR="00873300" w:rsidRPr="00BF2F4B" w:rsidRDefault="00873300" w:rsidP="000F45C0">
            <w:pPr>
              <w:jc w:val="left"/>
              <w:rPr>
                <w:rFonts w:asciiTheme="majorBidi" w:hAnsiTheme="majorBidi" w:cstheme="majorBidi"/>
                <w:lang w:val="en-AU"/>
              </w:rPr>
            </w:pPr>
            <w:r w:rsidRPr="00BF2F4B">
              <w:rPr>
                <w:rFonts w:asciiTheme="majorBidi" w:hAnsiTheme="majorBidi" w:cstheme="majorBidi"/>
                <w:lang w:val="en-AU"/>
              </w:rPr>
              <w:t>12.</w:t>
            </w:r>
            <w:r w:rsidRPr="00102849">
              <w:rPr>
                <w:rFonts w:asciiTheme="majorBidi" w:hAnsiTheme="majorBidi" w:cstheme="majorBidi"/>
                <w:lang w:val="en-AU"/>
              </w:rPr>
              <w:t xml:space="preserve"> </w:t>
            </w:r>
            <w:r w:rsidRPr="00BF2F4B">
              <w:rPr>
                <w:rFonts w:asciiTheme="majorBidi" w:hAnsiTheme="majorBidi" w:cstheme="majorBidi"/>
              </w:rPr>
              <w:t>Beside</w:t>
            </w:r>
            <w:r w:rsidRPr="00102849">
              <w:rPr>
                <w:rFonts w:asciiTheme="majorBidi" w:hAnsiTheme="majorBidi" w:cstheme="majorBidi"/>
              </w:rPr>
              <w:t xml:space="preserve"> </w:t>
            </w:r>
            <w:r w:rsidRPr="00BF2F4B">
              <w:rPr>
                <w:rFonts w:asciiTheme="majorBidi" w:hAnsiTheme="majorBidi" w:cstheme="majorBidi"/>
              </w:rPr>
              <w:t>them</w:t>
            </w:r>
            <w:r w:rsidRPr="00102849">
              <w:rPr>
                <w:rFonts w:asciiTheme="majorBidi" w:hAnsiTheme="majorBidi" w:cstheme="majorBidi"/>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fowl</w:t>
            </w:r>
            <w:r w:rsidRPr="00102849">
              <w:rPr>
                <w:rFonts w:asciiTheme="majorBidi" w:hAnsiTheme="majorBidi" w:cstheme="majorBidi"/>
              </w:rPr>
              <w:t xml:space="preserve"> </w:t>
            </w:r>
            <w:r w:rsidRPr="00BF2F4B">
              <w:rPr>
                <w:rFonts w:asciiTheme="majorBidi" w:hAnsiTheme="majorBidi" w:cstheme="majorBidi"/>
              </w:rPr>
              <w:t>of</w:t>
            </w:r>
            <w:r w:rsidRPr="00102849">
              <w:rPr>
                <w:rFonts w:asciiTheme="majorBidi" w:hAnsiTheme="majorBidi" w:cstheme="majorBidi"/>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heavens</w:t>
            </w:r>
            <w:r w:rsidRPr="00102849">
              <w:rPr>
                <w:rFonts w:asciiTheme="majorBidi" w:hAnsiTheme="majorBidi" w:cstheme="majorBidi"/>
              </w:rPr>
              <w:t xml:space="preserve"> </w:t>
            </w:r>
            <w:r w:rsidRPr="00BF2F4B">
              <w:rPr>
                <w:rFonts w:asciiTheme="majorBidi" w:hAnsiTheme="majorBidi" w:cstheme="majorBidi"/>
              </w:rPr>
              <w:t>dwell;</w:t>
            </w:r>
            <w:r w:rsidRPr="00102849">
              <w:rPr>
                <w:rFonts w:asciiTheme="majorBidi" w:hAnsiTheme="majorBidi" w:cstheme="majorBidi"/>
              </w:rPr>
              <w:t xml:space="preserve"> </w:t>
            </w:r>
            <w:r w:rsidRPr="00BF2F4B">
              <w:rPr>
                <w:rFonts w:asciiTheme="majorBidi" w:hAnsiTheme="majorBidi" w:cstheme="majorBidi"/>
              </w:rPr>
              <w:t>from</w:t>
            </w:r>
            <w:r w:rsidRPr="00102849">
              <w:rPr>
                <w:rFonts w:asciiTheme="majorBidi" w:hAnsiTheme="majorBidi" w:cstheme="majorBidi"/>
              </w:rPr>
              <w:t xml:space="preserve"> </w:t>
            </w:r>
            <w:r w:rsidRPr="00BF2F4B">
              <w:rPr>
                <w:rFonts w:asciiTheme="majorBidi" w:hAnsiTheme="majorBidi" w:cstheme="majorBidi"/>
              </w:rPr>
              <w:t>between</w:t>
            </w:r>
            <w:r w:rsidRPr="00102849">
              <w:rPr>
                <w:rFonts w:asciiTheme="majorBidi" w:hAnsiTheme="majorBidi" w:cstheme="majorBidi"/>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branches</w:t>
            </w:r>
            <w:r w:rsidRPr="00102849">
              <w:rPr>
                <w:rFonts w:asciiTheme="majorBidi" w:hAnsiTheme="majorBidi" w:cstheme="majorBidi"/>
              </w:rPr>
              <w:t xml:space="preserve"> </w:t>
            </w:r>
            <w:r w:rsidRPr="00BF2F4B">
              <w:rPr>
                <w:rFonts w:asciiTheme="majorBidi" w:hAnsiTheme="majorBidi" w:cstheme="majorBidi"/>
              </w:rPr>
              <w:t>they</w:t>
            </w:r>
            <w:r w:rsidRPr="00102849">
              <w:rPr>
                <w:rFonts w:asciiTheme="majorBidi" w:hAnsiTheme="majorBidi" w:cstheme="majorBidi"/>
              </w:rPr>
              <w:t xml:space="preserve"> </w:t>
            </w:r>
            <w:r w:rsidRPr="00BF2F4B">
              <w:rPr>
                <w:rFonts w:asciiTheme="majorBidi" w:hAnsiTheme="majorBidi" w:cstheme="majorBidi"/>
              </w:rPr>
              <w:t>let</w:t>
            </w:r>
            <w:r w:rsidRPr="00102849">
              <w:rPr>
                <w:rFonts w:asciiTheme="majorBidi" w:hAnsiTheme="majorBidi" w:cstheme="majorBidi"/>
              </w:rPr>
              <w:t xml:space="preserve"> </w:t>
            </w:r>
            <w:r w:rsidRPr="00BF2F4B">
              <w:rPr>
                <w:rFonts w:asciiTheme="majorBidi" w:hAnsiTheme="majorBidi" w:cstheme="majorBidi"/>
              </w:rPr>
              <w:t>out</w:t>
            </w:r>
            <w:r w:rsidRPr="00102849">
              <w:rPr>
                <w:rFonts w:asciiTheme="majorBidi" w:hAnsiTheme="majorBidi" w:cstheme="majorBidi"/>
              </w:rPr>
              <w:t xml:space="preserve"> </w:t>
            </w:r>
            <w:r w:rsidRPr="00BF2F4B">
              <w:rPr>
                <w:rFonts w:asciiTheme="majorBidi" w:hAnsiTheme="majorBidi" w:cstheme="majorBidi"/>
              </w:rPr>
              <w:t>their</w:t>
            </w:r>
            <w:r w:rsidRPr="00102849">
              <w:rPr>
                <w:rFonts w:asciiTheme="majorBidi" w:hAnsiTheme="majorBidi" w:cstheme="majorBidi"/>
              </w:rPr>
              <w:t xml:space="preserve"> </w:t>
            </w:r>
            <w:r w:rsidRPr="00BF2F4B">
              <w:rPr>
                <w:rFonts w:asciiTheme="majorBidi" w:hAnsiTheme="majorBidi" w:cstheme="majorBidi"/>
              </w:rPr>
              <w:t>voices.</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14:paraId="394047A8" w14:textId="77777777" w:rsidR="00873300" w:rsidRPr="00BF2F4B" w:rsidRDefault="00873300" w:rsidP="000F45C0">
            <w:pPr>
              <w:jc w:val="left"/>
              <w:rPr>
                <w:rFonts w:asciiTheme="majorBidi" w:hAnsiTheme="majorBidi" w:cstheme="majorBidi"/>
                <w:lang w:val="en-AU"/>
              </w:rPr>
            </w:pPr>
            <w:r w:rsidRPr="00BF2F4B">
              <w:rPr>
                <w:rFonts w:asciiTheme="majorBidi" w:hAnsiTheme="majorBidi" w:cstheme="majorBidi"/>
                <w:lang w:val="en-AU"/>
              </w:rPr>
              <w:t>12.</w:t>
            </w:r>
            <w:r w:rsidRPr="00102849">
              <w:rPr>
                <w:rFonts w:asciiTheme="majorBidi" w:hAnsiTheme="majorBidi" w:cstheme="majorBidi"/>
                <w:lang w:val="en-AU"/>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birds</w:t>
            </w:r>
            <w:r w:rsidRPr="00102849">
              <w:rPr>
                <w:rFonts w:asciiTheme="majorBidi" w:hAnsiTheme="majorBidi" w:cstheme="majorBidi"/>
              </w:rPr>
              <w:t xml:space="preserve"> </w:t>
            </w:r>
            <w:r w:rsidRPr="00BF2F4B">
              <w:rPr>
                <w:rFonts w:asciiTheme="majorBidi" w:hAnsiTheme="majorBidi" w:cstheme="majorBidi"/>
              </w:rPr>
              <w:t>of</w:t>
            </w:r>
            <w:r w:rsidRPr="00102849">
              <w:rPr>
                <w:rFonts w:asciiTheme="majorBidi" w:hAnsiTheme="majorBidi" w:cstheme="majorBidi"/>
              </w:rPr>
              <w:t xml:space="preserve"> </w:t>
            </w:r>
            <w:r w:rsidRPr="00BF2F4B">
              <w:rPr>
                <w:rFonts w:asciiTheme="majorBidi" w:hAnsiTheme="majorBidi" w:cstheme="majorBidi"/>
              </w:rPr>
              <w:t>heaven</w:t>
            </w:r>
            <w:r w:rsidRPr="00102849">
              <w:rPr>
                <w:rFonts w:asciiTheme="majorBidi" w:hAnsiTheme="majorBidi" w:cstheme="majorBidi"/>
              </w:rPr>
              <w:t xml:space="preserve"> </w:t>
            </w:r>
            <w:r w:rsidRPr="00BF2F4B">
              <w:rPr>
                <w:rFonts w:asciiTheme="majorBidi" w:hAnsiTheme="majorBidi" w:cstheme="majorBidi"/>
              </w:rPr>
              <w:t>will</w:t>
            </w:r>
            <w:r w:rsidRPr="00102849">
              <w:rPr>
                <w:rFonts w:asciiTheme="majorBidi" w:hAnsiTheme="majorBidi" w:cstheme="majorBidi"/>
              </w:rPr>
              <w:t xml:space="preserve"> </w:t>
            </w:r>
            <w:r w:rsidRPr="00BF2F4B">
              <w:rPr>
                <w:rFonts w:asciiTheme="majorBidi" w:hAnsiTheme="majorBidi" w:cstheme="majorBidi"/>
              </w:rPr>
              <w:t>settle</w:t>
            </w:r>
            <w:r w:rsidRPr="00102849">
              <w:rPr>
                <w:rFonts w:asciiTheme="majorBidi" w:hAnsiTheme="majorBidi" w:cstheme="majorBidi"/>
              </w:rPr>
              <w:t xml:space="preserve"> </w:t>
            </w:r>
            <w:r w:rsidRPr="00BF2F4B">
              <w:rPr>
                <w:rFonts w:asciiTheme="majorBidi" w:hAnsiTheme="majorBidi" w:cstheme="majorBidi"/>
              </w:rPr>
              <w:t>on</w:t>
            </w:r>
            <w:r w:rsidRPr="00102849">
              <w:rPr>
                <w:rFonts w:asciiTheme="majorBidi" w:hAnsiTheme="majorBidi" w:cstheme="majorBidi"/>
              </w:rPr>
              <w:t xml:space="preserve"> </w:t>
            </w:r>
            <w:r w:rsidRPr="00BF2F4B">
              <w:rPr>
                <w:rFonts w:asciiTheme="majorBidi" w:hAnsiTheme="majorBidi" w:cstheme="majorBidi"/>
              </w:rPr>
              <w:t>them;</w:t>
            </w:r>
            <w:r w:rsidRPr="00102849">
              <w:rPr>
                <w:rFonts w:asciiTheme="majorBidi" w:hAnsiTheme="majorBidi" w:cstheme="majorBidi"/>
              </w:rPr>
              <w:t xml:space="preserve"> </w:t>
            </w:r>
            <w:r w:rsidRPr="00BF2F4B">
              <w:rPr>
                <w:rFonts w:asciiTheme="majorBidi" w:hAnsiTheme="majorBidi" w:cstheme="majorBidi"/>
              </w:rPr>
              <w:t>they</w:t>
            </w:r>
            <w:r w:rsidRPr="00102849">
              <w:rPr>
                <w:rFonts w:asciiTheme="majorBidi" w:hAnsiTheme="majorBidi" w:cstheme="majorBidi"/>
              </w:rPr>
              <w:t xml:space="preserve"> </w:t>
            </w:r>
            <w:r w:rsidRPr="00BF2F4B">
              <w:rPr>
                <w:rFonts w:asciiTheme="majorBidi" w:hAnsiTheme="majorBidi" w:cstheme="majorBidi"/>
              </w:rPr>
              <w:t>will</w:t>
            </w:r>
            <w:r w:rsidRPr="00102849">
              <w:rPr>
                <w:rFonts w:asciiTheme="majorBidi" w:hAnsiTheme="majorBidi" w:cstheme="majorBidi"/>
              </w:rPr>
              <w:t xml:space="preserve"> </w:t>
            </w:r>
            <w:r w:rsidRPr="00BF2F4B">
              <w:rPr>
                <w:rFonts w:asciiTheme="majorBidi" w:hAnsiTheme="majorBidi" w:cstheme="majorBidi"/>
              </w:rPr>
              <w:t>give</w:t>
            </w:r>
            <w:r w:rsidRPr="00102849">
              <w:rPr>
                <w:rFonts w:asciiTheme="majorBidi" w:hAnsiTheme="majorBidi" w:cstheme="majorBidi"/>
              </w:rPr>
              <w:t xml:space="preserve"> </w:t>
            </w:r>
            <w:r w:rsidRPr="00BF2F4B">
              <w:rPr>
                <w:rFonts w:asciiTheme="majorBidi" w:hAnsiTheme="majorBidi" w:cstheme="majorBidi"/>
              </w:rPr>
              <w:t>out</w:t>
            </w:r>
            <w:r w:rsidRPr="00102849">
              <w:rPr>
                <w:rFonts w:asciiTheme="majorBidi" w:hAnsiTheme="majorBidi" w:cstheme="majorBidi"/>
              </w:rPr>
              <w:t xml:space="preserve"> </w:t>
            </w:r>
            <w:r w:rsidRPr="00BF2F4B">
              <w:rPr>
                <w:rFonts w:asciiTheme="majorBidi" w:hAnsiTheme="majorBidi" w:cstheme="majorBidi"/>
              </w:rPr>
              <w:t>a</w:t>
            </w:r>
            <w:r w:rsidRPr="00102849">
              <w:rPr>
                <w:rFonts w:asciiTheme="majorBidi" w:hAnsiTheme="majorBidi" w:cstheme="majorBidi"/>
              </w:rPr>
              <w:t xml:space="preserve"> </w:t>
            </w:r>
            <w:r w:rsidRPr="00BF2F4B">
              <w:rPr>
                <w:rFonts w:asciiTheme="majorBidi" w:hAnsiTheme="majorBidi" w:cstheme="majorBidi"/>
              </w:rPr>
              <w:t>sound</w:t>
            </w:r>
            <w:r w:rsidRPr="00102849">
              <w:rPr>
                <w:rFonts w:asciiTheme="majorBidi" w:hAnsiTheme="majorBidi" w:cstheme="majorBidi"/>
              </w:rPr>
              <w:t xml:space="preserve"> </w:t>
            </w:r>
            <w:r w:rsidRPr="00BF2F4B">
              <w:rPr>
                <w:rFonts w:asciiTheme="majorBidi" w:hAnsiTheme="majorBidi" w:cstheme="majorBidi"/>
              </w:rPr>
              <w:t>of</w:t>
            </w:r>
            <w:r w:rsidRPr="00102849">
              <w:rPr>
                <w:rFonts w:asciiTheme="majorBidi" w:hAnsiTheme="majorBidi" w:cstheme="majorBidi"/>
              </w:rPr>
              <w:t xml:space="preserve"> </w:t>
            </w:r>
            <w:r w:rsidRPr="00BF2F4B">
              <w:rPr>
                <w:rFonts w:asciiTheme="majorBidi" w:hAnsiTheme="majorBidi" w:cstheme="majorBidi"/>
              </w:rPr>
              <w:t>singing</w:t>
            </w:r>
            <w:r w:rsidRPr="00102849">
              <w:rPr>
                <w:rFonts w:asciiTheme="majorBidi" w:hAnsiTheme="majorBidi" w:cstheme="majorBidi"/>
              </w:rPr>
              <w:t xml:space="preserve"> </w:t>
            </w:r>
            <w:r w:rsidRPr="00BF2F4B">
              <w:rPr>
                <w:rFonts w:asciiTheme="majorBidi" w:hAnsiTheme="majorBidi" w:cstheme="majorBidi"/>
              </w:rPr>
              <w:t>from</w:t>
            </w:r>
            <w:r w:rsidRPr="00102849">
              <w:rPr>
                <w:rFonts w:asciiTheme="majorBidi" w:hAnsiTheme="majorBidi" w:cstheme="majorBidi"/>
              </w:rPr>
              <w:t xml:space="preserve"> </w:t>
            </w:r>
            <w:r w:rsidRPr="00BF2F4B">
              <w:rPr>
                <w:rFonts w:asciiTheme="majorBidi" w:hAnsiTheme="majorBidi" w:cstheme="majorBidi"/>
              </w:rPr>
              <w:t>among</w:t>
            </w:r>
            <w:r w:rsidRPr="00102849">
              <w:rPr>
                <w:rFonts w:asciiTheme="majorBidi" w:hAnsiTheme="majorBidi" w:cstheme="majorBidi"/>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branches.</w:t>
            </w:r>
          </w:p>
        </w:tc>
      </w:tr>
      <w:tr w:rsidR="00873300" w:rsidRPr="00BF2F4B" w14:paraId="33F4265C" w14:textId="77777777" w:rsidTr="00873300">
        <w:tc>
          <w:tcPr>
            <w:tcW w:w="5220" w:type="dxa"/>
            <w:tcBorders>
              <w:top w:val="single" w:sz="4" w:space="0" w:color="auto"/>
              <w:left w:val="single" w:sz="4" w:space="0" w:color="auto"/>
              <w:bottom w:val="single" w:sz="4" w:space="0" w:color="auto"/>
              <w:right w:val="single" w:sz="4" w:space="0" w:color="auto"/>
            </w:tcBorders>
            <w:shd w:val="clear" w:color="auto" w:fill="auto"/>
            <w:hideMark/>
          </w:tcPr>
          <w:p w14:paraId="7ABFEC78" w14:textId="77777777" w:rsidR="00873300" w:rsidRPr="00BF2F4B" w:rsidRDefault="00873300" w:rsidP="000F45C0">
            <w:pPr>
              <w:jc w:val="left"/>
              <w:rPr>
                <w:rFonts w:asciiTheme="majorBidi" w:hAnsiTheme="majorBidi" w:cstheme="majorBidi"/>
                <w:lang w:val="en-AU"/>
              </w:rPr>
            </w:pPr>
            <w:r w:rsidRPr="00BF2F4B">
              <w:rPr>
                <w:rFonts w:asciiTheme="majorBidi" w:hAnsiTheme="majorBidi" w:cstheme="majorBidi"/>
                <w:lang w:val="en-AU"/>
              </w:rPr>
              <w:t>13.</w:t>
            </w:r>
            <w:r w:rsidRPr="00102849">
              <w:rPr>
                <w:rFonts w:asciiTheme="majorBidi" w:hAnsiTheme="majorBidi" w:cstheme="majorBidi"/>
                <w:lang w:val="en-AU"/>
              </w:rPr>
              <w:t xml:space="preserve"> </w:t>
            </w:r>
            <w:r w:rsidRPr="00BF2F4B">
              <w:rPr>
                <w:rFonts w:asciiTheme="majorBidi" w:hAnsiTheme="majorBidi" w:cstheme="majorBidi"/>
              </w:rPr>
              <w:t>He</w:t>
            </w:r>
            <w:r w:rsidRPr="00102849">
              <w:rPr>
                <w:rFonts w:asciiTheme="majorBidi" w:hAnsiTheme="majorBidi" w:cstheme="majorBidi"/>
              </w:rPr>
              <w:t xml:space="preserve"> </w:t>
            </w:r>
            <w:r w:rsidRPr="00BF2F4B">
              <w:rPr>
                <w:rFonts w:asciiTheme="majorBidi" w:hAnsiTheme="majorBidi" w:cstheme="majorBidi"/>
              </w:rPr>
              <w:t>waters</w:t>
            </w:r>
            <w:r w:rsidRPr="00102849">
              <w:rPr>
                <w:rFonts w:asciiTheme="majorBidi" w:hAnsiTheme="majorBidi" w:cstheme="majorBidi"/>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mountains</w:t>
            </w:r>
            <w:r w:rsidRPr="00102849">
              <w:rPr>
                <w:rFonts w:asciiTheme="majorBidi" w:hAnsiTheme="majorBidi" w:cstheme="majorBidi"/>
              </w:rPr>
              <w:t xml:space="preserve"> </w:t>
            </w:r>
            <w:r w:rsidRPr="00BF2F4B">
              <w:rPr>
                <w:rFonts w:asciiTheme="majorBidi" w:hAnsiTheme="majorBidi" w:cstheme="majorBidi"/>
              </w:rPr>
              <w:t>from</w:t>
            </w:r>
            <w:r w:rsidRPr="00102849">
              <w:rPr>
                <w:rFonts w:asciiTheme="majorBidi" w:hAnsiTheme="majorBidi" w:cstheme="majorBidi"/>
              </w:rPr>
              <w:t xml:space="preserve"> </w:t>
            </w:r>
            <w:r w:rsidRPr="00BF2F4B">
              <w:rPr>
                <w:rFonts w:asciiTheme="majorBidi" w:hAnsiTheme="majorBidi" w:cstheme="majorBidi"/>
              </w:rPr>
              <w:t>His</w:t>
            </w:r>
            <w:r w:rsidRPr="00102849">
              <w:rPr>
                <w:rFonts w:asciiTheme="majorBidi" w:hAnsiTheme="majorBidi" w:cstheme="majorBidi"/>
              </w:rPr>
              <w:t xml:space="preserve"> </w:t>
            </w:r>
            <w:r w:rsidRPr="00BF2F4B">
              <w:rPr>
                <w:rFonts w:asciiTheme="majorBidi" w:hAnsiTheme="majorBidi" w:cstheme="majorBidi"/>
              </w:rPr>
              <w:t>upper</w:t>
            </w:r>
            <w:r w:rsidRPr="00102849">
              <w:rPr>
                <w:rFonts w:asciiTheme="majorBidi" w:hAnsiTheme="majorBidi" w:cstheme="majorBidi"/>
              </w:rPr>
              <w:t xml:space="preserve"> </w:t>
            </w:r>
            <w:r w:rsidRPr="00BF2F4B">
              <w:rPr>
                <w:rFonts w:asciiTheme="majorBidi" w:hAnsiTheme="majorBidi" w:cstheme="majorBidi"/>
              </w:rPr>
              <w:t>chambers;</w:t>
            </w:r>
            <w:r w:rsidRPr="00102849">
              <w:rPr>
                <w:rFonts w:asciiTheme="majorBidi" w:hAnsiTheme="majorBidi" w:cstheme="majorBidi"/>
              </w:rPr>
              <w:t xml:space="preserve"> </w:t>
            </w:r>
            <w:r w:rsidRPr="00BF2F4B">
              <w:rPr>
                <w:rFonts w:asciiTheme="majorBidi" w:hAnsiTheme="majorBidi" w:cstheme="majorBidi"/>
              </w:rPr>
              <w:t>from</w:t>
            </w:r>
            <w:r w:rsidRPr="00102849">
              <w:rPr>
                <w:rFonts w:asciiTheme="majorBidi" w:hAnsiTheme="majorBidi" w:cstheme="majorBidi"/>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fruit</w:t>
            </w:r>
            <w:r w:rsidRPr="00102849">
              <w:rPr>
                <w:rFonts w:asciiTheme="majorBidi" w:hAnsiTheme="majorBidi" w:cstheme="majorBidi"/>
              </w:rPr>
              <w:t xml:space="preserve"> </w:t>
            </w:r>
            <w:r w:rsidRPr="00BF2F4B">
              <w:rPr>
                <w:rFonts w:asciiTheme="majorBidi" w:hAnsiTheme="majorBidi" w:cstheme="majorBidi"/>
              </w:rPr>
              <w:t>of</w:t>
            </w:r>
            <w:r w:rsidRPr="00102849">
              <w:rPr>
                <w:rFonts w:asciiTheme="majorBidi" w:hAnsiTheme="majorBidi" w:cstheme="majorBidi"/>
              </w:rPr>
              <w:t xml:space="preserve"> </w:t>
            </w:r>
            <w:r w:rsidRPr="00BF2F4B">
              <w:rPr>
                <w:rFonts w:asciiTheme="majorBidi" w:hAnsiTheme="majorBidi" w:cstheme="majorBidi"/>
              </w:rPr>
              <w:t>Your</w:t>
            </w:r>
            <w:r w:rsidRPr="00102849">
              <w:rPr>
                <w:rFonts w:asciiTheme="majorBidi" w:hAnsiTheme="majorBidi" w:cstheme="majorBidi"/>
              </w:rPr>
              <w:t xml:space="preserve"> </w:t>
            </w:r>
            <w:r w:rsidRPr="00BF2F4B">
              <w:rPr>
                <w:rFonts w:asciiTheme="majorBidi" w:hAnsiTheme="majorBidi" w:cstheme="majorBidi"/>
              </w:rPr>
              <w:t>works</w:t>
            </w:r>
            <w:r w:rsidRPr="00102849">
              <w:rPr>
                <w:rFonts w:asciiTheme="majorBidi" w:hAnsiTheme="majorBidi" w:cstheme="majorBidi"/>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earth</w:t>
            </w:r>
            <w:r w:rsidRPr="00102849">
              <w:rPr>
                <w:rFonts w:asciiTheme="majorBidi" w:hAnsiTheme="majorBidi" w:cstheme="majorBidi"/>
              </w:rPr>
              <w:t xml:space="preserve"> </w:t>
            </w:r>
            <w:r w:rsidRPr="00BF2F4B">
              <w:rPr>
                <w:rFonts w:asciiTheme="majorBidi" w:hAnsiTheme="majorBidi" w:cstheme="majorBidi"/>
              </w:rPr>
              <w:t>is</w:t>
            </w:r>
            <w:r w:rsidRPr="00102849">
              <w:rPr>
                <w:rFonts w:asciiTheme="majorBidi" w:hAnsiTheme="majorBidi" w:cstheme="majorBidi"/>
              </w:rPr>
              <w:t xml:space="preserve"> </w:t>
            </w:r>
            <w:r w:rsidRPr="00BF2F4B">
              <w:rPr>
                <w:rFonts w:asciiTheme="majorBidi" w:hAnsiTheme="majorBidi" w:cstheme="majorBidi"/>
              </w:rPr>
              <w:t>sated.</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14:paraId="2FDFB374" w14:textId="77777777" w:rsidR="00873300" w:rsidRPr="00BF2F4B" w:rsidRDefault="00873300" w:rsidP="000F45C0">
            <w:pPr>
              <w:jc w:val="left"/>
              <w:rPr>
                <w:rFonts w:asciiTheme="majorBidi" w:hAnsiTheme="majorBidi" w:cstheme="majorBidi"/>
                <w:lang w:val="en-AU"/>
              </w:rPr>
            </w:pPr>
            <w:r w:rsidRPr="00BF2F4B">
              <w:rPr>
                <w:rFonts w:asciiTheme="majorBidi" w:hAnsiTheme="majorBidi" w:cstheme="majorBidi"/>
                <w:lang w:val="en-AU"/>
              </w:rPr>
              <w:t>13.</w:t>
            </w:r>
            <w:r w:rsidRPr="00102849">
              <w:rPr>
                <w:rFonts w:asciiTheme="majorBidi" w:hAnsiTheme="majorBidi" w:cstheme="majorBidi"/>
                <w:lang w:val="en-AU"/>
              </w:rPr>
              <w:t xml:space="preserve"> </w:t>
            </w:r>
            <w:r w:rsidRPr="00BF2F4B">
              <w:rPr>
                <w:rFonts w:asciiTheme="majorBidi" w:hAnsiTheme="majorBidi" w:cstheme="majorBidi"/>
              </w:rPr>
              <w:t>Who</w:t>
            </w:r>
            <w:r w:rsidRPr="00102849">
              <w:rPr>
                <w:rFonts w:asciiTheme="majorBidi" w:hAnsiTheme="majorBidi" w:cstheme="majorBidi"/>
              </w:rPr>
              <w:t xml:space="preserve"> </w:t>
            </w:r>
            <w:r w:rsidRPr="00BF2F4B">
              <w:rPr>
                <w:rFonts w:asciiTheme="majorBidi" w:hAnsiTheme="majorBidi" w:cstheme="majorBidi"/>
              </w:rPr>
              <w:t>waters</w:t>
            </w:r>
            <w:r w:rsidRPr="00102849">
              <w:rPr>
                <w:rFonts w:asciiTheme="majorBidi" w:hAnsiTheme="majorBidi" w:cstheme="majorBidi"/>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mountains</w:t>
            </w:r>
            <w:r w:rsidRPr="00102849">
              <w:rPr>
                <w:rFonts w:asciiTheme="majorBidi" w:hAnsiTheme="majorBidi" w:cstheme="majorBidi"/>
              </w:rPr>
              <w:t xml:space="preserve"> </w:t>
            </w:r>
            <w:r w:rsidRPr="00BF2F4B">
              <w:rPr>
                <w:rFonts w:asciiTheme="majorBidi" w:hAnsiTheme="majorBidi" w:cstheme="majorBidi"/>
              </w:rPr>
              <w:t>from</w:t>
            </w:r>
            <w:r w:rsidRPr="00102849">
              <w:rPr>
                <w:rFonts w:asciiTheme="majorBidi" w:hAnsiTheme="majorBidi" w:cstheme="majorBidi"/>
              </w:rPr>
              <w:t xml:space="preserve"> </w:t>
            </w:r>
            <w:r w:rsidRPr="00BF2F4B">
              <w:rPr>
                <w:rFonts w:asciiTheme="majorBidi" w:hAnsiTheme="majorBidi" w:cstheme="majorBidi"/>
              </w:rPr>
              <w:t>his</w:t>
            </w:r>
            <w:r w:rsidRPr="00102849">
              <w:rPr>
                <w:rFonts w:asciiTheme="majorBidi" w:hAnsiTheme="majorBidi" w:cstheme="majorBidi"/>
              </w:rPr>
              <w:t xml:space="preserve"> </w:t>
            </w:r>
            <w:r w:rsidRPr="00BF2F4B">
              <w:rPr>
                <w:rFonts w:asciiTheme="majorBidi" w:hAnsiTheme="majorBidi" w:cstheme="majorBidi"/>
              </w:rPr>
              <w:t>upper</w:t>
            </w:r>
            <w:r w:rsidRPr="00102849">
              <w:rPr>
                <w:rFonts w:asciiTheme="majorBidi" w:hAnsiTheme="majorBidi" w:cstheme="majorBidi"/>
              </w:rPr>
              <w:t xml:space="preserve"> </w:t>
            </w:r>
            <w:r w:rsidRPr="00BF2F4B">
              <w:rPr>
                <w:rFonts w:asciiTheme="majorBidi" w:hAnsiTheme="majorBidi" w:cstheme="majorBidi"/>
              </w:rPr>
              <w:t>treasury;</w:t>
            </w:r>
            <w:r w:rsidRPr="00102849">
              <w:rPr>
                <w:rFonts w:asciiTheme="majorBidi" w:hAnsiTheme="majorBidi" w:cstheme="majorBidi"/>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earth</w:t>
            </w:r>
            <w:r w:rsidRPr="00102849">
              <w:rPr>
                <w:rFonts w:asciiTheme="majorBidi" w:hAnsiTheme="majorBidi" w:cstheme="majorBidi"/>
              </w:rPr>
              <w:t xml:space="preserve"> </w:t>
            </w:r>
            <w:r w:rsidRPr="00BF2F4B">
              <w:rPr>
                <w:rFonts w:asciiTheme="majorBidi" w:hAnsiTheme="majorBidi" w:cstheme="majorBidi"/>
              </w:rPr>
              <w:t>will</w:t>
            </w:r>
            <w:r w:rsidRPr="00102849">
              <w:rPr>
                <w:rFonts w:asciiTheme="majorBidi" w:hAnsiTheme="majorBidi" w:cstheme="majorBidi"/>
              </w:rPr>
              <w:t xml:space="preserve"> </w:t>
            </w:r>
            <w:r w:rsidRPr="00BF2F4B">
              <w:rPr>
                <w:rFonts w:asciiTheme="majorBidi" w:hAnsiTheme="majorBidi" w:cstheme="majorBidi"/>
              </w:rPr>
              <w:t>be</w:t>
            </w:r>
            <w:r w:rsidRPr="00102849">
              <w:rPr>
                <w:rFonts w:asciiTheme="majorBidi" w:hAnsiTheme="majorBidi" w:cstheme="majorBidi"/>
              </w:rPr>
              <w:t xml:space="preserve"> </w:t>
            </w:r>
            <w:r w:rsidRPr="00BF2F4B">
              <w:rPr>
                <w:rFonts w:asciiTheme="majorBidi" w:hAnsiTheme="majorBidi" w:cstheme="majorBidi"/>
              </w:rPr>
              <w:t>satisfied</w:t>
            </w:r>
            <w:r w:rsidRPr="00102849">
              <w:rPr>
                <w:rFonts w:asciiTheme="majorBidi" w:hAnsiTheme="majorBidi" w:cstheme="majorBidi"/>
              </w:rPr>
              <w:t xml:space="preserve"> </w:t>
            </w:r>
            <w:r w:rsidRPr="00BF2F4B">
              <w:rPr>
                <w:rFonts w:asciiTheme="majorBidi" w:hAnsiTheme="majorBidi" w:cstheme="majorBidi"/>
              </w:rPr>
              <w:t>with</w:t>
            </w:r>
            <w:r w:rsidRPr="00102849">
              <w:rPr>
                <w:rFonts w:asciiTheme="majorBidi" w:hAnsiTheme="majorBidi" w:cstheme="majorBidi"/>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fruit</w:t>
            </w:r>
            <w:r w:rsidRPr="00102849">
              <w:rPr>
                <w:rFonts w:asciiTheme="majorBidi" w:hAnsiTheme="majorBidi" w:cstheme="majorBidi"/>
              </w:rPr>
              <w:t xml:space="preserve"> </w:t>
            </w:r>
            <w:r w:rsidRPr="00BF2F4B">
              <w:rPr>
                <w:rFonts w:asciiTheme="majorBidi" w:hAnsiTheme="majorBidi" w:cstheme="majorBidi"/>
              </w:rPr>
              <w:t>of</w:t>
            </w:r>
            <w:r w:rsidRPr="00102849">
              <w:rPr>
                <w:rFonts w:asciiTheme="majorBidi" w:hAnsiTheme="majorBidi" w:cstheme="majorBidi"/>
              </w:rPr>
              <w:t xml:space="preserve"> </w:t>
            </w:r>
            <w:r w:rsidRPr="00BF2F4B">
              <w:rPr>
                <w:rFonts w:asciiTheme="majorBidi" w:hAnsiTheme="majorBidi" w:cstheme="majorBidi"/>
              </w:rPr>
              <w:t>your</w:t>
            </w:r>
            <w:r w:rsidRPr="00102849">
              <w:rPr>
                <w:rFonts w:asciiTheme="majorBidi" w:hAnsiTheme="majorBidi" w:cstheme="majorBidi"/>
              </w:rPr>
              <w:t xml:space="preserve"> </w:t>
            </w:r>
            <w:r w:rsidRPr="00BF2F4B">
              <w:rPr>
                <w:rFonts w:asciiTheme="majorBidi" w:hAnsiTheme="majorBidi" w:cstheme="majorBidi"/>
              </w:rPr>
              <w:t>deeds.</w:t>
            </w:r>
          </w:p>
        </w:tc>
      </w:tr>
      <w:tr w:rsidR="00873300" w:rsidRPr="00BF2F4B" w14:paraId="3B47F50C" w14:textId="77777777" w:rsidTr="00873300">
        <w:tc>
          <w:tcPr>
            <w:tcW w:w="5220" w:type="dxa"/>
            <w:tcBorders>
              <w:top w:val="single" w:sz="4" w:space="0" w:color="auto"/>
              <w:left w:val="single" w:sz="4" w:space="0" w:color="auto"/>
              <w:bottom w:val="single" w:sz="4" w:space="0" w:color="auto"/>
              <w:right w:val="single" w:sz="4" w:space="0" w:color="auto"/>
            </w:tcBorders>
            <w:shd w:val="clear" w:color="auto" w:fill="auto"/>
            <w:hideMark/>
          </w:tcPr>
          <w:p w14:paraId="38705A42" w14:textId="77777777" w:rsidR="00873300" w:rsidRPr="00BF2F4B" w:rsidRDefault="00873300" w:rsidP="000F45C0">
            <w:pPr>
              <w:jc w:val="left"/>
              <w:rPr>
                <w:rFonts w:asciiTheme="majorBidi" w:hAnsiTheme="majorBidi" w:cstheme="majorBidi"/>
                <w:lang w:val="en-AU"/>
              </w:rPr>
            </w:pPr>
            <w:r w:rsidRPr="00BF2F4B">
              <w:rPr>
                <w:rFonts w:asciiTheme="majorBidi" w:hAnsiTheme="majorBidi" w:cstheme="majorBidi"/>
                <w:lang w:val="en-AU"/>
              </w:rPr>
              <w:t>14.</w:t>
            </w:r>
            <w:r w:rsidRPr="00102849">
              <w:rPr>
                <w:rFonts w:asciiTheme="majorBidi" w:hAnsiTheme="majorBidi" w:cstheme="majorBidi"/>
                <w:lang w:val="en-AU"/>
              </w:rPr>
              <w:t xml:space="preserve"> </w:t>
            </w:r>
            <w:r w:rsidRPr="00BF2F4B">
              <w:rPr>
                <w:rFonts w:asciiTheme="majorBidi" w:hAnsiTheme="majorBidi" w:cstheme="majorBidi"/>
              </w:rPr>
              <w:t>He</w:t>
            </w:r>
            <w:r w:rsidRPr="00102849">
              <w:rPr>
                <w:rFonts w:asciiTheme="majorBidi" w:hAnsiTheme="majorBidi" w:cstheme="majorBidi"/>
              </w:rPr>
              <w:t xml:space="preserve"> </w:t>
            </w:r>
            <w:r w:rsidRPr="00BF2F4B">
              <w:rPr>
                <w:rFonts w:asciiTheme="majorBidi" w:hAnsiTheme="majorBidi" w:cstheme="majorBidi"/>
              </w:rPr>
              <w:t>causes</w:t>
            </w:r>
            <w:r w:rsidRPr="00102849">
              <w:rPr>
                <w:rFonts w:asciiTheme="majorBidi" w:hAnsiTheme="majorBidi" w:cstheme="majorBidi"/>
              </w:rPr>
              <w:t xml:space="preserve"> </w:t>
            </w:r>
            <w:r w:rsidRPr="00BF2F4B">
              <w:rPr>
                <w:rFonts w:asciiTheme="majorBidi" w:hAnsiTheme="majorBidi" w:cstheme="majorBidi"/>
              </w:rPr>
              <w:t>grass</w:t>
            </w:r>
            <w:r w:rsidRPr="00102849">
              <w:rPr>
                <w:rFonts w:asciiTheme="majorBidi" w:hAnsiTheme="majorBidi" w:cstheme="majorBidi"/>
              </w:rPr>
              <w:t xml:space="preserve"> </w:t>
            </w:r>
            <w:r w:rsidRPr="00BF2F4B">
              <w:rPr>
                <w:rFonts w:asciiTheme="majorBidi" w:hAnsiTheme="majorBidi" w:cstheme="majorBidi"/>
              </w:rPr>
              <w:t>to</w:t>
            </w:r>
            <w:r w:rsidRPr="00102849">
              <w:rPr>
                <w:rFonts w:asciiTheme="majorBidi" w:hAnsiTheme="majorBidi" w:cstheme="majorBidi"/>
              </w:rPr>
              <w:t xml:space="preserve"> </w:t>
            </w:r>
            <w:r w:rsidRPr="00BF2F4B">
              <w:rPr>
                <w:rFonts w:asciiTheme="majorBidi" w:hAnsiTheme="majorBidi" w:cstheme="majorBidi"/>
              </w:rPr>
              <w:t>sprout</w:t>
            </w:r>
            <w:r w:rsidRPr="00102849">
              <w:rPr>
                <w:rFonts w:asciiTheme="majorBidi" w:hAnsiTheme="majorBidi" w:cstheme="majorBidi"/>
              </w:rPr>
              <w:t xml:space="preserve"> </w:t>
            </w:r>
            <w:r w:rsidRPr="00BF2F4B">
              <w:rPr>
                <w:rFonts w:asciiTheme="majorBidi" w:hAnsiTheme="majorBidi" w:cstheme="majorBidi"/>
              </w:rPr>
              <w:t>for</w:t>
            </w:r>
            <w:r w:rsidRPr="00102849">
              <w:rPr>
                <w:rFonts w:asciiTheme="majorBidi" w:hAnsiTheme="majorBidi" w:cstheme="majorBidi"/>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animals</w:t>
            </w:r>
            <w:r w:rsidRPr="00102849">
              <w:rPr>
                <w:rFonts w:asciiTheme="majorBidi" w:hAnsiTheme="majorBidi" w:cstheme="majorBidi"/>
              </w:rPr>
              <w:t xml:space="preserve"> </w:t>
            </w:r>
            <w:r w:rsidRPr="00BF2F4B">
              <w:rPr>
                <w:rFonts w:asciiTheme="majorBidi" w:hAnsiTheme="majorBidi" w:cstheme="majorBidi"/>
              </w:rPr>
              <w:t>and</w:t>
            </w:r>
            <w:r w:rsidRPr="00102849">
              <w:rPr>
                <w:rFonts w:asciiTheme="majorBidi" w:hAnsiTheme="majorBidi" w:cstheme="majorBidi"/>
              </w:rPr>
              <w:t xml:space="preserve"> </w:t>
            </w:r>
            <w:r w:rsidRPr="00BF2F4B">
              <w:rPr>
                <w:rFonts w:asciiTheme="majorBidi" w:hAnsiTheme="majorBidi" w:cstheme="majorBidi"/>
              </w:rPr>
              <w:t>vegetation</w:t>
            </w:r>
            <w:r w:rsidRPr="00102849">
              <w:rPr>
                <w:rFonts w:asciiTheme="majorBidi" w:hAnsiTheme="majorBidi" w:cstheme="majorBidi"/>
              </w:rPr>
              <w:t xml:space="preserve"> </w:t>
            </w:r>
            <w:r w:rsidRPr="00BF2F4B">
              <w:rPr>
                <w:rFonts w:asciiTheme="majorBidi" w:hAnsiTheme="majorBidi" w:cstheme="majorBidi"/>
              </w:rPr>
              <w:t>for</w:t>
            </w:r>
            <w:r w:rsidRPr="00102849">
              <w:rPr>
                <w:rFonts w:asciiTheme="majorBidi" w:hAnsiTheme="majorBidi" w:cstheme="majorBidi"/>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work</w:t>
            </w:r>
            <w:r w:rsidRPr="00102849">
              <w:rPr>
                <w:rFonts w:asciiTheme="majorBidi" w:hAnsiTheme="majorBidi" w:cstheme="majorBidi"/>
              </w:rPr>
              <w:t xml:space="preserve"> </w:t>
            </w:r>
            <w:r w:rsidRPr="00BF2F4B">
              <w:rPr>
                <w:rFonts w:asciiTheme="majorBidi" w:hAnsiTheme="majorBidi" w:cstheme="majorBidi"/>
              </w:rPr>
              <w:t>of</w:t>
            </w:r>
            <w:r w:rsidRPr="00102849">
              <w:rPr>
                <w:rFonts w:asciiTheme="majorBidi" w:hAnsiTheme="majorBidi" w:cstheme="majorBidi"/>
              </w:rPr>
              <w:t xml:space="preserve"> </w:t>
            </w:r>
            <w:r w:rsidRPr="00BF2F4B">
              <w:rPr>
                <w:rFonts w:asciiTheme="majorBidi" w:hAnsiTheme="majorBidi" w:cstheme="majorBidi"/>
              </w:rPr>
              <w:t>man,</w:t>
            </w:r>
            <w:r w:rsidRPr="00102849">
              <w:rPr>
                <w:rFonts w:asciiTheme="majorBidi" w:hAnsiTheme="majorBidi" w:cstheme="majorBidi"/>
              </w:rPr>
              <w:t xml:space="preserve"> </w:t>
            </w:r>
            <w:r w:rsidRPr="00BF2F4B">
              <w:rPr>
                <w:rFonts w:asciiTheme="majorBidi" w:hAnsiTheme="majorBidi" w:cstheme="majorBidi"/>
              </w:rPr>
              <w:t>to</w:t>
            </w:r>
            <w:r w:rsidRPr="00102849">
              <w:rPr>
                <w:rFonts w:asciiTheme="majorBidi" w:hAnsiTheme="majorBidi" w:cstheme="majorBidi"/>
              </w:rPr>
              <w:t xml:space="preserve"> </w:t>
            </w:r>
            <w:r w:rsidRPr="00BF2F4B">
              <w:rPr>
                <w:rFonts w:asciiTheme="majorBidi" w:hAnsiTheme="majorBidi" w:cstheme="majorBidi"/>
              </w:rPr>
              <w:t>bring</w:t>
            </w:r>
            <w:r w:rsidRPr="00102849">
              <w:rPr>
                <w:rFonts w:asciiTheme="majorBidi" w:hAnsiTheme="majorBidi" w:cstheme="majorBidi"/>
              </w:rPr>
              <w:t xml:space="preserve"> </w:t>
            </w:r>
            <w:r w:rsidRPr="00BF2F4B">
              <w:rPr>
                <w:rFonts w:asciiTheme="majorBidi" w:hAnsiTheme="majorBidi" w:cstheme="majorBidi"/>
              </w:rPr>
              <w:t>forth</w:t>
            </w:r>
            <w:r w:rsidRPr="00102849">
              <w:rPr>
                <w:rFonts w:asciiTheme="majorBidi" w:hAnsiTheme="majorBidi" w:cstheme="majorBidi"/>
              </w:rPr>
              <w:t xml:space="preserve"> </w:t>
            </w:r>
            <w:r w:rsidRPr="00BF2F4B">
              <w:rPr>
                <w:rFonts w:asciiTheme="majorBidi" w:hAnsiTheme="majorBidi" w:cstheme="majorBidi"/>
              </w:rPr>
              <w:t>bread</w:t>
            </w:r>
            <w:r w:rsidRPr="00102849">
              <w:rPr>
                <w:rFonts w:asciiTheme="majorBidi" w:hAnsiTheme="majorBidi" w:cstheme="majorBidi"/>
              </w:rPr>
              <w:t xml:space="preserve"> </w:t>
            </w:r>
            <w:r w:rsidRPr="00BF2F4B">
              <w:rPr>
                <w:rFonts w:asciiTheme="majorBidi" w:hAnsiTheme="majorBidi" w:cstheme="majorBidi"/>
              </w:rPr>
              <w:t>from</w:t>
            </w:r>
            <w:r w:rsidRPr="00102849">
              <w:rPr>
                <w:rFonts w:asciiTheme="majorBidi" w:hAnsiTheme="majorBidi" w:cstheme="majorBidi"/>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earth.</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14:paraId="494370B7" w14:textId="77777777" w:rsidR="00873300" w:rsidRPr="00BF2F4B" w:rsidRDefault="00873300" w:rsidP="000F45C0">
            <w:pPr>
              <w:jc w:val="left"/>
              <w:rPr>
                <w:rFonts w:asciiTheme="majorBidi" w:hAnsiTheme="majorBidi" w:cstheme="majorBidi"/>
                <w:lang w:val="en-AU"/>
              </w:rPr>
            </w:pPr>
            <w:r w:rsidRPr="00BF2F4B">
              <w:rPr>
                <w:rFonts w:asciiTheme="majorBidi" w:hAnsiTheme="majorBidi" w:cstheme="majorBidi"/>
                <w:lang w:val="en-AU"/>
              </w:rPr>
              <w:t>14.</w:t>
            </w:r>
            <w:r w:rsidRPr="00102849">
              <w:rPr>
                <w:rFonts w:asciiTheme="majorBidi" w:hAnsiTheme="majorBidi" w:cstheme="majorBidi"/>
                <w:lang w:val="en-AU"/>
              </w:rPr>
              <w:t xml:space="preserve"> </w:t>
            </w:r>
            <w:r w:rsidRPr="00BF2F4B">
              <w:rPr>
                <w:rFonts w:asciiTheme="majorBidi" w:hAnsiTheme="majorBidi" w:cstheme="majorBidi"/>
              </w:rPr>
              <w:t>Who</w:t>
            </w:r>
            <w:r w:rsidRPr="00102849">
              <w:rPr>
                <w:rFonts w:asciiTheme="majorBidi" w:hAnsiTheme="majorBidi" w:cstheme="majorBidi"/>
              </w:rPr>
              <w:t xml:space="preserve"> </w:t>
            </w:r>
            <w:r w:rsidRPr="00BF2F4B">
              <w:rPr>
                <w:rFonts w:asciiTheme="majorBidi" w:hAnsiTheme="majorBidi" w:cstheme="majorBidi"/>
              </w:rPr>
              <w:t>makes</w:t>
            </w:r>
            <w:r w:rsidRPr="00102849">
              <w:rPr>
                <w:rFonts w:asciiTheme="majorBidi" w:hAnsiTheme="majorBidi" w:cstheme="majorBidi"/>
              </w:rPr>
              <w:t xml:space="preserve"> </w:t>
            </w:r>
            <w:r w:rsidRPr="00BF2F4B">
              <w:rPr>
                <w:rFonts w:asciiTheme="majorBidi" w:hAnsiTheme="majorBidi" w:cstheme="majorBidi"/>
              </w:rPr>
              <w:t>grass</w:t>
            </w:r>
            <w:r w:rsidRPr="00102849">
              <w:rPr>
                <w:rFonts w:asciiTheme="majorBidi" w:hAnsiTheme="majorBidi" w:cstheme="majorBidi"/>
              </w:rPr>
              <w:t xml:space="preserve"> </w:t>
            </w:r>
            <w:r w:rsidRPr="00BF2F4B">
              <w:rPr>
                <w:rFonts w:asciiTheme="majorBidi" w:hAnsiTheme="majorBidi" w:cstheme="majorBidi"/>
              </w:rPr>
              <w:t>grow</w:t>
            </w:r>
            <w:r w:rsidRPr="00102849">
              <w:rPr>
                <w:rFonts w:asciiTheme="majorBidi" w:hAnsiTheme="majorBidi" w:cstheme="majorBidi"/>
              </w:rPr>
              <w:t xml:space="preserve"> </w:t>
            </w:r>
            <w:r w:rsidRPr="00BF2F4B">
              <w:rPr>
                <w:rFonts w:asciiTheme="majorBidi" w:hAnsiTheme="majorBidi" w:cstheme="majorBidi"/>
              </w:rPr>
              <w:t>for</w:t>
            </w:r>
            <w:r w:rsidRPr="00102849">
              <w:rPr>
                <w:rFonts w:asciiTheme="majorBidi" w:hAnsiTheme="majorBidi" w:cstheme="majorBidi"/>
              </w:rPr>
              <w:t xml:space="preserve"> </w:t>
            </w:r>
            <w:r w:rsidRPr="00BF2F4B">
              <w:rPr>
                <w:rFonts w:asciiTheme="majorBidi" w:hAnsiTheme="majorBidi" w:cstheme="majorBidi"/>
              </w:rPr>
              <w:t>beasts,</w:t>
            </w:r>
            <w:r w:rsidRPr="00102849">
              <w:rPr>
                <w:rFonts w:asciiTheme="majorBidi" w:hAnsiTheme="majorBidi" w:cstheme="majorBidi"/>
              </w:rPr>
              <w:t xml:space="preserve"> </w:t>
            </w:r>
            <w:r w:rsidRPr="00BF2F4B">
              <w:rPr>
                <w:rFonts w:asciiTheme="majorBidi" w:hAnsiTheme="majorBidi" w:cstheme="majorBidi"/>
              </w:rPr>
              <w:t>and</w:t>
            </w:r>
            <w:r w:rsidRPr="00102849">
              <w:rPr>
                <w:rFonts w:asciiTheme="majorBidi" w:hAnsiTheme="majorBidi" w:cstheme="majorBidi"/>
              </w:rPr>
              <w:t xml:space="preserve"> </w:t>
            </w:r>
            <w:r w:rsidRPr="00BF2F4B">
              <w:rPr>
                <w:rFonts w:asciiTheme="majorBidi" w:hAnsiTheme="majorBidi" w:cstheme="majorBidi"/>
              </w:rPr>
              <w:t>herbs</w:t>
            </w:r>
            <w:r w:rsidRPr="00102849">
              <w:rPr>
                <w:rFonts w:asciiTheme="majorBidi" w:hAnsiTheme="majorBidi" w:cstheme="majorBidi"/>
              </w:rPr>
              <w:t xml:space="preserve"> </w:t>
            </w:r>
            <w:r w:rsidRPr="00BF2F4B">
              <w:rPr>
                <w:rFonts w:asciiTheme="majorBidi" w:hAnsiTheme="majorBidi" w:cstheme="majorBidi"/>
              </w:rPr>
              <w:t>for</w:t>
            </w:r>
            <w:r w:rsidRPr="00102849">
              <w:rPr>
                <w:rFonts w:asciiTheme="majorBidi" w:hAnsiTheme="majorBidi" w:cstheme="majorBidi"/>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cultivation</w:t>
            </w:r>
            <w:r w:rsidRPr="00102849">
              <w:rPr>
                <w:rFonts w:asciiTheme="majorBidi" w:hAnsiTheme="majorBidi" w:cstheme="majorBidi"/>
              </w:rPr>
              <w:t xml:space="preserve"> </w:t>
            </w:r>
            <w:r w:rsidRPr="00BF2F4B">
              <w:rPr>
                <w:rFonts w:asciiTheme="majorBidi" w:hAnsiTheme="majorBidi" w:cstheme="majorBidi"/>
              </w:rPr>
              <w:t>of</w:t>
            </w:r>
            <w:r w:rsidRPr="00102849">
              <w:rPr>
                <w:rFonts w:asciiTheme="majorBidi" w:hAnsiTheme="majorBidi" w:cstheme="majorBidi"/>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son</w:t>
            </w:r>
            <w:r w:rsidRPr="00102849">
              <w:rPr>
                <w:rFonts w:asciiTheme="majorBidi" w:hAnsiTheme="majorBidi" w:cstheme="majorBidi"/>
              </w:rPr>
              <w:t xml:space="preserve"> </w:t>
            </w:r>
            <w:r w:rsidRPr="00BF2F4B">
              <w:rPr>
                <w:rFonts w:asciiTheme="majorBidi" w:hAnsiTheme="majorBidi" w:cstheme="majorBidi"/>
              </w:rPr>
              <w:t>of</w:t>
            </w:r>
            <w:r w:rsidRPr="00102849">
              <w:rPr>
                <w:rFonts w:asciiTheme="majorBidi" w:hAnsiTheme="majorBidi" w:cstheme="majorBidi"/>
              </w:rPr>
              <w:t xml:space="preserve"> </w:t>
            </w:r>
            <w:r w:rsidRPr="00BF2F4B">
              <w:rPr>
                <w:rFonts w:asciiTheme="majorBidi" w:hAnsiTheme="majorBidi" w:cstheme="majorBidi"/>
              </w:rPr>
              <w:t>man,</w:t>
            </w:r>
            <w:r w:rsidRPr="00102849">
              <w:rPr>
                <w:rFonts w:asciiTheme="majorBidi" w:hAnsiTheme="majorBidi" w:cstheme="majorBidi"/>
              </w:rPr>
              <w:t xml:space="preserve"> </w:t>
            </w:r>
            <w:r w:rsidRPr="00BF2F4B">
              <w:rPr>
                <w:rFonts w:asciiTheme="majorBidi" w:hAnsiTheme="majorBidi" w:cstheme="majorBidi"/>
              </w:rPr>
              <w:t>that</w:t>
            </w:r>
            <w:r w:rsidRPr="00102849">
              <w:rPr>
                <w:rFonts w:asciiTheme="majorBidi" w:hAnsiTheme="majorBidi" w:cstheme="majorBidi"/>
              </w:rPr>
              <w:t xml:space="preserve"> </w:t>
            </w:r>
            <w:r w:rsidRPr="00BF2F4B">
              <w:rPr>
                <w:rFonts w:asciiTheme="majorBidi" w:hAnsiTheme="majorBidi" w:cstheme="majorBidi"/>
              </w:rPr>
              <w:t>bread</w:t>
            </w:r>
            <w:r w:rsidRPr="00102849">
              <w:rPr>
                <w:rFonts w:asciiTheme="majorBidi" w:hAnsiTheme="majorBidi" w:cstheme="majorBidi"/>
              </w:rPr>
              <w:t xml:space="preserve"> </w:t>
            </w:r>
            <w:r w:rsidRPr="00BF2F4B">
              <w:rPr>
                <w:rFonts w:asciiTheme="majorBidi" w:hAnsiTheme="majorBidi" w:cstheme="majorBidi"/>
              </w:rPr>
              <w:t>may</w:t>
            </w:r>
            <w:r w:rsidRPr="00102849">
              <w:rPr>
                <w:rFonts w:asciiTheme="majorBidi" w:hAnsiTheme="majorBidi" w:cstheme="majorBidi"/>
              </w:rPr>
              <w:t xml:space="preserve"> </w:t>
            </w:r>
            <w:r w:rsidRPr="00BF2F4B">
              <w:rPr>
                <w:rFonts w:asciiTheme="majorBidi" w:hAnsiTheme="majorBidi" w:cstheme="majorBidi"/>
              </w:rPr>
              <w:t>come</w:t>
            </w:r>
            <w:r w:rsidRPr="00102849">
              <w:rPr>
                <w:rFonts w:asciiTheme="majorBidi" w:hAnsiTheme="majorBidi" w:cstheme="majorBidi"/>
              </w:rPr>
              <w:t xml:space="preserve"> </w:t>
            </w:r>
            <w:r w:rsidRPr="00BF2F4B">
              <w:rPr>
                <w:rFonts w:asciiTheme="majorBidi" w:hAnsiTheme="majorBidi" w:cstheme="majorBidi"/>
              </w:rPr>
              <w:t>forth</w:t>
            </w:r>
            <w:r w:rsidRPr="00102849">
              <w:rPr>
                <w:rFonts w:asciiTheme="majorBidi" w:hAnsiTheme="majorBidi" w:cstheme="majorBidi"/>
              </w:rPr>
              <w:t xml:space="preserve"> </w:t>
            </w:r>
            <w:r w:rsidRPr="00BF2F4B">
              <w:rPr>
                <w:rFonts w:asciiTheme="majorBidi" w:hAnsiTheme="majorBidi" w:cstheme="majorBidi"/>
              </w:rPr>
              <w:t>from</w:t>
            </w:r>
            <w:r w:rsidRPr="00102849">
              <w:rPr>
                <w:rFonts w:asciiTheme="majorBidi" w:hAnsiTheme="majorBidi" w:cstheme="majorBidi"/>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earth;</w:t>
            </w:r>
          </w:p>
        </w:tc>
      </w:tr>
      <w:tr w:rsidR="00873300" w:rsidRPr="00BF2F4B" w14:paraId="5C89C7C1" w14:textId="77777777" w:rsidTr="00873300">
        <w:tc>
          <w:tcPr>
            <w:tcW w:w="5220" w:type="dxa"/>
            <w:tcBorders>
              <w:top w:val="single" w:sz="4" w:space="0" w:color="auto"/>
              <w:left w:val="single" w:sz="4" w:space="0" w:color="auto"/>
              <w:bottom w:val="single" w:sz="4" w:space="0" w:color="auto"/>
              <w:right w:val="single" w:sz="4" w:space="0" w:color="auto"/>
            </w:tcBorders>
            <w:shd w:val="clear" w:color="auto" w:fill="auto"/>
            <w:hideMark/>
          </w:tcPr>
          <w:p w14:paraId="52909BA9" w14:textId="77777777" w:rsidR="00873300" w:rsidRPr="00BF2F4B" w:rsidRDefault="00873300" w:rsidP="000F45C0">
            <w:pPr>
              <w:jc w:val="left"/>
              <w:rPr>
                <w:rFonts w:asciiTheme="majorBidi" w:hAnsiTheme="majorBidi" w:cstheme="majorBidi"/>
                <w:lang w:val="en-AU"/>
              </w:rPr>
            </w:pPr>
            <w:r w:rsidRPr="00BF2F4B">
              <w:rPr>
                <w:rFonts w:asciiTheme="majorBidi" w:hAnsiTheme="majorBidi" w:cstheme="majorBidi"/>
                <w:lang w:val="en-AU"/>
              </w:rPr>
              <w:t>15.</w:t>
            </w:r>
            <w:r w:rsidRPr="00102849">
              <w:rPr>
                <w:rFonts w:asciiTheme="majorBidi" w:hAnsiTheme="majorBidi" w:cstheme="majorBidi"/>
                <w:lang w:val="en-AU"/>
              </w:rPr>
              <w:t xml:space="preserve"> </w:t>
            </w:r>
            <w:r w:rsidRPr="00BF2F4B">
              <w:rPr>
                <w:rFonts w:asciiTheme="majorBidi" w:hAnsiTheme="majorBidi" w:cstheme="majorBidi"/>
              </w:rPr>
              <w:t>And</w:t>
            </w:r>
            <w:r w:rsidRPr="00102849">
              <w:rPr>
                <w:rFonts w:asciiTheme="majorBidi" w:hAnsiTheme="majorBidi" w:cstheme="majorBidi"/>
              </w:rPr>
              <w:t xml:space="preserve"> </w:t>
            </w:r>
            <w:r w:rsidRPr="00BF2F4B">
              <w:rPr>
                <w:rFonts w:asciiTheme="majorBidi" w:hAnsiTheme="majorBidi" w:cstheme="majorBidi"/>
              </w:rPr>
              <w:t>wine,</w:t>
            </w:r>
            <w:r w:rsidRPr="00102849">
              <w:rPr>
                <w:rFonts w:asciiTheme="majorBidi" w:hAnsiTheme="majorBidi" w:cstheme="majorBidi"/>
              </w:rPr>
              <w:t xml:space="preserve"> </w:t>
            </w:r>
            <w:r w:rsidRPr="00BF2F4B">
              <w:rPr>
                <w:rFonts w:asciiTheme="majorBidi" w:hAnsiTheme="majorBidi" w:cstheme="majorBidi"/>
              </w:rPr>
              <w:t>which</w:t>
            </w:r>
            <w:r w:rsidRPr="00102849">
              <w:rPr>
                <w:rFonts w:asciiTheme="majorBidi" w:hAnsiTheme="majorBidi" w:cstheme="majorBidi"/>
              </w:rPr>
              <w:t xml:space="preserve"> </w:t>
            </w:r>
            <w:r w:rsidRPr="00BF2F4B">
              <w:rPr>
                <w:rFonts w:asciiTheme="majorBidi" w:hAnsiTheme="majorBidi" w:cstheme="majorBidi"/>
              </w:rPr>
              <w:t>cheers</w:t>
            </w:r>
            <w:r w:rsidRPr="00102849">
              <w:rPr>
                <w:rFonts w:asciiTheme="majorBidi" w:hAnsiTheme="majorBidi" w:cstheme="majorBidi"/>
              </w:rPr>
              <w:t xml:space="preserve"> </w:t>
            </w:r>
            <w:r w:rsidRPr="00BF2F4B">
              <w:rPr>
                <w:rFonts w:asciiTheme="majorBidi" w:hAnsiTheme="majorBidi" w:cstheme="majorBidi"/>
              </w:rPr>
              <w:t>man's</w:t>
            </w:r>
            <w:r w:rsidRPr="00102849">
              <w:rPr>
                <w:rFonts w:asciiTheme="majorBidi" w:hAnsiTheme="majorBidi" w:cstheme="majorBidi"/>
              </w:rPr>
              <w:t xml:space="preserve"> </w:t>
            </w:r>
            <w:r w:rsidRPr="00BF2F4B">
              <w:rPr>
                <w:rFonts w:asciiTheme="majorBidi" w:hAnsiTheme="majorBidi" w:cstheme="majorBidi"/>
              </w:rPr>
              <w:t>heart,</w:t>
            </w:r>
            <w:r w:rsidRPr="00102849">
              <w:rPr>
                <w:rFonts w:asciiTheme="majorBidi" w:hAnsiTheme="majorBidi" w:cstheme="majorBidi"/>
              </w:rPr>
              <w:t xml:space="preserve"> </w:t>
            </w:r>
            <w:r w:rsidRPr="00BF2F4B">
              <w:rPr>
                <w:rFonts w:asciiTheme="majorBidi" w:hAnsiTheme="majorBidi" w:cstheme="majorBidi"/>
              </w:rPr>
              <w:t>to</w:t>
            </w:r>
            <w:r w:rsidRPr="00102849">
              <w:rPr>
                <w:rFonts w:asciiTheme="majorBidi" w:hAnsiTheme="majorBidi" w:cstheme="majorBidi"/>
              </w:rPr>
              <w:t xml:space="preserve"> </w:t>
            </w:r>
            <w:r w:rsidRPr="00BF2F4B">
              <w:rPr>
                <w:rFonts w:asciiTheme="majorBidi" w:hAnsiTheme="majorBidi" w:cstheme="majorBidi"/>
              </w:rPr>
              <w:t>make</w:t>
            </w:r>
            <w:r w:rsidRPr="00102849">
              <w:rPr>
                <w:rFonts w:asciiTheme="majorBidi" w:hAnsiTheme="majorBidi" w:cstheme="majorBidi"/>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face</w:t>
            </w:r>
            <w:r w:rsidRPr="00102849">
              <w:rPr>
                <w:rFonts w:asciiTheme="majorBidi" w:hAnsiTheme="majorBidi" w:cstheme="majorBidi"/>
              </w:rPr>
              <w:t xml:space="preserve"> </w:t>
            </w:r>
            <w:r w:rsidRPr="00BF2F4B">
              <w:rPr>
                <w:rFonts w:asciiTheme="majorBidi" w:hAnsiTheme="majorBidi" w:cstheme="majorBidi"/>
              </w:rPr>
              <w:t>shine</w:t>
            </w:r>
            <w:r w:rsidRPr="00102849">
              <w:rPr>
                <w:rFonts w:asciiTheme="majorBidi" w:hAnsiTheme="majorBidi" w:cstheme="majorBidi"/>
              </w:rPr>
              <w:t xml:space="preserve"> </w:t>
            </w:r>
            <w:r w:rsidRPr="00BF2F4B">
              <w:rPr>
                <w:rFonts w:asciiTheme="majorBidi" w:hAnsiTheme="majorBidi" w:cstheme="majorBidi"/>
              </w:rPr>
              <w:t>from</w:t>
            </w:r>
            <w:r w:rsidRPr="00102849">
              <w:rPr>
                <w:rFonts w:asciiTheme="majorBidi" w:hAnsiTheme="majorBidi" w:cstheme="majorBidi"/>
              </w:rPr>
              <w:t xml:space="preserve"> </w:t>
            </w:r>
            <w:r w:rsidRPr="00BF2F4B">
              <w:rPr>
                <w:rFonts w:asciiTheme="majorBidi" w:hAnsiTheme="majorBidi" w:cstheme="majorBidi"/>
              </w:rPr>
              <w:t>oil,</w:t>
            </w:r>
            <w:r w:rsidRPr="00102849">
              <w:rPr>
                <w:rFonts w:asciiTheme="majorBidi" w:hAnsiTheme="majorBidi" w:cstheme="majorBidi"/>
              </w:rPr>
              <w:t xml:space="preserve"> </w:t>
            </w:r>
            <w:r w:rsidRPr="00BF2F4B">
              <w:rPr>
                <w:rFonts w:asciiTheme="majorBidi" w:hAnsiTheme="majorBidi" w:cstheme="majorBidi"/>
              </w:rPr>
              <w:t>and</w:t>
            </w:r>
            <w:r w:rsidRPr="00102849">
              <w:rPr>
                <w:rFonts w:asciiTheme="majorBidi" w:hAnsiTheme="majorBidi" w:cstheme="majorBidi"/>
              </w:rPr>
              <w:t xml:space="preserve"> </w:t>
            </w:r>
            <w:r w:rsidRPr="00BF2F4B">
              <w:rPr>
                <w:rFonts w:asciiTheme="majorBidi" w:hAnsiTheme="majorBidi" w:cstheme="majorBidi"/>
              </w:rPr>
              <w:t>bread,</w:t>
            </w:r>
            <w:r w:rsidRPr="00102849">
              <w:rPr>
                <w:rFonts w:asciiTheme="majorBidi" w:hAnsiTheme="majorBidi" w:cstheme="majorBidi"/>
              </w:rPr>
              <w:t xml:space="preserve"> </w:t>
            </w:r>
            <w:r w:rsidRPr="00BF2F4B">
              <w:rPr>
                <w:rFonts w:asciiTheme="majorBidi" w:hAnsiTheme="majorBidi" w:cstheme="majorBidi"/>
              </w:rPr>
              <w:t>which</w:t>
            </w:r>
            <w:r w:rsidRPr="00102849">
              <w:rPr>
                <w:rFonts w:asciiTheme="majorBidi" w:hAnsiTheme="majorBidi" w:cstheme="majorBidi"/>
              </w:rPr>
              <w:t xml:space="preserve"> </w:t>
            </w:r>
            <w:r w:rsidRPr="00BF2F4B">
              <w:rPr>
                <w:rFonts w:asciiTheme="majorBidi" w:hAnsiTheme="majorBidi" w:cstheme="majorBidi"/>
              </w:rPr>
              <w:t>sustains</w:t>
            </w:r>
            <w:r w:rsidRPr="00102849">
              <w:rPr>
                <w:rFonts w:asciiTheme="majorBidi" w:hAnsiTheme="majorBidi" w:cstheme="majorBidi"/>
              </w:rPr>
              <w:t xml:space="preserve"> </w:t>
            </w:r>
            <w:r w:rsidRPr="00BF2F4B">
              <w:rPr>
                <w:rFonts w:asciiTheme="majorBidi" w:hAnsiTheme="majorBidi" w:cstheme="majorBidi"/>
              </w:rPr>
              <w:t>man's</w:t>
            </w:r>
            <w:r w:rsidRPr="00102849">
              <w:rPr>
                <w:rFonts w:asciiTheme="majorBidi" w:hAnsiTheme="majorBidi" w:cstheme="majorBidi"/>
              </w:rPr>
              <w:t xml:space="preserve"> </w:t>
            </w:r>
            <w:r w:rsidRPr="00BF2F4B">
              <w:rPr>
                <w:rFonts w:asciiTheme="majorBidi" w:hAnsiTheme="majorBidi" w:cstheme="majorBidi"/>
              </w:rPr>
              <w:t>heart.</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14:paraId="10B0751E" w14:textId="77777777" w:rsidR="00873300" w:rsidRPr="00BF2F4B" w:rsidRDefault="00873300" w:rsidP="000F45C0">
            <w:pPr>
              <w:jc w:val="left"/>
              <w:rPr>
                <w:rFonts w:asciiTheme="majorBidi" w:hAnsiTheme="majorBidi" w:cstheme="majorBidi"/>
                <w:lang w:val="en-AU"/>
              </w:rPr>
            </w:pPr>
            <w:r w:rsidRPr="00BF2F4B">
              <w:rPr>
                <w:rFonts w:asciiTheme="majorBidi" w:hAnsiTheme="majorBidi" w:cstheme="majorBidi"/>
                <w:lang w:val="en-AU"/>
              </w:rPr>
              <w:t>15.</w:t>
            </w:r>
            <w:r w:rsidRPr="00102849">
              <w:rPr>
                <w:rFonts w:asciiTheme="majorBidi" w:hAnsiTheme="majorBidi" w:cstheme="majorBidi"/>
                <w:lang w:val="en-AU"/>
              </w:rPr>
              <w:t xml:space="preserve"> </w:t>
            </w:r>
            <w:r w:rsidRPr="00BF2F4B">
              <w:rPr>
                <w:rFonts w:asciiTheme="majorBidi" w:hAnsiTheme="majorBidi" w:cstheme="majorBidi"/>
              </w:rPr>
              <w:t>And</w:t>
            </w:r>
            <w:r w:rsidRPr="00102849">
              <w:rPr>
                <w:rFonts w:asciiTheme="majorBidi" w:hAnsiTheme="majorBidi" w:cstheme="majorBidi"/>
              </w:rPr>
              <w:t xml:space="preserve"> </w:t>
            </w:r>
            <w:r w:rsidRPr="00BF2F4B">
              <w:rPr>
                <w:rFonts w:asciiTheme="majorBidi" w:hAnsiTheme="majorBidi" w:cstheme="majorBidi"/>
              </w:rPr>
              <w:t>wine</w:t>
            </w:r>
            <w:r w:rsidRPr="00102849">
              <w:rPr>
                <w:rFonts w:asciiTheme="majorBidi" w:hAnsiTheme="majorBidi" w:cstheme="majorBidi"/>
              </w:rPr>
              <w:t xml:space="preserve"> </w:t>
            </w:r>
            <w:r w:rsidRPr="00BF2F4B">
              <w:rPr>
                <w:rFonts w:asciiTheme="majorBidi" w:hAnsiTheme="majorBidi" w:cstheme="majorBidi"/>
              </w:rPr>
              <w:t>that</w:t>
            </w:r>
            <w:r w:rsidRPr="00102849">
              <w:rPr>
                <w:rFonts w:asciiTheme="majorBidi" w:hAnsiTheme="majorBidi" w:cstheme="majorBidi"/>
              </w:rPr>
              <w:t xml:space="preserve"> </w:t>
            </w:r>
            <w:r w:rsidRPr="00BF2F4B">
              <w:rPr>
                <w:rFonts w:asciiTheme="majorBidi" w:hAnsiTheme="majorBidi" w:cstheme="majorBidi"/>
              </w:rPr>
              <w:t>gladdens</w:t>
            </w:r>
            <w:r w:rsidRPr="00102849">
              <w:rPr>
                <w:rFonts w:asciiTheme="majorBidi" w:hAnsiTheme="majorBidi" w:cstheme="majorBidi"/>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heart</w:t>
            </w:r>
            <w:r w:rsidRPr="00102849">
              <w:rPr>
                <w:rFonts w:asciiTheme="majorBidi" w:hAnsiTheme="majorBidi" w:cstheme="majorBidi"/>
              </w:rPr>
              <w:t xml:space="preserve"> </w:t>
            </w:r>
            <w:r w:rsidRPr="00BF2F4B">
              <w:rPr>
                <w:rFonts w:asciiTheme="majorBidi" w:hAnsiTheme="majorBidi" w:cstheme="majorBidi"/>
              </w:rPr>
              <w:t>of</w:t>
            </w:r>
            <w:r w:rsidRPr="00102849">
              <w:rPr>
                <w:rFonts w:asciiTheme="majorBidi" w:hAnsiTheme="majorBidi" w:cstheme="majorBidi"/>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son</w:t>
            </w:r>
            <w:r w:rsidRPr="00102849">
              <w:rPr>
                <w:rFonts w:asciiTheme="majorBidi" w:hAnsiTheme="majorBidi" w:cstheme="majorBidi"/>
              </w:rPr>
              <w:t xml:space="preserve"> </w:t>
            </w:r>
            <w:r w:rsidRPr="00BF2F4B">
              <w:rPr>
                <w:rFonts w:asciiTheme="majorBidi" w:hAnsiTheme="majorBidi" w:cstheme="majorBidi"/>
              </w:rPr>
              <w:t>of</w:t>
            </w:r>
            <w:r w:rsidRPr="00102849">
              <w:rPr>
                <w:rFonts w:asciiTheme="majorBidi" w:hAnsiTheme="majorBidi" w:cstheme="majorBidi"/>
              </w:rPr>
              <w:t xml:space="preserve"> </w:t>
            </w:r>
            <w:r w:rsidRPr="00BF2F4B">
              <w:rPr>
                <w:rFonts w:asciiTheme="majorBidi" w:hAnsiTheme="majorBidi" w:cstheme="majorBidi"/>
              </w:rPr>
              <w:t>man,</w:t>
            </w:r>
            <w:r w:rsidRPr="00102849">
              <w:rPr>
                <w:rFonts w:asciiTheme="majorBidi" w:hAnsiTheme="majorBidi" w:cstheme="majorBidi"/>
              </w:rPr>
              <w:t xml:space="preserve"> </w:t>
            </w:r>
            <w:r w:rsidRPr="00BF2F4B">
              <w:rPr>
                <w:rFonts w:asciiTheme="majorBidi" w:hAnsiTheme="majorBidi" w:cstheme="majorBidi"/>
              </w:rPr>
              <w:t>to</w:t>
            </w:r>
            <w:r w:rsidRPr="00102849">
              <w:rPr>
                <w:rFonts w:asciiTheme="majorBidi" w:hAnsiTheme="majorBidi" w:cstheme="majorBidi"/>
              </w:rPr>
              <w:t xml:space="preserve"> </w:t>
            </w:r>
            <w:r w:rsidRPr="00BF2F4B">
              <w:rPr>
                <w:rFonts w:asciiTheme="majorBidi" w:hAnsiTheme="majorBidi" w:cstheme="majorBidi"/>
              </w:rPr>
              <w:t>make</w:t>
            </w:r>
            <w:r w:rsidRPr="00102849">
              <w:rPr>
                <w:rFonts w:asciiTheme="majorBidi" w:hAnsiTheme="majorBidi" w:cstheme="majorBidi"/>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face</w:t>
            </w:r>
            <w:r w:rsidRPr="00102849">
              <w:rPr>
                <w:rFonts w:asciiTheme="majorBidi" w:hAnsiTheme="majorBidi" w:cstheme="majorBidi"/>
              </w:rPr>
              <w:t xml:space="preserve"> </w:t>
            </w:r>
            <w:r w:rsidRPr="00BF2F4B">
              <w:rPr>
                <w:rFonts w:asciiTheme="majorBidi" w:hAnsiTheme="majorBidi" w:cstheme="majorBidi"/>
              </w:rPr>
              <w:t>shine</w:t>
            </w:r>
            <w:r w:rsidRPr="00102849">
              <w:rPr>
                <w:rFonts w:asciiTheme="majorBidi" w:hAnsiTheme="majorBidi" w:cstheme="majorBidi"/>
              </w:rPr>
              <w:t xml:space="preserve"> </w:t>
            </w:r>
            <w:r w:rsidRPr="00BF2F4B">
              <w:rPr>
                <w:rFonts w:asciiTheme="majorBidi" w:hAnsiTheme="majorBidi" w:cstheme="majorBidi"/>
              </w:rPr>
              <w:t>by</w:t>
            </w:r>
            <w:r w:rsidRPr="00102849">
              <w:rPr>
                <w:rFonts w:asciiTheme="majorBidi" w:hAnsiTheme="majorBidi" w:cstheme="majorBidi"/>
              </w:rPr>
              <w:t xml:space="preserve"> </w:t>
            </w:r>
            <w:r w:rsidRPr="00BF2F4B">
              <w:rPr>
                <w:rFonts w:asciiTheme="majorBidi" w:hAnsiTheme="majorBidi" w:cstheme="majorBidi"/>
              </w:rPr>
              <w:t>oil;</w:t>
            </w:r>
            <w:r w:rsidRPr="00102849">
              <w:rPr>
                <w:rFonts w:asciiTheme="majorBidi" w:hAnsiTheme="majorBidi" w:cstheme="majorBidi"/>
              </w:rPr>
              <w:t xml:space="preserve"> </w:t>
            </w:r>
            <w:r w:rsidRPr="00BF2F4B">
              <w:rPr>
                <w:rFonts w:asciiTheme="majorBidi" w:hAnsiTheme="majorBidi" w:cstheme="majorBidi"/>
              </w:rPr>
              <w:t>and</w:t>
            </w:r>
            <w:r w:rsidRPr="00102849">
              <w:rPr>
                <w:rFonts w:asciiTheme="majorBidi" w:hAnsiTheme="majorBidi" w:cstheme="majorBidi"/>
              </w:rPr>
              <w:t xml:space="preserve"> </w:t>
            </w:r>
            <w:r w:rsidRPr="00BF2F4B">
              <w:rPr>
                <w:rFonts w:asciiTheme="majorBidi" w:hAnsiTheme="majorBidi" w:cstheme="majorBidi"/>
              </w:rPr>
              <w:t>bread</w:t>
            </w:r>
            <w:r w:rsidRPr="00102849">
              <w:rPr>
                <w:rFonts w:asciiTheme="majorBidi" w:hAnsiTheme="majorBidi" w:cstheme="majorBidi"/>
              </w:rPr>
              <w:t xml:space="preserve"> </w:t>
            </w:r>
            <w:r w:rsidRPr="00BF2F4B">
              <w:rPr>
                <w:rFonts w:asciiTheme="majorBidi" w:hAnsiTheme="majorBidi" w:cstheme="majorBidi"/>
              </w:rPr>
              <w:t>will</w:t>
            </w:r>
            <w:r w:rsidRPr="00102849">
              <w:rPr>
                <w:rFonts w:asciiTheme="majorBidi" w:hAnsiTheme="majorBidi" w:cstheme="majorBidi"/>
              </w:rPr>
              <w:t xml:space="preserve"> </w:t>
            </w:r>
            <w:r w:rsidRPr="00BF2F4B">
              <w:rPr>
                <w:rFonts w:asciiTheme="majorBidi" w:hAnsiTheme="majorBidi" w:cstheme="majorBidi"/>
              </w:rPr>
              <w:t>support</w:t>
            </w:r>
            <w:r w:rsidRPr="00102849">
              <w:rPr>
                <w:rFonts w:asciiTheme="majorBidi" w:hAnsiTheme="majorBidi" w:cstheme="majorBidi"/>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heart</w:t>
            </w:r>
            <w:r w:rsidRPr="00102849">
              <w:rPr>
                <w:rFonts w:asciiTheme="majorBidi" w:hAnsiTheme="majorBidi" w:cstheme="majorBidi"/>
              </w:rPr>
              <w:t xml:space="preserve"> </w:t>
            </w:r>
            <w:r w:rsidRPr="00BF2F4B">
              <w:rPr>
                <w:rFonts w:asciiTheme="majorBidi" w:hAnsiTheme="majorBidi" w:cstheme="majorBidi"/>
              </w:rPr>
              <w:t>of</w:t>
            </w:r>
            <w:r w:rsidRPr="00102849">
              <w:rPr>
                <w:rFonts w:asciiTheme="majorBidi" w:hAnsiTheme="majorBidi" w:cstheme="majorBidi"/>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son</w:t>
            </w:r>
            <w:r w:rsidRPr="00102849">
              <w:rPr>
                <w:rFonts w:asciiTheme="majorBidi" w:hAnsiTheme="majorBidi" w:cstheme="majorBidi"/>
              </w:rPr>
              <w:t xml:space="preserve"> </w:t>
            </w:r>
            <w:r w:rsidRPr="00BF2F4B">
              <w:rPr>
                <w:rFonts w:asciiTheme="majorBidi" w:hAnsiTheme="majorBidi" w:cstheme="majorBidi"/>
              </w:rPr>
              <w:t>of</w:t>
            </w:r>
            <w:r w:rsidRPr="00102849">
              <w:rPr>
                <w:rFonts w:asciiTheme="majorBidi" w:hAnsiTheme="majorBidi" w:cstheme="majorBidi"/>
              </w:rPr>
              <w:t xml:space="preserve"> </w:t>
            </w:r>
            <w:r w:rsidRPr="00BF2F4B">
              <w:rPr>
                <w:rFonts w:asciiTheme="majorBidi" w:hAnsiTheme="majorBidi" w:cstheme="majorBidi"/>
              </w:rPr>
              <w:t>man.</w:t>
            </w:r>
          </w:p>
        </w:tc>
      </w:tr>
      <w:tr w:rsidR="00873300" w:rsidRPr="00BF2F4B" w14:paraId="1235F3A1" w14:textId="77777777" w:rsidTr="00873300">
        <w:tc>
          <w:tcPr>
            <w:tcW w:w="5220" w:type="dxa"/>
            <w:tcBorders>
              <w:top w:val="single" w:sz="4" w:space="0" w:color="auto"/>
              <w:left w:val="single" w:sz="4" w:space="0" w:color="auto"/>
              <w:bottom w:val="single" w:sz="4" w:space="0" w:color="auto"/>
              <w:right w:val="single" w:sz="4" w:space="0" w:color="auto"/>
            </w:tcBorders>
            <w:shd w:val="clear" w:color="auto" w:fill="auto"/>
            <w:hideMark/>
          </w:tcPr>
          <w:p w14:paraId="2CC1185F" w14:textId="77777777" w:rsidR="00873300" w:rsidRPr="00BF2F4B" w:rsidRDefault="00873300" w:rsidP="000F45C0">
            <w:pPr>
              <w:jc w:val="left"/>
              <w:rPr>
                <w:rFonts w:asciiTheme="majorBidi" w:hAnsiTheme="majorBidi" w:cstheme="majorBidi"/>
                <w:lang w:val="en-AU"/>
              </w:rPr>
            </w:pPr>
            <w:r w:rsidRPr="00BF2F4B">
              <w:rPr>
                <w:rFonts w:asciiTheme="majorBidi" w:hAnsiTheme="majorBidi" w:cstheme="majorBidi"/>
                <w:lang w:val="en-AU"/>
              </w:rPr>
              <w:t>16.</w:t>
            </w:r>
            <w:r w:rsidRPr="00102849">
              <w:rPr>
                <w:rFonts w:asciiTheme="majorBidi" w:hAnsiTheme="majorBidi" w:cstheme="majorBidi"/>
                <w:lang w:val="en-AU"/>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Lord's</w:t>
            </w:r>
            <w:r w:rsidRPr="00102849">
              <w:rPr>
                <w:rFonts w:asciiTheme="majorBidi" w:hAnsiTheme="majorBidi" w:cstheme="majorBidi"/>
              </w:rPr>
              <w:t xml:space="preserve"> </w:t>
            </w:r>
            <w:r w:rsidRPr="00BF2F4B">
              <w:rPr>
                <w:rFonts w:asciiTheme="majorBidi" w:hAnsiTheme="majorBidi" w:cstheme="majorBidi"/>
              </w:rPr>
              <w:t>trees</w:t>
            </w:r>
            <w:r w:rsidRPr="00102849">
              <w:rPr>
                <w:rFonts w:asciiTheme="majorBidi" w:hAnsiTheme="majorBidi" w:cstheme="majorBidi"/>
              </w:rPr>
              <w:t xml:space="preserve"> </w:t>
            </w:r>
            <w:r w:rsidRPr="00BF2F4B">
              <w:rPr>
                <w:rFonts w:asciiTheme="majorBidi" w:hAnsiTheme="majorBidi" w:cstheme="majorBidi"/>
              </w:rPr>
              <w:t>are</w:t>
            </w:r>
            <w:r w:rsidRPr="00102849">
              <w:rPr>
                <w:rFonts w:asciiTheme="majorBidi" w:hAnsiTheme="majorBidi" w:cstheme="majorBidi"/>
              </w:rPr>
              <w:t xml:space="preserve"> </w:t>
            </w:r>
            <w:r w:rsidRPr="00BF2F4B">
              <w:rPr>
                <w:rFonts w:asciiTheme="majorBidi" w:hAnsiTheme="majorBidi" w:cstheme="majorBidi"/>
              </w:rPr>
              <w:t>sated,</w:t>
            </w:r>
            <w:r w:rsidRPr="00102849">
              <w:rPr>
                <w:rFonts w:asciiTheme="majorBidi" w:hAnsiTheme="majorBidi" w:cstheme="majorBidi"/>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cedars</w:t>
            </w:r>
            <w:r w:rsidRPr="00102849">
              <w:rPr>
                <w:rFonts w:asciiTheme="majorBidi" w:hAnsiTheme="majorBidi" w:cstheme="majorBidi"/>
              </w:rPr>
              <w:t xml:space="preserve"> </w:t>
            </w:r>
            <w:r w:rsidRPr="00BF2F4B">
              <w:rPr>
                <w:rFonts w:asciiTheme="majorBidi" w:hAnsiTheme="majorBidi" w:cstheme="majorBidi"/>
              </w:rPr>
              <w:t>of</w:t>
            </w:r>
            <w:r w:rsidRPr="00102849">
              <w:rPr>
                <w:rFonts w:asciiTheme="majorBidi" w:hAnsiTheme="majorBidi" w:cstheme="majorBidi"/>
              </w:rPr>
              <w:t xml:space="preserve"> </w:t>
            </w:r>
            <w:r w:rsidRPr="00BF2F4B">
              <w:rPr>
                <w:rFonts w:asciiTheme="majorBidi" w:hAnsiTheme="majorBidi" w:cstheme="majorBidi"/>
              </w:rPr>
              <w:t>Lebanon,</w:t>
            </w:r>
            <w:r w:rsidRPr="00102849">
              <w:rPr>
                <w:rFonts w:asciiTheme="majorBidi" w:hAnsiTheme="majorBidi" w:cstheme="majorBidi"/>
              </w:rPr>
              <w:t xml:space="preserve"> </w:t>
            </w:r>
            <w:r w:rsidRPr="00BF2F4B">
              <w:rPr>
                <w:rFonts w:asciiTheme="majorBidi" w:hAnsiTheme="majorBidi" w:cstheme="majorBidi"/>
              </w:rPr>
              <w:t>which</w:t>
            </w:r>
            <w:r w:rsidRPr="00102849">
              <w:rPr>
                <w:rFonts w:asciiTheme="majorBidi" w:hAnsiTheme="majorBidi" w:cstheme="majorBidi"/>
              </w:rPr>
              <w:t xml:space="preserve"> </w:t>
            </w:r>
            <w:r w:rsidRPr="00BF2F4B">
              <w:rPr>
                <w:rFonts w:asciiTheme="majorBidi" w:hAnsiTheme="majorBidi" w:cstheme="majorBidi"/>
              </w:rPr>
              <w:t>He</w:t>
            </w:r>
            <w:r w:rsidRPr="00102849">
              <w:rPr>
                <w:rFonts w:asciiTheme="majorBidi" w:hAnsiTheme="majorBidi" w:cstheme="majorBidi"/>
              </w:rPr>
              <w:t xml:space="preserve"> </w:t>
            </w:r>
            <w:r w:rsidRPr="00BF2F4B">
              <w:rPr>
                <w:rFonts w:asciiTheme="majorBidi" w:hAnsiTheme="majorBidi" w:cstheme="majorBidi"/>
              </w:rPr>
              <w:t>planted.</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14:paraId="06D0C583" w14:textId="77777777" w:rsidR="00873300" w:rsidRPr="00BF2F4B" w:rsidRDefault="00873300" w:rsidP="000F45C0">
            <w:pPr>
              <w:jc w:val="left"/>
              <w:rPr>
                <w:rFonts w:asciiTheme="majorBidi" w:hAnsiTheme="majorBidi" w:cstheme="majorBidi"/>
                <w:lang w:val="en-AU"/>
              </w:rPr>
            </w:pPr>
            <w:r w:rsidRPr="00BF2F4B">
              <w:rPr>
                <w:rFonts w:asciiTheme="majorBidi" w:hAnsiTheme="majorBidi" w:cstheme="majorBidi"/>
                <w:lang w:val="en-AU"/>
              </w:rPr>
              <w:t>16.</w:t>
            </w:r>
            <w:r w:rsidRPr="00102849">
              <w:rPr>
                <w:rFonts w:asciiTheme="majorBidi" w:hAnsiTheme="majorBidi" w:cstheme="majorBidi"/>
                <w:lang w:val="en-AU"/>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trees</w:t>
            </w:r>
            <w:r w:rsidRPr="00102849">
              <w:rPr>
                <w:rFonts w:asciiTheme="majorBidi" w:hAnsiTheme="majorBidi" w:cstheme="majorBidi"/>
              </w:rPr>
              <w:t xml:space="preserve"> </w:t>
            </w:r>
            <w:r w:rsidRPr="00BF2F4B">
              <w:rPr>
                <w:rFonts w:asciiTheme="majorBidi" w:hAnsiTheme="majorBidi" w:cstheme="majorBidi"/>
              </w:rPr>
              <w:t>that</w:t>
            </w:r>
            <w:r w:rsidRPr="00102849">
              <w:rPr>
                <w:rFonts w:asciiTheme="majorBidi" w:hAnsiTheme="majorBidi" w:cstheme="majorBidi"/>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LORD</w:t>
            </w:r>
            <w:r w:rsidRPr="00102849">
              <w:rPr>
                <w:rFonts w:asciiTheme="majorBidi" w:hAnsiTheme="majorBidi" w:cstheme="majorBidi"/>
              </w:rPr>
              <w:t xml:space="preserve"> </w:t>
            </w:r>
            <w:r w:rsidRPr="00BF2F4B">
              <w:rPr>
                <w:rFonts w:asciiTheme="majorBidi" w:hAnsiTheme="majorBidi" w:cstheme="majorBidi"/>
              </w:rPr>
              <w:t>created</w:t>
            </w:r>
            <w:r w:rsidRPr="00102849">
              <w:rPr>
                <w:rFonts w:asciiTheme="majorBidi" w:hAnsiTheme="majorBidi" w:cstheme="majorBidi"/>
              </w:rPr>
              <w:t xml:space="preserve"> </w:t>
            </w:r>
            <w:r w:rsidRPr="00BF2F4B">
              <w:rPr>
                <w:rFonts w:asciiTheme="majorBidi" w:hAnsiTheme="majorBidi" w:cstheme="majorBidi"/>
              </w:rPr>
              <w:t>are</w:t>
            </w:r>
            <w:r w:rsidRPr="00102849">
              <w:rPr>
                <w:rFonts w:asciiTheme="majorBidi" w:hAnsiTheme="majorBidi" w:cstheme="majorBidi"/>
              </w:rPr>
              <w:t xml:space="preserve"> </w:t>
            </w:r>
            <w:r w:rsidRPr="00BF2F4B">
              <w:rPr>
                <w:rFonts w:asciiTheme="majorBidi" w:hAnsiTheme="majorBidi" w:cstheme="majorBidi"/>
              </w:rPr>
              <w:t>satisfied,</w:t>
            </w:r>
            <w:r w:rsidRPr="00102849">
              <w:rPr>
                <w:rFonts w:asciiTheme="majorBidi" w:hAnsiTheme="majorBidi" w:cstheme="majorBidi"/>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cedars</w:t>
            </w:r>
            <w:r w:rsidRPr="00102849">
              <w:rPr>
                <w:rFonts w:asciiTheme="majorBidi" w:hAnsiTheme="majorBidi" w:cstheme="majorBidi"/>
              </w:rPr>
              <w:t xml:space="preserve"> </w:t>
            </w:r>
            <w:r w:rsidRPr="00BF2F4B">
              <w:rPr>
                <w:rFonts w:asciiTheme="majorBidi" w:hAnsiTheme="majorBidi" w:cstheme="majorBidi"/>
              </w:rPr>
              <w:t>of</w:t>
            </w:r>
            <w:r w:rsidRPr="00102849">
              <w:rPr>
                <w:rFonts w:asciiTheme="majorBidi" w:hAnsiTheme="majorBidi" w:cstheme="majorBidi"/>
              </w:rPr>
              <w:t xml:space="preserve"> </w:t>
            </w:r>
            <w:r w:rsidRPr="00BF2F4B">
              <w:rPr>
                <w:rFonts w:asciiTheme="majorBidi" w:hAnsiTheme="majorBidi" w:cstheme="majorBidi"/>
              </w:rPr>
              <w:t>Lebanon</w:t>
            </w:r>
            <w:r w:rsidRPr="00102849">
              <w:rPr>
                <w:rFonts w:asciiTheme="majorBidi" w:hAnsiTheme="majorBidi" w:cstheme="majorBidi"/>
              </w:rPr>
              <w:t xml:space="preserve"> </w:t>
            </w:r>
            <w:r w:rsidRPr="00BF2F4B">
              <w:rPr>
                <w:rFonts w:asciiTheme="majorBidi" w:hAnsiTheme="majorBidi" w:cstheme="majorBidi"/>
              </w:rPr>
              <w:t>that</w:t>
            </w:r>
            <w:r w:rsidRPr="00102849">
              <w:rPr>
                <w:rFonts w:asciiTheme="majorBidi" w:hAnsiTheme="majorBidi" w:cstheme="majorBidi"/>
              </w:rPr>
              <w:t xml:space="preserve"> </w:t>
            </w:r>
            <w:r w:rsidRPr="00BF2F4B">
              <w:rPr>
                <w:rFonts w:asciiTheme="majorBidi" w:hAnsiTheme="majorBidi" w:cstheme="majorBidi"/>
              </w:rPr>
              <w:t>He</w:t>
            </w:r>
            <w:r w:rsidRPr="00102849">
              <w:rPr>
                <w:rFonts w:asciiTheme="majorBidi" w:hAnsiTheme="majorBidi" w:cstheme="majorBidi"/>
              </w:rPr>
              <w:t xml:space="preserve"> </w:t>
            </w:r>
            <w:r w:rsidRPr="00BF2F4B">
              <w:rPr>
                <w:rFonts w:asciiTheme="majorBidi" w:hAnsiTheme="majorBidi" w:cstheme="majorBidi"/>
              </w:rPr>
              <w:t>planted:</w:t>
            </w:r>
          </w:p>
        </w:tc>
      </w:tr>
      <w:tr w:rsidR="00873300" w:rsidRPr="00BF2F4B" w14:paraId="0DEFB6A3" w14:textId="77777777" w:rsidTr="00873300">
        <w:tc>
          <w:tcPr>
            <w:tcW w:w="5220" w:type="dxa"/>
            <w:tcBorders>
              <w:top w:val="single" w:sz="4" w:space="0" w:color="auto"/>
              <w:left w:val="single" w:sz="4" w:space="0" w:color="auto"/>
              <w:bottom w:val="single" w:sz="4" w:space="0" w:color="auto"/>
              <w:right w:val="single" w:sz="4" w:space="0" w:color="auto"/>
            </w:tcBorders>
            <w:shd w:val="clear" w:color="auto" w:fill="auto"/>
            <w:hideMark/>
          </w:tcPr>
          <w:p w14:paraId="3AD03471" w14:textId="77777777" w:rsidR="00873300" w:rsidRPr="00BF2F4B" w:rsidRDefault="00873300" w:rsidP="000F45C0">
            <w:pPr>
              <w:jc w:val="left"/>
              <w:rPr>
                <w:rFonts w:asciiTheme="majorBidi" w:hAnsiTheme="majorBidi" w:cstheme="majorBidi"/>
                <w:lang w:val="en-AU"/>
              </w:rPr>
            </w:pPr>
            <w:r w:rsidRPr="00BF2F4B">
              <w:rPr>
                <w:rFonts w:asciiTheme="majorBidi" w:hAnsiTheme="majorBidi" w:cstheme="majorBidi"/>
                <w:lang w:val="en-AU"/>
              </w:rPr>
              <w:t>17.</w:t>
            </w:r>
            <w:r w:rsidRPr="00102849">
              <w:rPr>
                <w:rFonts w:asciiTheme="majorBidi" w:hAnsiTheme="majorBidi" w:cstheme="majorBidi"/>
                <w:lang w:val="en-AU"/>
              </w:rPr>
              <w:t xml:space="preserve"> </w:t>
            </w:r>
            <w:r w:rsidRPr="00BF2F4B">
              <w:rPr>
                <w:rFonts w:asciiTheme="majorBidi" w:hAnsiTheme="majorBidi" w:cstheme="majorBidi"/>
              </w:rPr>
              <w:t>Where</w:t>
            </w:r>
            <w:r w:rsidRPr="00102849">
              <w:rPr>
                <w:rFonts w:asciiTheme="majorBidi" w:hAnsiTheme="majorBidi" w:cstheme="majorBidi"/>
              </w:rPr>
              <w:t xml:space="preserve"> </w:t>
            </w:r>
            <w:r w:rsidRPr="00BF2F4B">
              <w:rPr>
                <w:rFonts w:asciiTheme="majorBidi" w:hAnsiTheme="majorBidi" w:cstheme="majorBidi"/>
              </w:rPr>
              <w:t>birds</w:t>
            </w:r>
            <w:r w:rsidRPr="00102849">
              <w:rPr>
                <w:rFonts w:asciiTheme="majorBidi" w:hAnsiTheme="majorBidi" w:cstheme="majorBidi"/>
              </w:rPr>
              <w:t xml:space="preserve"> </w:t>
            </w:r>
            <w:r w:rsidRPr="00BF2F4B">
              <w:rPr>
                <w:rFonts w:asciiTheme="majorBidi" w:hAnsiTheme="majorBidi" w:cstheme="majorBidi"/>
              </w:rPr>
              <w:t>nest;</w:t>
            </w:r>
            <w:r w:rsidRPr="00102849">
              <w:rPr>
                <w:rFonts w:asciiTheme="majorBidi" w:hAnsiTheme="majorBidi" w:cstheme="majorBidi"/>
              </w:rPr>
              <w:t xml:space="preserve"> </w:t>
            </w:r>
            <w:r w:rsidRPr="00BF2F4B">
              <w:rPr>
                <w:rFonts w:asciiTheme="majorBidi" w:hAnsiTheme="majorBidi" w:cstheme="majorBidi"/>
              </w:rPr>
              <w:t>as</w:t>
            </w:r>
            <w:r w:rsidRPr="00102849">
              <w:rPr>
                <w:rFonts w:asciiTheme="majorBidi" w:hAnsiTheme="majorBidi" w:cstheme="majorBidi"/>
              </w:rPr>
              <w:t xml:space="preserve"> </w:t>
            </w:r>
            <w:r w:rsidRPr="00BF2F4B">
              <w:rPr>
                <w:rFonts w:asciiTheme="majorBidi" w:hAnsiTheme="majorBidi" w:cstheme="majorBidi"/>
              </w:rPr>
              <w:t>for</w:t>
            </w:r>
            <w:r w:rsidRPr="00102849">
              <w:rPr>
                <w:rFonts w:asciiTheme="majorBidi" w:hAnsiTheme="majorBidi" w:cstheme="majorBidi"/>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stork-the</w:t>
            </w:r>
            <w:r w:rsidRPr="00102849">
              <w:rPr>
                <w:rFonts w:asciiTheme="majorBidi" w:hAnsiTheme="majorBidi" w:cstheme="majorBidi"/>
              </w:rPr>
              <w:t xml:space="preserve"> </w:t>
            </w:r>
            <w:r w:rsidRPr="00BF2F4B">
              <w:rPr>
                <w:rFonts w:asciiTheme="majorBidi" w:hAnsiTheme="majorBidi" w:cstheme="majorBidi"/>
              </w:rPr>
              <w:t>high</w:t>
            </w:r>
            <w:r w:rsidRPr="00102849">
              <w:rPr>
                <w:rFonts w:asciiTheme="majorBidi" w:hAnsiTheme="majorBidi" w:cstheme="majorBidi"/>
              </w:rPr>
              <w:t xml:space="preserve"> </w:t>
            </w:r>
            <w:r w:rsidRPr="00BF2F4B">
              <w:rPr>
                <w:rFonts w:asciiTheme="majorBidi" w:hAnsiTheme="majorBidi" w:cstheme="majorBidi"/>
              </w:rPr>
              <w:t>junipers</w:t>
            </w:r>
            <w:r w:rsidRPr="00102849">
              <w:rPr>
                <w:rFonts w:asciiTheme="majorBidi" w:hAnsiTheme="majorBidi" w:cstheme="majorBidi"/>
              </w:rPr>
              <w:t xml:space="preserve"> </w:t>
            </w:r>
            <w:r w:rsidRPr="00BF2F4B">
              <w:rPr>
                <w:rFonts w:asciiTheme="majorBidi" w:hAnsiTheme="majorBidi" w:cstheme="majorBidi"/>
              </w:rPr>
              <w:t>are</w:t>
            </w:r>
            <w:r w:rsidRPr="00102849">
              <w:rPr>
                <w:rFonts w:asciiTheme="majorBidi" w:hAnsiTheme="majorBidi" w:cstheme="majorBidi"/>
              </w:rPr>
              <w:t xml:space="preserve"> </w:t>
            </w:r>
            <w:r w:rsidRPr="00BF2F4B">
              <w:rPr>
                <w:rFonts w:asciiTheme="majorBidi" w:hAnsiTheme="majorBidi" w:cstheme="majorBidi"/>
              </w:rPr>
              <w:t>its</w:t>
            </w:r>
            <w:r w:rsidRPr="00102849">
              <w:rPr>
                <w:rFonts w:asciiTheme="majorBidi" w:hAnsiTheme="majorBidi" w:cstheme="majorBidi"/>
              </w:rPr>
              <w:t xml:space="preserve"> </w:t>
            </w:r>
            <w:r w:rsidRPr="00BF2F4B">
              <w:rPr>
                <w:rFonts w:asciiTheme="majorBidi" w:hAnsiTheme="majorBidi" w:cstheme="majorBidi"/>
              </w:rPr>
              <w:t>home.</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14:paraId="60789B6E" w14:textId="77777777" w:rsidR="00873300" w:rsidRPr="00BF2F4B" w:rsidRDefault="00873300" w:rsidP="000F45C0">
            <w:pPr>
              <w:jc w:val="left"/>
              <w:rPr>
                <w:rFonts w:asciiTheme="majorBidi" w:hAnsiTheme="majorBidi" w:cstheme="majorBidi"/>
                <w:lang w:val="en-AU"/>
              </w:rPr>
            </w:pPr>
            <w:r w:rsidRPr="00BF2F4B">
              <w:rPr>
                <w:rFonts w:asciiTheme="majorBidi" w:hAnsiTheme="majorBidi" w:cstheme="majorBidi"/>
                <w:lang w:val="en-AU"/>
              </w:rPr>
              <w:t>17.</w:t>
            </w:r>
            <w:r w:rsidRPr="00102849">
              <w:rPr>
                <w:rFonts w:asciiTheme="majorBidi" w:hAnsiTheme="majorBidi" w:cstheme="majorBidi"/>
                <w:lang w:val="en-AU"/>
              </w:rPr>
              <w:t xml:space="preserve"> </w:t>
            </w:r>
            <w:r w:rsidRPr="00BF2F4B">
              <w:rPr>
                <w:rFonts w:asciiTheme="majorBidi" w:hAnsiTheme="majorBidi" w:cstheme="majorBidi"/>
              </w:rPr>
              <w:t>Where</w:t>
            </w:r>
            <w:r w:rsidRPr="00102849">
              <w:rPr>
                <w:rFonts w:asciiTheme="majorBidi" w:hAnsiTheme="majorBidi" w:cstheme="majorBidi"/>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birds</w:t>
            </w:r>
            <w:r w:rsidRPr="00102849">
              <w:rPr>
                <w:rFonts w:asciiTheme="majorBidi" w:hAnsiTheme="majorBidi" w:cstheme="majorBidi"/>
              </w:rPr>
              <w:t xml:space="preserve"> </w:t>
            </w:r>
            <w:r w:rsidRPr="00BF2F4B">
              <w:rPr>
                <w:rFonts w:asciiTheme="majorBidi" w:hAnsiTheme="majorBidi" w:cstheme="majorBidi"/>
              </w:rPr>
              <w:t>make</w:t>
            </w:r>
            <w:r w:rsidRPr="00102849">
              <w:rPr>
                <w:rFonts w:asciiTheme="majorBidi" w:hAnsiTheme="majorBidi" w:cstheme="majorBidi"/>
              </w:rPr>
              <w:t xml:space="preserve"> </w:t>
            </w:r>
            <w:r w:rsidRPr="00BF2F4B">
              <w:rPr>
                <w:rFonts w:asciiTheme="majorBidi" w:hAnsiTheme="majorBidi" w:cstheme="majorBidi"/>
              </w:rPr>
              <w:t>nests;</w:t>
            </w:r>
            <w:r w:rsidRPr="00102849">
              <w:rPr>
                <w:rFonts w:asciiTheme="majorBidi" w:hAnsiTheme="majorBidi" w:cstheme="majorBidi"/>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stork's</w:t>
            </w:r>
            <w:r w:rsidRPr="00102849">
              <w:rPr>
                <w:rFonts w:asciiTheme="majorBidi" w:hAnsiTheme="majorBidi" w:cstheme="majorBidi"/>
              </w:rPr>
              <w:t xml:space="preserve"> </w:t>
            </w:r>
            <w:r w:rsidRPr="00BF2F4B">
              <w:rPr>
                <w:rFonts w:asciiTheme="majorBidi" w:hAnsiTheme="majorBidi" w:cstheme="majorBidi"/>
              </w:rPr>
              <w:t>dwelling</w:t>
            </w:r>
            <w:r w:rsidRPr="00102849">
              <w:rPr>
                <w:rFonts w:asciiTheme="majorBidi" w:hAnsiTheme="majorBidi" w:cstheme="majorBidi"/>
              </w:rPr>
              <w:t xml:space="preserve"> </w:t>
            </w:r>
            <w:r w:rsidRPr="00BF2F4B">
              <w:rPr>
                <w:rFonts w:asciiTheme="majorBidi" w:hAnsiTheme="majorBidi" w:cstheme="majorBidi"/>
              </w:rPr>
              <w:t>is</w:t>
            </w:r>
            <w:r w:rsidRPr="00102849">
              <w:rPr>
                <w:rFonts w:asciiTheme="majorBidi" w:hAnsiTheme="majorBidi" w:cstheme="majorBidi"/>
              </w:rPr>
              <w:t xml:space="preserve"> </w:t>
            </w:r>
            <w:r w:rsidRPr="00BF2F4B">
              <w:rPr>
                <w:rFonts w:asciiTheme="majorBidi" w:hAnsiTheme="majorBidi" w:cstheme="majorBidi"/>
              </w:rPr>
              <w:t>in</w:t>
            </w:r>
            <w:r w:rsidRPr="00102849">
              <w:rPr>
                <w:rFonts w:asciiTheme="majorBidi" w:hAnsiTheme="majorBidi" w:cstheme="majorBidi"/>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cypresses.</w:t>
            </w:r>
          </w:p>
        </w:tc>
      </w:tr>
      <w:tr w:rsidR="00873300" w:rsidRPr="00BF2F4B" w14:paraId="56852BDD" w14:textId="77777777" w:rsidTr="00873300">
        <w:tc>
          <w:tcPr>
            <w:tcW w:w="5220" w:type="dxa"/>
            <w:tcBorders>
              <w:top w:val="single" w:sz="4" w:space="0" w:color="auto"/>
              <w:left w:val="single" w:sz="4" w:space="0" w:color="auto"/>
              <w:bottom w:val="single" w:sz="4" w:space="0" w:color="auto"/>
              <w:right w:val="single" w:sz="4" w:space="0" w:color="auto"/>
            </w:tcBorders>
            <w:shd w:val="clear" w:color="auto" w:fill="auto"/>
            <w:hideMark/>
          </w:tcPr>
          <w:p w14:paraId="403E3F5E" w14:textId="77777777" w:rsidR="00873300" w:rsidRPr="00BF2F4B" w:rsidRDefault="00873300" w:rsidP="000F45C0">
            <w:pPr>
              <w:jc w:val="left"/>
              <w:rPr>
                <w:rFonts w:asciiTheme="majorBidi" w:hAnsiTheme="majorBidi" w:cstheme="majorBidi"/>
                <w:lang w:val="en-AU"/>
              </w:rPr>
            </w:pPr>
            <w:r w:rsidRPr="00BF2F4B">
              <w:rPr>
                <w:rFonts w:asciiTheme="majorBidi" w:hAnsiTheme="majorBidi" w:cstheme="majorBidi"/>
                <w:lang w:val="en-AU"/>
              </w:rPr>
              <w:t>18.</w:t>
            </w:r>
            <w:r w:rsidRPr="00102849">
              <w:rPr>
                <w:rFonts w:asciiTheme="majorBidi" w:hAnsiTheme="majorBidi" w:cstheme="majorBidi"/>
                <w:lang w:val="en-AU"/>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lofty</w:t>
            </w:r>
            <w:r w:rsidRPr="00102849">
              <w:rPr>
                <w:rFonts w:asciiTheme="majorBidi" w:hAnsiTheme="majorBidi" w:cstheme="majorBidi"/>
              </w:rPr>
              <w:t xml:space="preserve"> </w:t>
            </w:r>
            <w:r w:rsidRPr="00BF2F4B">
              <w:rPr>
                <w:rFonts w:asciiTheme="majorBidi" w:hAnsiTheme="majorBidi" w:cstheme="majorBidi"/>
              </w:rPr>
              <w:t>mountains</w:t>
            </w:r>
            <w:r w:rsidRPr="00102849">
              <w:rPr>
                <w:rFonts w:asciiTheme="majorBidi" w:hAnsiTheme="majorBidi" w:cstheme="majorBidi"/>
              </w:rPr>
              <w:t xml:space="preserve"> </w:t>
            </w:r>
            <w:r w:rsidRPr="00BF2F4B">
              <w:rPr>
                <w:rFonts w:asciiTheme="majorBidi" w:hAnsiTheme="majorBidi" w:cstheme="majorBidi"/>
              </w:rPr>
              <w:t>for</w:t>
            </w:r>
            <w:r w:rsidRPr="00102849">
              <w:rPr>
                <w:rFonts w:asciiTheme="majorBidi" w:hAnsiTheme="majorBidi" w:cstheme="majorBidi"/>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ibexes;</w:t>
            </w:r>
            <w:r w:rsidRPr="00102849">
              <w:rPr>
                <w:rFonts w:asciiTheme="majorBidi" w:hAnsiTheme="majorBidi" w:cstheme="majorBidi"/>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rocks</w:t>
            </w:r>
            <w:r w:rsidRPr="00102849">
              <w:rPr>
                <w:rFonts w:asciiTheme="majorBidi" w:hAnsiTheme="majorBidi" w:cstheme="majorBidi"/>
              </w:rPr>
              <w:t xml:space="preserve"> </w:t>
            </w:r>
            <w:r w:rsidRPr="00BF2F4B">
              <w:rPr>
                <w:rFonts w:asciiTheme="majorBidi" w:hAnsiTheme="majorBidi" w:cstheme="majorBidi"/>
              </w:rPr>
              <w:t>a</w:t>
            </w:r>
            <w:r w:rsidRPr="00102849">
              <w:rPr>
                <w:rFonts w:asciiTheme="majorBidi" w:hAnsiTheme="majorBidi" w:cstheme="majorBidi"/>
              </w:rPr>
              <w:t xml:space="preserve"> </w:t>
            </w:r>
            <w:r w:rsidRPr="00BF2F4B">
              <w:rPr>
                <w:rFonts w:asciiTheme="majorBidi" w:hAnsiTheme="majorBidi" w:cstheme="majorBidi"/>
              </w:rPr>
              <w:t>shelter</w:t>
            </w:r>
            <w:r w:rsidRPr="00102849">
              <w:rPr>
                <w:rFonts w:asciiTheme="majorBidi" w:hAnsiTheme="majorBidi" w:cstheme="majorBidi"/>
              </w:rPr>
              <w:t xml:space="preserve"> </w:t>
            </w:r>
            <w:r w:rsidRPr="00BF2F4B">
              <w:rPr>
                <w:rFonts w:asciiTheme="majorBidi" w:hAnsiTheme="majorBidi" w:cstheme="majorBidi"/>
              </w:rPr>
              <w:t>for</w:t>
            </w:r>
            <w:r w:rsidRPr="00102849">
              <w:rPr>
                <w:rFonts w:asciiTheme="majorBidi" w:hAnsiTheme="majorBidi" w:cstheme="majorBidi"/>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hyraxes.</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14:paraId="2F11BCCF" w14:textId="77777777" w:rsidR="00873300" w:rsidRPr="00BF2F4B" w:rsidRDefault="00873300" w:rsidP="000F45C0">
            <w:pPr>
              <w:jc w:val="left"/>
              <w:rPr>
                <w:rFonts w:asciiTheme="majorBidi" w:hAnsiTheme="majorBidi" w:cstheme="majorBidi"/>
                <w:lang w:val="en-AU"/>
              </w:rPr>
            </w:pPr>
            <w:r w:rsidRPr="00BF2F4B">
              <w:rPr>
                <w:rFonts w:asciiTheme="majorBidi" w:hAnsiTheme="majorBidi" w:cstheme="majorBidi"/>
                <w:lang w:val="en-AU"/>
              </w:rPr>
              <w:t>18.</w:t>
            </w:r>
            <w:r w:rsidRPr="00102849">
              <w:rPr>
                <w:rFonts w:asciiTheme="majorBidi" w:hAnsiTheme="majorBidi" w:cstheme="majorBidi"/>
                <w:lang w:val="en-AU"/>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high</w:t>
            </w:r>
            <w:r w:rsidRPr="00102849">
              <w:rPr>
                <w:rFonts w:asciiTheme="majorBidi" w:hAnsiTheme="majorBidi" w:cstheme="majorBidi"/>
              </w:rPr>
              <w:t xml:space="preserve"> </w:t>
            </w:r>
            <w:r w:rsidRPr="00BF2F4B">
              <w:rPr>
                <w:rFonts w:asciiTheme="majorBidi" w:hAnsiTheme="majorBidi" w:cstheme="majorBidi"/>
              </w:rPr>
              <w:t>mountains</w:t>
            </w:r>
            <w:r w:rsidRPr="00102849">
              <w:rPr>
                <w:rFonts w:asciiTheme="majorBidi" w:hAnsiTheme="majorBidi" w:cstheme="majorBidi"/>
              </w:rPr>
              <w:t xml:space="preserve"> </w:t>
            </w:r>
            <w:r w:rsidRPr="00BF2F4B">
              <w:rPr>
                <w:rFonts w:asciiTheme="majorBidi" w:hAnsiTheme="majorBidi" w:cstheme="majorBidi"/>
              </w:rPr>
              <w:t>are</w:t>
            </w:r>
            <w:r w:rsidRPr="00102849">
              <w:rPr>
                <w:rFonts w:asciiTheme="majorBidi" w:hAnsiTheme="majorBidi" w:cstheme="majorBidi"/>
              </w:rPr>
              <w:t xml:space="preserve"> </w:t>
            </w:r>
            <w:r w:rsidRPr="00BF2F4B">
              <w:rPr>
                <w:rFonts w:asciiTheme="majorBidi" w:hAnsiTheme="majorBidi" w:cstheme="majorBidi"/>
              </w:rPr>
              <w:t>for</w:t>
            </w:r>
            <w:r w:rsidRPr="00102849">
              <w:rPr>
                <w:rFonts w:asciiTheme="majorBidi" w:hAnsiTheme="majorBidi" w:cstheme="majorBidi"/>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wild</w:t>
            </w:r>
            <w:r w:rsidRPr="00102849">
              <w:rPr>
                <w:rFonts w:asciiTheme="majorBidi" w:hAnsiTheme="majorBidi" w:cstheme="majorBidi"/>
              </w:rPr>
              <w:t xml:space="preserve"> </w:t>
            </w:r>
            <w:r w:rsidRPr="00BF2F4B">
              <w:rPr>
                <w:rFonts w:asciiTheme="majorBidi" w:hAnsiTheme="majorBidi" w:cstheme="majorBidi"/>
              </w:rPr>
              <w:t>goats;</w:t>
            </w:r>
            <w:r w:rsidRPr="00102849">
              <w:rPr>
                <w:rFonts w:asciiTheme="majorBidi" w:hAnsiTheme="majorBidi" w:cstheme="majorBidi"/>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rocks</w:t>
            </w:r>
            <w:r w:rsidRPr="00102849">
              <w:rPr>
                <w:rFonts w:asciiTheme="majorBidi" w:hAnsiTheme="majorBidi" w:cstheme="majorBidi"/>
              </w:rPr>
              <w:t xml:space="preserve"> </w:t>
            </w:r>
            <w:r w:rsidRPr="00BF2F4B">
              <w:rPr>
                <w:rFonts w:asciiTheme="majorBidi" w:hAnsiTheme="majorBidi" w:cstheme="majorBidi"/>
              </w:rPr>
              <w:t>are</w:t>
            </w:r>
            <w:r w:rsidRPr="00102849">
              <w:rPr>
                <w:rFonts w:asciiTheme="majorBidi" w:hAnsiTheme="majorBidi" w:cstheme="majorBidi"/>
              </w:rPr>
              <w:t xml:space="preserve"> </w:t>
            </w:r>
            <w:r w:rsidRPr="00BF2F4B">
              <w:rPr>
                <w:rFonts w:asciiTheme="majorBidi" w:hAnsiTheme="majorBidi" w:cstheme="majorBidi"/>
              </w:rPr>
              <w:t>security</w:t>
            </w:r>
            <w:r w:rsidRPr="00102849">
              <w:rPr>
                <w:rFonts w:asciiTheme="majorBidi" w:hAnsiTheme="majorBidi" w:cstheme="majorBidi"/>
              </w:rPr>
              <w:t xml:space="preserve"> </w:t>
            </w:r>
            <w:r w:rsidRPr="00BF2F4B">
              <w:rPr>
                <w:rFonts w:asciiTheme="majorBidi" w:hAnsiTheme="majorBidi" w:cstheme="majorBidi"/>
              </w:rPr>
              <w:t>for</w:t>
            </w:r>
            <w:r w:rsidRPr="00102849">
              <w:rPr>
                <w:rFonts w:asciiTheme="majorBidi" w:hAnsiTheme="majorBidi" w:cstheme="majorBidi"/>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conies.</w:t>
            </w:r>
          </w:p>
        </w:tc>
      </w:tr>
      <w:tr w:rsidR="00873300" w:rsidRPr="00BF2F4B" w14:paraId="25EC5507" w14:textId="77777777" w:rsidTr="00873300">
        <w:tc>
          <w:tcPr>
            <w:tcW w:w="5220" w:type="dxa"/>
            <w:tcBorders>
              <w:top w:val="single" w:sz="4" w:space="0" w:color="auto"/>
              <w:left w:val="single" w:sz="4" w:space="0" w:color="auto"/>
              <w:bottom w:val="single" w:sz="4" w:space="0" w:color="auto"/>
              <w:right w:val="single" w:sz="4" w:space="0" w:color="auto"/>
            </w:tcBorders>
            <w:shd w:val="clear" w:color="auto" w:fill="FFFFFF"/>
            <w:hideMark/>
          </w:tcPr>
          <w:p w14:paraId="4DF08EE2" w14:textId="77777777" w:rsidR="00873300" w:rsidRPr="00BF2F4B" w:rsidRDefault="00873300" w:rsidP="000F45C0">
            <w:pPr>
              <w:jc w:val="left"/>
              <w:rPr>
                <w:rFonts w:asciiTheme="majorBidi" w:hAnsiTheme="majorBidi" w:cstheme="majorBidi"/>
                <w:lang w:val="en-AU"/>
              </w:rPr>
            </w:pPr>
            <w:r w:rsidRPr="00BF2F4B">
              <w:rPr>
                <w:rFonts w:asciiTheme="majorBidi" w:hAnsiTheme="majorBidi" w:cstheme="majorBidi"/>
                <w:lang w:val="en-AU"/>
              </w:rPr>
              <w:t>19.</w:t>
            </w:r>
            <w:r w:rsidRPr="00102849">
              <w:rPr>
                <w:rFonts w:asciiTheme="majorBidi" w:hAnsiTheme="majorBidi" w:cstheme="majorBidi"/>
                <w:lang w:val="en-AU"/>
              </w:rPr>
              <w:t xml:space="preserve"> </w:t>
            </w:r>
            <w:r w:rsidRPr="00BF2F4B">
              <w:rPr>
                <w:rFonts w:asciiTheme="majorBidi" w:hAnsiTheme="majorBidi" w:cstheme="majorBidi"/>
                <w:b/>
                <w:bCs/>
                <w:highlight w:val="yellow"/>
                <w:u w:val="single"/>
              </w:rPr>
              <w:t>He</w:t>
            </w:r>
            <w:r w:rsidRPr="00102849">
              <w:rPr>
                <w:rFonts w:asciiTheme="majorBidi" w:hAnsiTheme="majorBidi" w:cstheme="majorBidi"/>
                <w:b/>
                <w:bCs/>
                <w:highlight w:val="yellow"/>
                <w:u w:val="single"/>
              </w:rPr>
              <w:t xml:space="preserve"> </w:t>
            </w:r>
            <w:r w:rsidRPr="00BF2F4B">
              <w:rPr>
                <w:rFonts w:asciiTheme="majorBidi" w:hAnsiTheme="majorBidi" w:cstheme="majorBidi"/>
                <w:b/>
                <w:bCs/>
                <w:highlight w:val="yellow"/>
                <w:u w:val="single"/>
              </w:rPr>
              <w:t>made</w:t>
            </w:r>
            <w:r w:rsidRPr="00102849">
              <w:rPr>
                <w:rFonts w:asciiTheme="majorBidi" w:hAnsiTheme="majorBidi" w:cstheme="majorBidi"/>
                <w:b/>
                <w:bCs/>
                <w:highlight w:val="yellow"/>
                <w:u w:val="single"/>
              </w:rPr>
              <w:t xml:space="preserve"> </w:t>
            </w:r>
            <w:r w:rsidRPr="00BF2F4B">
              <w:rPr>
                <w:rFonts w:asciiTheme="majorBidi" w:hAnsiTheme="majorBidi" w:cstheme="majorBidi"/>
                <w:b/>
                <w:bCs/>
                <w:highlight w:val="yellow"/>
                <w:u w:val="single"/>
              </w:rPr>
              <w:t>the</w:t>
            </w:r>
            <w:r w:rsidRPr="00102849">
              <w:rPr>
                <w:rFonts w:asciiTheme="majorBidi" w:hAnsiTheme="majorBidi" w:cstheme="majorBidi"/>
                <w:b/>
                <w:bCs/>
                <w:highlight w:val="yellow"/>
                <w:u w:val="single"/>
              </w:rPr>
              <w:t xml:space="preserve"> </w:t>
            </w:r>
            <w:r w:rsidRPr="00BF2F4B">
              <w:rPr>
                <w:rFonts w:asciiTheme="majorBidi" w:hAnsiTheme="majorBidi" w:cstheme="majorBidi"/>
                <w:b/>
                <w:bCs/>
                <w:highlight w:val="yellow"/>
                <w:u w:val="single"/>
              </w:rPr>
              <w:t>moon</w:t>
            </w:r>
            <w:r w:rsidRPr="00102849">
              <w:rPr>
                <w:rFonts w:asciiTheme="majorBidi" w:hAnsiTheme="majorBidi" w:cstheme="majorBidi"/>
                <w:b/>
                <w:bCs/>
                <w:highlight w:val="yellow"/>
                <w:u w:val="single"/>
              </w:rPr>
              <w:t xml:space="preserve"> </w:t>
            </w:r>
            <w:r w:rsidRPr="00BF2F4B">
              <w:rPr>
                <w:rFonts w:asciiTheme="majorBidi" w:hAnsiTheme="majorBidi" w:cstheme="majorBidi"/>
                <w:b/>
                <w:bCs/>
                <w:highlight w:val="yellow"/>
                <w:u w:val="single"/>
              </w:rPr>
              <w:t>for</w:t>
            </w:r>
            <w:r w:rsidRPr="00102849">
              <w:rPr>
                <w:rFonts w:asciiTheme="majorBidi" w:hAnsiTheme="majorBidi" w:cstheme="majorBidi"/>
                <w:b/>
                <w:bCs/>
                <w:highlight w:val="yellow"/>
                <w:u w:val="single"/>
              </w:rPr>
              <w:t xml:space="preserve"> </w:t>
            </w:r>
            <w:r w:rsidRPr="00BF2F4B">
              <w:rPr>
                <w:rFonts w:asciiTheme="majorBidi" w:hAnsiTheme="majorBidi" w:cstheme="majorBidi"/>
                <w:b/>
                <w:bCs/>
                <w:highlight w:val="yellow"/>
                <w:u w:val="single"/>
              </w:rPr>
              <w:t>the</w:t>
            </w:r>
            <w:r w:rsidRPr="00102849">
              <w:rPr>
                <w:rFonts w:asciiTheme="majorBidi" w:hAnsiTheme="majorBidi" w:cstheme="majorBidi"/>
                <w:b/>
                <w:bCs/>
                <w:highlight w:val="yellow"/>
                <w:u w:val="single"/>
              </w:rPr>
              <w:t xml:space="preserve"> </w:t>
            </w:r>
            <w:r w:rsidRPr="00BF2F4B">
              <w:rPr>
                <w:rFonts w:asciiTheme="majorBidi" w:hAnsiTheme="majorBidi" w:cstheme="majorBidi"/>
                <w:b/>
                <w:bCs/>
                <w:highlight w:val="yellow"/>
                <w:u w:val="single"/>
              </w:rPr>
              <w:t>appointed</w:t>
            </w:r>
            <w:r w:rsidRPr="00102849">
              <w:rPr>
                <w:rFonts w:asciiTheme="majorBidi" w:hAnsiTheme="majorBidi" w:cstheme="majorBidi"/>
                <w:b/>
                <w:bCs/>
                <w:highlight w:val="yellow"/>
                <w:u w:val="single"/>
              </w:rPr>
              <w:t xml:space="preserve"> </w:t>
            </w:r>
            <w:r w:rsidRPr="00BF2F4B">
              <w:rPr>
                <w:rFonts w:asciiTheme="majorBidi" w:hAnsiTheme="majorBidi" w:cstheme="majorBidi"/>
                <w:b/>
                <w:bCs/>
                <w:highlight w:val="yellow"/>
                <w:u w:val="single"/>
              </w:rPr>
              <w:t>seasons</w:t>
            </w:r>
            <w:r w:rsidRPr="00BF2F4B">
              <w:rPr>
                <w:rFonts w:asciiTheme="majorBidi" w:hAnsiTheme="majorBidi" w:cstheme="majorBidi"/>
                <w:highlight w:val="yellow"/>
              </w:rPr>
              <w:t>;</w:t>
            </w:r>
            <w:r w:rsidRPr="00102849">
              <w:rPr>
                <w:rFonts w:asciiTheme="majorBidi" w:hAnsiTheme="majorBidi" w:cstheme="majorBidi"/>
                <w:highlight w:val="yellow"/>
              </w:rPr>
              <w:t xml:space="preserve"> </w:t>
            </w:r>
            <w:r w:rsidRPr="00BF2F4B">
              <w:rPr>
                <w:rFonts w:asciiTheme="majorBidi" w:hAnsiTheme="majorBidi" w:cstheme="majorBidi"/>
                <w:highlight w:val="yellow"/>
              </w:rPr>
              <w:t>the</w:t>
            </w:r>
            <w:r w:rsidRPr="00102849">
              <w:rPr>
                <w:rFonts w:asciiTheme="majorBidi" w:hAnsiTheme="majorBidi" w:cstheme="majorBidi"/>
                <w:highlight w:val="yellow"/>
              </w:rPr>
              <w:t xml:space="preserve"> </w:t>
            </w:r>
            <w:r w:rsidRPr="00BF2F4B">
              <w:rPr>
                <w:rFonts w:asciiTheme="majorBidi" w:hAnsiTheme="majorBidi" w:cstheme="majorBidi"/>
                <w:highlight w:val="yellow"/>
              </w:rPr>
              <w:t>sun</w:t>
            </w:r>
            <w:r w:rsidRPr="00102849">
              <w:rPr>
                <w:rFonts w:asciiTheme="majorBidi" w:hAnsiTheme="majorBidi" w:cstheme="majorBidi"/>
                <w:highlight w:val="yellow"/>
              </w:rPr>
              <w:t xml:space="preserve"> </w:t>
            </w:r>
            <w:r w:rsidRPr="00BF2F4B">
              <w:rPr>
                <w:rFonts w:asciiTheme="majorBidi" w:hAnsiTheme="majorBidi" w:cstheme="majorBidi"/>
                <w:highlight w:val="yellow"/>
              </w:rPr>
              <w:t>knows</w:t>
            </w:r>
            <w:r w:rsidRPr="00102849">
              <w:rPr>
                <w:rFonts w:asciiTheme="majorBidi" w:hAnsiTheme="majorBidi" w:cstheme="majorBidi"/>
                <w:highlight w:val="yellow"/>
              </w:rPr>
              <w:t xml:space="preserve"> </w:t>
            </w:r>
            <w:r w:rsidRPr="00BF2F4B">
              <w:rPr>
                <w:rFonts w:asciiTheme="majorBidi" w:hAnsiTheme="majorBidi" w:cstheme="majorBidi"/>
                <w:highlight w:val="yellow"/>
              </w:rPr>
              <w:t>its</w:t>
            </w:r>
            <w:r w:rsidRPr="00102849">
              <w:rPr>
                <w:rFonts w:asciiTheme="majorBidi" w:hAnsiTheme="majorBidi" w:cstheme="majorBidi"/>
                <w:highlight w:val="yellow"/>
              </w:rPr>
              <w:t xml:space="preserve"> </w:t>
            </w:r>
            <w:r w:rsidRPr="00BF2F4B">
              <w:rPr>
                <w:rFonts w:asciiTheme="majorBidi" w:hAnsiTheme="majorBidi" w:cstheme="majorBidi"/>
                <w:highlight w:val="yellow"/>
              </w:rPr>
              <w:t>setting.</w:t>
            </w:r>
            <w:r w:rsidRPr="00102849">
              <w:rPr>
                <w:rFonts w:asciiTheme="majorBidi" w:hAnsiTheme="majorBidi" w:cstheme="majorBidi"/>
              </w:rPr>
              <w:t xml:space="preserve"> </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14:paraId="20A64686" w14:textId="77777777" w:rsidR="00873300" w:rsidRPr="00BF2F4B" w:rsidRDefault="00873300" w:rsidP="000F45C0">
            <w:pPr>
              <w:jc w:val="left"/>
              <w:rPr>
                <w:rFonts w:asciiTheme="majorBidi" w:hAnsiTheme="majorBidi" w:cstheme="majorBidi"/>
              </w:rPr>
            </w:pPr>
            <w:r w:rsidRPr="00BF2F4B">
              <w:rPr>
                <w:rFonts w:asciiTheme="majorBidi" w:hAnsiTheme="majorBidi" w:cstheme="majorBidi"/>
                <w:lang w:val="en-AU"/>
              </w:rPr>
              <w:t>19.</w:t>
            </w:r>
            <w:r w:rsidRPr="00102849">
              <w:rPr>
                <w:rFonts w:asciiTheme="majorBidi" w:hAnsiTheme="majorBidi" w:cstheme="majorBidi"/>
                <w:lang w:val="en-AU"/>
              </w:rPr>
              <w:t xml:space="preserve"> </w:t>
            </w:r>
            <w:r w:rsidRPr="00BF2F4B">
              <w:rPr>
                <w:rFonts w:asciiTheme="majorBidi" w:hAnsiTheme="majorBidi" w:cstheme="majorBidi"/>
                <w:b/>
                <w:bCs/>
                <w:highlight w:val="yellow"/>
                <w:u w:val="single"/>
              </w:rPr>
              <w:t>He</w:t>
            </w:r>
            <w:r w:rsidRPr="00102849">
              <w:rPr>
                <w:rFonts w:asciiTheme="majorBidi" w:hAnsiTheme="majorBidi" w:cstheme="majorBidi"/>
                <w:b/>
                <w:bCs/>
                <w:highlight w:val="yellow"/>
                <w:u w:val="single"/>
              </w:rPr>
              <w:t xml:space="preserve"> </w:t>
            </w:r>
            <w:r w:rsidRPr="00BF2F4B">
              <w:rPr>
                <w:rFonts w:asciiTheme="majorBidi" w:hAnsiTheme="majorBidi" w:cstheme="majorBidi"/>
                <w:b/>
                <w:bCs/>
                <w:highlight w:val="yellow"/>
                <w:u w:val="single"/>
              </w:rPr>
              <w:t>made</w:t>
            </w:r>
            <w:r w:rsidRPr="00102849">
              <w:rPr>
                <w:rFonts w:asciiTheme="majorBidi" w:hAnsiTheme="majorBidi" w:cstheme="majorBidi"/>
                <w:b/>
                <w:bCs/>
                <w:highlight w:val="yellow"/>
                <w:u w:val="single"/>
              </w:rPr>
              <w:t xml:space="preserve"> </w:t>
            </w:r>
            <w:r w:rsidRPr="00BF2F4B">
              <w:rPr>
                <w:rFonts w:asciiTheme="majorBidi" w:hAnsiTheme="majorBidi" w:cstheme="majorBidi"/>
                <w:b/>
                <w:bCs/>
                <w:highlight w:val="yellow"/>
                <w:u w:val="single"/>
              </w:rPr>
              <w:t>the</w:t>
            </w:r>
            <w:r w:rsidRPr="00102849">
              <w:rPr>
                <w:rFonts w:asciiTheme="majorBidi" w:hAnsiTheme="majorBidi" w:cstheme="majorBidi"/>
                <w:b/>
                <w:bCs/>
                <w:highlight w:val="yellow"/>
                <w:u w:val="single"/>
              </w:rPr>
              <w:t xml:space="preserve"> </w:t>
            </w:r>
            <w:r w:rsidRPr="00BF2F4B">
              <w:rPr>
                <w:rFonts w:asciiTheme="majorBidi" w:hAnsiTheme="majorBidi" w:cstheme="majorBidi"/>
                <w:b/>
                <w:bCs/>
                <w:highlight w:val="yellow"/>
                <w:u w:val="single"/>
              </w:rPr>
              <w:t>moon</w:t>
            </w:r>
            <w:r w:rsidRPr="00102849">
              <w:rPr>
                <w:rFonts w:asciiTheme="majorBidi" w:hAnsiTheme="majorBidi" w:cstheme="majorBidi"/>
                <w:b/>
                <w:bCs/>
                <w:highlight w:val="yellow"/>
                <w:u w:val="single"/>
              </w:rPr>
              <w:t xml:space="preserve"> </w:t>
            </w:r>
            <w:r w:rsidRPr="00BF2F4B">
              <w:rPr>
                <w:rFonts w:asciiTheme="majorBidi" w:hAnsiTheme="majorBidi" w:cstheme="majorBidi"/>
                <w:b/>
                <w:bCs/>
                <w:highlight w:val="yellow"/>
                <w:u w:val="single"/>
              </w:rPr>
              <w:t>to</w:t>
            </w:r>
            <w:r w:rsidRPr="00102849">
              <w:rPr>
                <w:rFonts w:asciiTheme="majorBidi" w:hAnsiTheme="majorBidi" w:cstheme="majorBidi"/>
                <w:b/>
                <w:bCs/>
                <w:highlight w:val="yellow"/>
                <w:u w:val="single"/>
              </w:rPr>
              <w:t xml:space="preserve"> </w:t>
            </w:r>
            <w:r w:rsidRPr="00BF2F4B">
              <w:rPr>
                <w:rFonts w:asciiTheme="majorBidi" w:hAnsiTheme="majorBidi" w:cstheme="majorBidi"/>
                <w:b/>
                <w:bCs/>
                <w:highlight w:val="yellow"/>
                <w:u w:val="single"/>
              </w:rPr>
              <w:t>calculate</w:t>
            </w:r>
            <w:r w:rsidRPr="00102849">
              <w:rPr>
                <w:rFonts w:asciiTheme="majorBidi" w:hAnsiTheme="majorBidi" w:cstheme="majorBidi"/>
                <w:b/>
                <w:bCs/>
                <w:highlight w:val="yellow"/>
                <w:u w:val="single"/>
              </w:rPr>
              <w:t xml:space="preserve"> </w:t>
            </w:r>
            <w:r w:rsidRPr="00BF2F4B">
              <w:rPr>
                <w:rFonts w:asciiTheme="majorBidi" w:hAnsiTheme="majorBidi" w:cstheme="majorBidi"/>
                <w:b/>
                <w:bCs/>
                <w:highlight w:val="yellow"/>
                <w:u w:val="single"/>
              </w:rPr>
              <w:t>times</w:t>
            </w:r>
            <w:r w:rsidRPr="00102849">
              <w:rPr>
                <w:rFonts w:asciiTheme="majorBidi" w:hAnsiTheme="majorBidi" w:cstheme="majorBidi"/>
                <w:b/>
                <w:bCs/>
                <w:highlight w:val="yellow"/>
                <w:u w:val="single"/>
              </w:rPr>
              <w:t xml:space="preserve"> </w:t>
            </w:r>
            <w:r w:rsidRPr="00BF2F4B">
              <w:rPr>
                <w:rFonts w:asciiTheme="majorBidi" w:hAnsiTheme="majorBidi" w:cstheme="majorBidi"/>
                <w:b/>
                <w:bCs/>
                <w:highlight w:val="yellow"/>
                <w:u w:val="single"/>
              </w:rPr>
              <w:t>by</w:t>
            </w:r>
            <w:r w:rsidRPr="00BF2F4B">
              <w:rPr>
                <w:rFonts w:asciiTheme="majorBidi" w:hAnsiTheme="majorBidi" w:cstheme="majorBidi"/>
                <w:highlight w:val="yellow"/>
              </w:rPr>
              <w:t>;</w:t>
            </w:r>
            <w:r w:rsidRPr="00102849">
              <w:rPr>
                <w:rFonts w:asciiTheme="majorBidi" w:hAnsiTheme="majorBidi" w:cstheme="majorBidi"/>
                <w:highlight w:val="yellow"/>
              </w:rPr>
              <w:t xml:space="preserve"> </w:t>
            </w:r>
            <w:r w:rsidRPr="00BF2F4B">
              <w:rPr>
                <w:rFonts w:asciiTheme="majorBidi" w:hAnsiTheme="majorBidi" w:cstheme="majorBidi"/>
                <w:highlight w:val="yellow"/>
              </w:rPr>
              <w:t>the</w:t>
            </w:r>
            <w:r w:rsidRPr="00102849">
              <w:rPr>
                <w:rFonts w:asciiTheme="majorBidi" w:hAnsiTheme="majorBidi" w:cstheme="majorBidi"/>
                <w:highlight w:val="yellow"/>
              </w:rPr>
              <w:t xml:space="preserve"> </w:t>
            </w:r>
            <w:r w:rsidRPr="00BF2F4B">
              <w:rPr>
                <w:rFonts w:asciiTheme="majorBidi" w:hAnsiTheme="majorBidi" w:cstheme="majorBidi"/>
                <w:highlight w:val="yellow"/>
              </w:rPr>
              <w:t>sun</w:t>
            </w:r>
            <w:r w:rsidRPr="00102849">
              <w:rPr>
                <w:rFonts w:asciiTheme="majorBidi" w:hAnsiTheme="majorBidi" w:cstheme="majorBidi"/>
                <w:highlight w:val="yellow"/>
              </w:rPr>
              <w:t xml:space="preserve"> </w:t>
            </w:r>
            <w:r w:rsidRPr="00BF2F4B">
              <w:rPr>
                <w:rFonts w:asciiTheme="majorBidi" w:hAnsiTheme="majorBidi" w:cstheme="majorBidi"/>
                <w:highlight w:val="yellow"/>
              </w:rPr>
              <w:t>knows</w:t>
            </w:r>
            <w:r w:rsidRPr="00102849">
              <w:rPr>
                <w:rFonts w:asciiTheme="majorBidi" w:hAnsiTheme="majorBidi" w:cstheme="majorBidi"/>
                <w:highlight w:val="yellow"/>
              </w:rPr>
              <w:t xml:space="preserve"> </w:t>
            </w:r>
            <w:r w:rsidRPr="00BF2F4B">
              <w:rPr>
                <w:rFonts w:asciiTheme="majorBidi" w:hAnsiTheme="majorBidi" w:cstheme="majorBidi"/>
                <w:highlight w:val="yellow"/>
              </w:rPr>
              <w:t>the</w:t>
            </w:r>
            <w:r w:rsidRPr="00102849">
              <w:rPr>
                <w:rFonts w:asciiTheme="majorBidi" w:hAnsiTheme="majorBidi" w:cstheme="majorBidi"/>
                <w:highlight w:val="yellow"/>
              </w:rPr>
              <w:t xml:space="preserve"> </w:t>
            </w:r>
            <w:r w:rsidRPr="00BF2F4B">
              <w:rPr>
                <w:rFonts w:asciiTheme="majorBidi" w:hAnsiTheme="majorBidi" w:cstheme="majorBidi"/>
                <w:highlight w:val="yellow"/>
              </w:rPr>
              <w:t>time</w:t>
            </w:r>
            <w:r w:rsidRPr="00102849">
              <w:rPr>
                <w:rFonts w:asciiTheme="majorBidi" w:hAnsiTheme="majorBidi" w:cstheme="majorBidi"/>
                <w:highlight w:val="yellow"/>
              </w:rPr>
              <w:t xml:space="preserve"> </w:t>
            </w:r>
            <w:r w:rsidRPr="00BF2F4B">
              <w:rPr>
                <w:rFonts w:asciiTheme="majorBidi" w:hAnsiTheme="majorBidi" w:cstheme="majorBidi"/>
                <w:highlight w:val="yellow"/>
              </w:rPr>
              <w:t>of</w:t>
            </w:r>
            <w:r w:rsidRPr="00102849">
              <w:rPr>
                <w:rFonts w:asciiTheme="majorBidi" w:hAnsiTheme="majorBidi" w:cstheme="majorBidi"/>
                <w:highlight w:val="yellow"/>
              </w:rPr>
              <w:t xml:space="preserve"> </w:t>
            </w:r>
            <w:r w:rsidRPr="00BF2F4B">
              <w:rPr>
                <w:rFonts w:asciiTheme="majorBidi" w:hAnsiTheme="majorBidi" w:cstheme="majorBidi"/>
                <w:highlight w:val="yellow"/>
              </w:rPr>
              <w:t>his</w:t>
            </w:r>
            <w:r w:rsidRPr="00102849">
              <w:rPr>
                <w:rFonts w:asciiTheme="majorBidi" w:hAnsiTheme="majorBidi" w:cstheme="majorBidi"/>
                <w:highlight w:val="yellow"/>
              </w:rPr>
              <w:t xml:space="preserve"> </w:t>
            </w:r>
            <w:r w:rsidRPr="00BF2F4B">
              <w:rPr>
                <w:rFonts w:asciiTheme="majorBidi" w:hAnsiTheme="majorBidi" w:cstheme="majorBidi"/>
                <w:highlight w:val="yellow"/>
              </w:rPr>
              <w:t>setting.</w:t>
            </w:r>
            <w:r w:rsidRPr="00102849">
              <w:rPr>
                <w:rFonts w:asciiTheme="majorBidi" w:hAnsiTheme="majorBidi" w:cstheme="majorBidi"/>
              </w:rPr>
              <w:t xml:space="preserve"> </w:t>
            </w:r>
          </w:p>
        </w:tc>
      </w:tr>
      <w:tr w:rsidR="00873300" w:rsidRPr="00BF2F4B" w14:paraId="6FE29DFE" w14:textId="77777777" w:rsidTr="00873300">
        <w:tc>
          <w:tcPr>
            <w:tcW w:w="5220" w:type="dxa"/>
            <w:tcBorders>
              <w:top w:val="single" w:sz="4" w:space="0" w:color="auto"/>
              <w:left w:val="single" w:sz="4" w:space="0" w:color="auto"/>
              <w:bottom w:val="single" w:sz="4" w:space="0" w:color="auto"/>
              <w:right w:val="single" w:sz="4" w:space="0" w:color="auto"/>
            </w:tcBorders>
            <w:shd w:val="clear" w:color="auto" w:fill="FFFFFF"/>
            <w:hideMark/>
          </w:tcPr>
          <w:p w14:paraId="7686B8EB" w14:textId="77777777" w:rsidR="00873300" w:rsidRPr="00BF2F4B" w:rsidRDefault="00873300" w:rsidP="000F45C0">
            <w:pPr>
              <w:jc w:val="left"/>
              <w:rPr>
                <w:rFonts w:asciiTheme="majorBidi" w:hAnsiTheme="majorBidi" w:cstheme="majorBidi"/>
                <w:lang w:val="en-AU"/>
              </w:rPr>
            </w:pPr>
            <w:r w:rsidRPr="00BF2F4B">
              <w:rPr>
                <w:rFonts w:asciiTheme="majorBidi" w:hAnsiTheme="majorBidi" w:cstheme="majorBidi"/>
                <w:lang w:val="en-AU"/>
              </w:rPr>
              <w:t>20.</w:t>
            </w:r>
            <w:r w:rsidRPr="00102849">
              <w:rPr>
                <w:rFonts w:asciiTheme="majorBidi" w:hAnsiTheme="majorBidi" w:cstheme="majorBidi"/>
                <w:lang w:val="en-AU"/>
              </w:rPr>
              <w:t xml:space="preserve"> </w:t>
            </w:r>
            <w:r w:rsidRPr="00BF2F4B">
              <w:rPr>
                <w:rFonts w:asciiTheme="majorBidi" w:hAnsiTheme="majorBidi" w:cstheme="majorBidi"/>
              </w:rPr>
              <w:t>You</w:t>
            </w:r>
            <w:r w:rsidRPr="00102849">
              <w:rPr>
                <w:rFonts w:asciiTheme="majorBidi" w:hAnsiTheme="majorBidi" w:cstheme="majorBidi"/>
              </w:rPr>
              <w:t xml:space="preserve"> </w:t>
            </w:r>
            <w:r w:rsidRPr="00BF2F4B">
              <w:rPr>
                <w:rFonts w:asciiTheme="majorBidi" w:hAnsiTheme="majorBidi" w:cstheme="majorBidi"/>
              </w:rPr>
              <w:t>make</w:t>
            </w:r>
            <w:r w:rsidRPr="00102849">
              <w:rPr>
                <w:rFonts w:asciiTheme="majorBidi" w:hAnsiTheme="majorBidi" w:cstheme="majorBidi"/>
              </w:rPr>
              <w:t xml:space="preserve"> </w:t>
            </w:r>
            <w:r w:rsidRPr="00BF2F4B">
              <w:rPr>
                <w:rFonts w:asciiTheme="majorBidi" w:hAnsiTheme="majorBidi" w:cstheme="majorBidi"/>
              </w:rPr>
              <w:t>darkness</w:t>
            </w:r>
            <w:r w:rsidRPr="00102849">
              <w:rPr>
                <w:rFonts w:asciiTheme="majorBidi" w:hAnsiTheme="majorBidi" w:cstheme="majorBidi"/>
              </w:rPr>
              <w:t xml:space="preserve"> </w:t>
            </w:r>
            <w:r w:rsidRPr="00BF2F4B">
              <w:rPr>
                <w:rFonts w:asciiTheme="majorBidi" w:hAnsiTheme="majorBidi" w:cstheme="majorBidi"/>
              </w:rPr>
              <w:t>and</w:t>
            </w:r>
            <w:r w:rsidRPr="00102849">
              <w:rPr>
                <w:rFonts w:asciiTheme="majorBidi" w:hAnsiTheme="majorBidi" w:cstheme="majorBidi"/>
              </w:rPr>
              <w:t xml:space="preserve"> </w:t>
            </w:r>
            <w:r w:rsidRPr="00BF2F4B">
              <w:rPr>
                <w:rFonts w:asciiTheme="majorBidi" w:hAnsiTheme="majorBidi" w:cstheme="majorBidi"/>
              </w:rPr>
              <w:t>it</w:t>
            </w:r>
            <w:r w:rsidRPr="00102849">
              <w:rPr>
                <w:rFonts w:asciiTheme="majorBidi" w:hAnsiTheme="majorBidi" w:cstheme="majorBidi"/>
              </w:rPr>
              <w:t xml:space="preserve"> </w:t>
            </w:r>
            <w:r w:rsidRPr="00BF2F4B">
              <w:rPr>
                <w:rFonts w:asciiTheme="majorBidi" w:hAnsiTheme="majorBidi" w:cstheme="majorBidi"/>
              </w:rPr>
              <w:t>is</w:t>
            </w:r>
            <w:r w:rsidRPr="00102849">
              <w:rPr>
                <w:rFonts w:asciiTheme="majorBidi" w:hAnsiTheme="majorBidi" w:cstheme="majorBidi"/>
              </w:rPr>
              <w:t xml:space="preserve"> </w:t>
            </w:r>
            <w:r w:rsidRPr="00BF2F4B">
              <w:rPr>
                <w:rFonts w:asciiTheme="majorBidi" w:hAnsiTheme="majorBidi" w:cstheme="majorBidi"/>
              </w:rPr>
              <w:t>night,</w:t>
            </w:r>
            <w:r w:rsidRPr="00102849">
              <w:rPr>
                <w:rFonts w:asciiTheme="majorBidi" w:hAnsiTheme="majorBidi" w:cstheme="majorBidi"/>
              </w:rPr>
              <w:t xml:space="preserve"> </w:t>
            </w:r>
            <w:r w:rsidRPr="00BF2F4B">
              <w:rPr>
                <w:rFonts w:asciiTheme="majorBidi" w:hAnsiTheme="majorBidi" w:cstheme="majorBidi"/>
              </w:rPr>
              <w:t>in</w:t>
            </w:r>
            <w:r w:rsidRPr="00102849">
              <w:rPr>
                <w:rFonts w:asciiTheme="majorBidi" w:hAnsiTheme="majorBidi" w:cstheme="majorBidi"/>
              </w:rPr>
              <w:t xml:space="preserve"> </w:t>
            </w:r>
            <w:r w:rsidRPr="00BF2F4B">
              <w:rPr>
                <w:rFonts w:asciiTheme="majorBidi" w:hAnsiTheme="majorBidi" w:cstheme="majorBidi"/>
              </w:rPr>
              <w:t>which</w:t>
            </w:r>
            <w:r w:rsidRPr="00102849">
              <w:rPr>
                <w:rFonts w:asciiTheme="majorBidi" w:hAnsiTheme="majorBidi" w:cstheme="majorBidi"/>
              </w:rPr>
              <w:t xml:space="preserve"> </w:t>
            </w:r>
            <w:r w:rsidRPr="00BF2F4B">
              <w:rPr>
                <w:rFonts w:asciiTheme="majorBidi" w:hAnsiTheme="majorBidi" w:cstheme="majorBidi"/>
              </w:rPr>
              <w:t>every</w:t>
            </w:r>
            <w:r w:rsidRPr="00102849">
              <w:rPr>
                <w:rFonts w:asciiTheme="majorBidi" w:hAnsiTheme="majorBidi" w:cstheme="majorBidi"/>
              </w:rPr>
              <w:t xml:space="preserve"> </w:t>
            </w:r>
            <w:r w:rsidRPr="00BF2F4B">
              <w:rPr>
                <w:rFonts w:asciiTheme="majorBidi" w:hAnsiTheme="majorBidi" w:cstheme="majorBidi"/>
              </w:rPr>
              <w:t>beast</w:t>
            </w:r>
            <w:r w:rsidRPr="00102849">
              <w:rPr>
                <w:rFonts w:asciiTheme="majorBidi" w:hAnsiTheme="majorBidi" w:cstheme="majorBidi"/>
              </w:rPr>
              <w:t xml:space="preserve"> </w:t>
            </w:r>
            <w:r w:rsidRPr="00BF2F4B">
              <w:rPr>
                <w:rFonts w:asciiTheme="majorBidi" w:hAnsiTheme="majorBidi" w:cstheme="majorBidi"/>
              </w:rPr>
              <w:t>of</w:t>
            </w:r>
            <w:r w:rsidRPr="00102849">
              <w:rPr>
                <w:rFonts w:asciiTheme="majorBidi" w:hAnsiTheme="majorBidi" w:cstheme="majorBidi"/>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forest</w:t>
            </w:r>
            <w:r w:rsidRPr="00102849">
              <w:rPr>
                <w:rFonts w:asciiTheme="majorBidi" w:hAnsiTheme="majorBidi" w:cstheme="majorBidi"/>
              </w:rPr>
              <w:t xml:space="preserve"> </w:t>
            </w:r>
            <w:r w:rsidRPr="00BF2F4B">
              <w:rPr>
                <w:rFonts w:asciiTheme="majorBidi" w:hAnsiTheme="majorBidi" w:cstheme="majorBidi"/>
              </w:rPr>
              <w:t>moves</w:t>
            </w:r>
            <w:r w:rsidRPr="00102849">
              <w:rPr>
                <w:rFonts w:asciiTheme="majorBidi" w:hAnsiTheme="majorBidi" w:cstheme="majorBidi"/>
              </w:rPr>
              <w:t xml:space="preserve"> </w:t>
            </w:r>
            <w:r w:rsidRPr="00BF2F4B">
              <w:rPr>
                <w:rFonts w:asciiTheme="majorBidi" w:hAnsiTheme="majorBidi" w:cstheme="majorBidi"/>
              </w:rPr>
              <w:t>about.</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14:paraId="2971053C" w14:textId="77777777" w:rsidR="00873300" w:rsidRPr="00BF2F4B" w:rsidRDefault="00873300" w:rsidP="000F45C0">
            <w:pPr>
              <w:jc w:val="left"/>
              <w:rPr>
                <w:rFonts w:asciiTheme="majorBidi" w:hAnsiTheme="majorBidi" w:cstheme="majorBidi"/>
                <w:lang w:val="en-AU"/>
              </w:rPr>
            </w:pPr>
            <w:r w:rsidRPr="00BF2F4B">
              <w:rPr>
                <w:rFonts w:asciiTheme="majorBidi" w:hAnsiTheme="majorBidi" w:cstheme="majorBidi"/>
                <w:lang w:val="en-AU"/>
              </w:rPr>
              <w:t>20.</w:t>
            </w:r>
            <w:r w:rsidRPr="00102849">
              <w:rPr>
                <w:rFonts w:asciiTheme="majorBidi" w:hAnsiTheme="majorBidi" w:cstheme="majorBidi"/>
                <w:lang w:val="en-AU"/>
              </w:rPr>
              <w:t xml:space="preserve"> </w:t>
            </w:r>
            <w:r w:rsidRPr="00BF2F4B">
              <w:rPr>
                <w:rFonts w:asciiTheme="majorBidi" w:hAnsiTheme="majorBidi" w:cstheme="majorBidi"/>
              </w:rPr>
              <w:t>You</w:t>
            </w:r>
            <w:r w:rsidRPr="00102849">
              <w:rPr>
                <w:rFonts w:asciiTheme="majorBidi" w:hAnsiTheme="majorBidi" w:cstheme="majorBidi"/>
              </w:rPr>
              <w:t xml:space="preserve"> </w:t>
            </w:r>
            <w:r w:rsidRPr="00BF2F4B">
              <w:rPr>
                <w:rFonts w:asciiTheme="majorBidi" w:hAnsiTheme="majorBidi" w:cstheme="majorBidi"/>
              </w:rPr>
              <w:t>will</w:t>
            </w:r>
            <w:r w:rsidRPr="00102849">
              <w:rPr>
                <w:rFonts w:asciiTheme="majorBidi" w:hAnsiTheme="majorBidi" w:cstheme="majorBidi"/>
              </w:rPr>
              <w:t xml:space="preserve"> </w:t>
            </w:r>
            <w:r w:rsidRPr="00BF2F4B">
              <w:rPr>
                <w:rFonts w:asciiTheme="majorBidi" w:hAnsiTheme="majorBidi" w:cstheme="majorBidi"/>
              </w:rPr>
              <w:t>make</w:t>
            </w:r>
            <w:r w:rsidRPr="00102849">
              <w:rPr>
                <w:rFonts w:asciiTheme="majorBidi" w:hAnsiTheme="majorBidi" w:cstheme="majorBidi"/>
              </w:rPr>
              <w:t xml:space="preserve"> </w:t>
            </w:r>
            <w:r w:rsidRPr="00BF2F4B">
              <w:rPr>
                <w:rFonts w:asciiTheme="majorBidi" w:hAnsiTheme="majorBidi" w:cstheme="majorBidi"/>
              </w:rPr>
              <w:t>darkness</w:t>
            </w:r>
            <w:r w:rsidRPr="00102849">
              <w:rPr>
                <w:rFonts w:asciiTheme="majorBidi" w:hAnsiTheme="majorBidi" w:cstheme="majorBidi"/>
              </w:rPr>
              <w:t xml:space="preserve"> </w:t>
            </w:r>
            <w:r w:rsidRPr="00BF2F4B">
              <w:rPr>
                <w:rFonts w:asciiTheme="majorBidi" w:hAnsiTheme="majorBidi" w:cstheme="majorBidi"/>
              </w:rPr>
              <w:t>and</w:t>
            </w:r>
            <w:r w:rsidRPr="00102849">
              <w:rPr>
                <w:rFonts w:asciiTheme="majorBidi" w:hAnsiTheme="majorBidi" w:cstheme="majorBidi"/>
              </w:rPr>
              <w:t xml:space="preserve"> </w:t>
            </w:r>
            <w:r w:rsidRPr="00BF2F4B">
              <w:rPr>
                <w:rFonts w:asciiTheme="majorBidi" w:hAnsiTheme="majorBidi" w:cstheme="majorBidi"/>
              </w:rPr>
              <w:t>it</w:t>
            </w:r>
            <w:r w:rsidRPr="00102849">
              <w:rPr>
                <w:rFonts w:asciiTheme="majorBidi" w:hAnsiTheme="majorBidi" w:cstheme="majorBidi"/>
              </w:rPr>
              <w:t xml:space="preserve"> </w:t>
            </w:r>
            <w:r w:rsidRPr="00BF2F4B">
              <w:rPr>
                <w:rFonts w:asciiTheme="majorBidi" w:hAnsiTheme="majorBidi" w:cstheme="majorBidi"/>
              </w:rPr>
              <w:t>will</w:t>
            </w:r>
            <w:r w:rsidRPr="00102849">
              <w:rPr>
                <w:rFonts w:asciiTheme="majorBidi" w:hAnsiTheme="majorBidi" w:cstheme="majorBidi"/>
              </w:rPr>
              <w:t xml:space="preserve"> </w:t>
            </w:r>
            <w:r w:rsidRPr="00BF2F4B">
              <w:rPr>
                <w:rFonts w:asciiTheme="majorBidi" w:hAnsiTheme="majorBidi" w:cstheme="majorBidi"/>
              </w:rPr>
              <w:t>be</w:t>
            </w:r>
            <w:r w:rsidRPr="00102849">
              <w:rPr>
                <w:rFonts w:asciiTheme="majorBidi" w:hAnsiTheme="majorBidi" w:cstheme="majorBidi"/>
              </w:rPr>
              <w:t xml:space="preserve"> </w:t>
            </w:r>
            <w:r w:rsidRPr="00BF2F4B">
              <w:rPr>
                <w:rFonts w:asciiTheme="majorBidi" w:hAnsiTheme="majorBidi" w:cstheme="majorBidi"/>
              </w:rPr>
              <w:t>night;</w:t>
            </w:r>
            <w:r w:rsidRPr="00102849">
              <w:rPr>
                <w:rFonts w:asciiTheme="majorBidi" w:hAnsiTheme="majorBidi" w:cstheme="majorBidi"/>
              </w:rPr>
              <w:t xml:space="preserve"> </w:t>
            </w:r>
            <w:r w:rsidRPr="00BF2F4B">
              <w:rPr>
                <w:rFonts w:asciiTheme="majorBidi" w:hAnsiTheme="majorBidi" w:cstheme="majorBidi"/>
              </w:rPr>
              <w:t>in</w:t>
            </w:r>
            <w:r w:rsidRPr="00102849">
              <w:rPr>
                <w:rFonts w:asciiTheme="majorBidi" w:hAnsiTheme="majorBidi" w:cstheme="majorBidi"/>
              </w:rPr>
              <w:t xml:space="preserve"> </w:t>
            </w:r>
            <w:r w:rsidRPr="00BF2F4B">
              <w:rPr>
                <w:rFonts w:asciiTheme="majorBidi" w:hAnsiTheme="majorBidi" w:cstheme="majorBidi"/>
              </w:rPr>
              <w:t>it</w:t>
            </w:r>
            <w:r w:rsidRPr="00102849">
              <w:rPr>
                <w:rFonts w:asciiTheme="majorBidi" w:hAnsiTheme="majorBidi" w:cstheme="majorBidi"/>
              </w:rPr>
              <w:t xml:space="preserve"> </w:t>
            </w:r>
            <w:r w:rsidRPr="00BF2F4B">
              <w:rPr>
                <w:rFonts w:asciiTheme="majorBidi" w:hAnsiTheme="majorBidi" w:cstheme="majorBidi"/>
              </w:rPr>
              <w:t>all</w:t>
            </w:r>
            <w:r w:rsidRPr="00102849">
              <w:rPr>
                <w:rFonts w:asciiTheme="majorBidi" w:hAnsiTheme="majorBidi" w:cstheme="majorBidi"/>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beasts</w:t>
            </w:r>
            <w:r w:rsidRPr="00102849">
              <w:rPr>
                <w:rFonts w:asciiTheme="majorBidi" w:hAnsiTheme="majorBidi" w:cstheme="majorBidi"/>
              </w:rPr>
              <w:t xml:space="preserve"> </w:t>
            </w:r>
            <w:r w:rsidRPr="00BF2F4B">
              <w:rPr>
                <w:rFonts w:asciiTheme="majorBidi" w:hAnsiTheme="majorBidi" w:cstheme="majorBidi"/>
              </w:rPr>
              <w:t>of</w:t>
            </w:r>
            <w:r w:rsidRPr="00102849">
              <w:rPr>
                <w:rFonts w:asciiTheme="majorBidi" w:hAnsiTheme="majorBidi" w:cstheme="majorBidi"/>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forest</w:t>
            </w:r>
            <w:r w:rsidRPr="00102849">
              <w:rPr>
                <w:rFonts w:asciiTheme="majorBidi" w:hAnsiTheme="majorBidi" w:cstheme="majorBidi"/>
              </w:rPr>
              <w:t xml:space="preserve"> </w:t>
            </w:r>
            <w:r w:rsidRPr="00BF2F4B">
              <w:rPr>
                <w:rFonts w:asciiTheme="majorBidi" w:hAnsiTheme="majorBidi" w:cstheme="majorBidi"/>
              </w:rPr>
              <w:t>creep</w:t>
            </w:r>
            <w:r w:rsidRPr="00102849">
              <w:rPr>
                <w:rFonts w:asciiTheme="majorBidi" w:hAnsiTheme="majorBidi" w:cstheme="majorBidi"/>
              </w:rPr>
              <w:t xml:space="preserve"> </w:t>
            </w:r>
            <w:r w:rsidRPr="00BF2F4B">
              <w:rPr>
                <w:rFonts w:asciiTheme="majorBidi" w:hAnsiTheme="majorBidi" w:cstheme="majorBidi"/>
              </w:rPr>
              <w:t>about.</w:t>
            </w:r>
          </w:p>
        </w:tc>
      </w:tr>
      <w:tr w:rsidR="00873300" w:rsidRPr="00BF2F4B" w14:paraId="675E61FD" w14:textId="77777777" w:rsidTr="00873300">
        <w:tc>
          <w:tcPr>
            <w:tcW w:w="5220" w:type="dxa"/>
            <w:tcBorders>
              <w:top w:val="single" w:sz="4" w:space="0" w:color="auto"/>
              <w:left w:val="single" w:sz="4" w:space="0" w:color="auto"/>
              <w:bottom w:val="single" w:sz="4" w:space="0" w:color="auto"/>
              <w:right w:val="single" w:sz="4" w:space="0" w:color="auto"/>
            </w:tcBorders>
            <w:shd w:val="clear" w:color="auto" w:fill="FFFFFF"/>
            <w:hideMark/>
          </w:tcPr>
          <w:p w14:paraId="63D41940" w14:textId="77777777" w:rsidR="00873300" w:rsidRPr="00BF2F4B" w:rsidRDefault="00873300" w:rsidP="000F45C0">
            <w:pPr>
              <w:jc w:val="left"/>
              <w:rPr>
                <w:rFonts w:asciiTheme="majorBidi" w:hAnsiTheme="majorBidi" w:cstheme="majorBidi"/>
                <w:lang w:val="en-AU"/>
              </w:rPr>
            </w:pPr>
            <w:r w:rsidRPr="00BF2F4B">
              <w:rPr>
                <w:rFonts w:asciiTheme="majorBidi" w:hAnsiTheme="majorBidi" w:cstheme="majorBidi"/>
                <w:lang w:val="en-AU"/>
              </w:rPr>
              <w:t>21.</w:t>
            </w:r>
            <w:r w:rsidRPr="00102849">
              <w:rPr>
                <w:rFonts w:asciiTheme="majorBidi" w:hAnsiTheme="majorBidi" w:cstheme="majorBidi"/>
                <w:lang w:val="en-AU"/>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young</w:t>
            </w:r>
            <w:r w:rsidRPr="00102849">
              <w:rPr>
                <w:rFonts w:asciiTheme="majorBidi" w:hAnsiTheme="majorBidi" w:cstheme="majorBidi"/>
              </w:rPr>
              <w:t xml:space="preserve"> </w:t>
            </w:r>
            <w:r w:rsidRPr="00BF2F4B">
              <w:rPr>
                <w:rFonts w:asciiTheme="majorBidi" w:hAnsiTheme="majorBidi" w:cstheme="majorBidi"/>
              </w:rPr>
              <w:t>lions</w:t>
            </w:r>
            <w:r w:rsidRPr="00102849">
              <w:rPr>
                <w:rFonts w:asciiTheme="majorBidi" w:hAnsiTheme="majorBidi" w:cstheme="majorBidi"/>
              </w:rPr>
              <w:t xml:space="preserve"> </w:t>
            </w:r>
            <w:r w:rsidRPr="00BF2F4B">
              <w:rPr>
                <w:rFonts w:asciiTheme="majorBidi" w:hAnsiTheme="majorBidi" w:cstheme="majorBidi"/>
              </w:rPr>
              <w:t>roar</w:t>
            </w:r>
            <w:r w:rsidRPr="00102849">
              <w:rPr>
                <w:rFonts w:asciiTheme="majorBidi" w:hAnsiTheme="majorBidi" w:cstheme="majorBidi"/>
              </w:rPr>
              <w:t xml:space="preserve"> </w:t>
            </w:r>
            <w:r w:rsidRPr="00BF2F4B">
              <w:rPr>
                <w:rFonts w:asciiTheme="majorBidi" w:hAnsiTheme="majorBidi" w:cstheme="majorBidi"/>
              </w:rPr>
              <w:t>for</w:t>
            </w:r>
            <w:r w:rsidRPr="00102849">
              <w:rPr>
                <w:rFonts w:asciiTheme="majorBidi" w:hAnsiTheme="majorBidi" w:cstheme="majorBidi"/>
              </w:rPr>
              <w:t xml:space="preserve"> </w:t>
            </w:r>
            <w:r w:rsidRPr="00BF2F4B">
              <w:rPr>
                <w:rFonts w:asciiTheme="majorBidi" w:hAnsiTheme="majorBidi" w:cstheme="majorBidi"/>
              </w:rPr>
              <w:t>prey</w:t>
            </w:r>
            <w:r w:rsidRPr="00102849">
              <w:rPr>
                <w:rFonts w:asciiTheme="majorBidi" w:hAnsiTheme="majorBidi" w:cstheme="majorBidi"/>
              </w:rPr>
              <w:t xml:space="preserve"> </w:t>
            </w:r>
            <w:r w:rsidRPr="00BF2F4B">
              <w:rPr>
                <w:rFonts w:asciiTheme="majorBidi" w:hAnsiTheme="majorBidi" w:cstheme="majorBidi"/>
              </w:rPr>
              <w:t>and</w:t>
            </w:r>
            <w:r w:rsidRPr="00102849">
              <w:rPr>
                <w:rFonts w:asciiTheme="majorBidi" w:hAnsiTheme="majorBidi" w:cstheme="majorBidi"/>
              </w:rPr>
              <w:t xml:space="preserve"> </w:t>
            </w:r>
            <w:r w:rsidRPr="00BF2F4B">
              <w:rPr>
                <w:rFonts w:asciiTheme="majorBidi" w:hAnsiTheme="majorBidi" w:cstheme="majorBidi"/>
              </w:rPr>
              <w:t>to</w:t>
            </w:r>
            <w:r w:rsidRPr="00102849">
              <w:rPr>
                <w:rFonts w:asciiTheme="majorBidi" w:hAnsiTheme="majorBidi" w:cstheme="majorBidi"/>
              </w:rPr>
              <w:t xml:space="preserve"> </w:t>
            </w:r>
            <w:r w:rsidRPr="00BF2F4B">
              <w:rPr>
                <w:rFonts w:asciiTheme="majorBidi" w:hAnsiTheme="majorBidi" w:cstheme="majorBidi"/>
              </w:rPr>
              <w:t>beg</w:t>
            </w:r>
            <w:r w:rsidRPr="00102849">
              <w:rPr>
                <w:rFonts w:asciiTheme="majorBidi" w:hAnsiTheme="majorBidi" w:cstheme="majorBidi"/>
              </w:rPr>
              <w:t xml:space="preserve"> </w:t>
            </w:r>
            <w:r w:rsidRPr="00BF2F4B">
              <w:rPr>
                <w:rFonts w:asciiTheme="majorBidi" w:hAnsiTheme="majorBidi" w:cstheme="majorBidi"/>
              </w:rPr>
              <w:t>their</w:t>
            </w:r>
            <w:r w:rsidRPr="00102849">
              <w:rPr>
                <w:rFonts w:asciiTheme="majorBidi" w:hAnsiTheme="majorBidi" w:cstheme="majorBidi"/>
              </w:rPr>
              <w:t xml:space="preserve"> </w:t>
            </w:r>
            <w:r w:rsidRPr="00BF2F4B">
              <w:rPr>
                <w:rFonts w:asciiTheme="majorBidi" w:hAnsiTheme="majorBidi" w:cstheme="majorBidi"/>
              </w:rPr>
              <w:t>food</w:t>
            </w:r>
            <w:r w:rsidRPr="00102849">
              <w:rPr>
                <w:rFonts w:asciiTheme="majorBidi" w:hAnsiTheme="majorBidi" w:cstheme="majorBidi"/>
              </w:rPr>
              <w:t xml:space="preserve"> </w:t>
            </w:r>
            <w:r w:rsidRPr="00BF2F4B">
              <w:rPr>
                <w:rFonts w:asciiTheme="majorBidi" w:hAnsiTheme="majorBidi" w:cstheme="majorBidi"/>
              </w:rPr>
              <w:t>from</w:t>
            </w:r>
            <w:r w:rsidRPr="00102849">
              <w:rPr>
                <w:rFonts w:asciiTheme="majorBidi" w:hAnsiTheme="majorBidi" w:cstheme="majorBidi"/>
              </w:rPr>
              <w:t xml:space="preserve"> </w:t>
            </w:r>
            <w:r w:rsidRPr="00BF2F4B">
              <w:rPr>
                <w:rFonts w:asciiTheme="majorBidi" w:hAnsiTheme="majorBidi" w:cstheme="majorBidi"/>
              </w:rPr>
              <w:t>God.</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14:paraId="5AD98F61" w14:textId="77777777" w:rsidR="00873300" w:rsidRPr="00BF2F4B" w:rsidRDefault="00873300" w:rsidP="000F45C0">
            <w:pPr>
              <w:jc w:val="left"/>
              <w:rPr>
                <w:rFonts w:asciiTheme="majorBidi" w:hAnsiTheme="majorBidi" w:cstheme="majorBidi"/>
                <w:lang w:val="en-AU"/>
              </w:rPr>
            </w:pPr>
            <w:r w:rsidRPr="00BF2F4B">
              <w:rPr>
                <w:rFonts w:asciiTheme="majorBidi" w:hAnsiTheme="majorBidi" w:cstheme="majorBidi"/>
                <w:lang w:val="en-AU"/>
              </w:rPr>
              <w:t>21.</w:t>
            </w:r>
            <w:r w:rsidRPr="00102849">
              <w:rPr>
                <w:rFonts w:asciiTheme="majorBidi" w:hAnsiTheme="majorBidi" w:cstheme="majorBidi"/>
                <w:lang w:val="en-AU"/>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offspring</w:t>
            </w:r>
            <w:r w:rsidRPr="00102849">
              <w:rPr>
                <w:rFonts w:asciiTheme="majorBidi" w:hAnsiTheme="majorBidi" w:cstheme="majorBidi"/>
              </w:rPr>
              <w:t xml:space="preserve"> </w:t>
            </w:r>
            <w:r w:rsidRPr="00BF2F4B">
              <w:rPr>
                <w:rFonts w:asciiTheme="majorBidi" w:hAnsiTheme="majorBidi" w:cstheme="majorBidi"/>
              </w:rPr>
              <w:t>of</w:t>
            </w:r>
            <w:r w:rsidRPr="00102849">
              <w:rPr>
                <w:rFonts w:asciiTheme="majorBidi" w:hAnsiTheme="majorBidi" w:cstheme="majorBidi"/>
              </w:rPr>
              <w:t xml:space="preserve"> </w:t>
            </w:r>
            <w:r w:rsidRPr="00BF2F4B">
              <w:rPr>
                <w:rFonts w:asciiTheme="majorBidi" w:hAnsiTheme="majorBidi" w:cstheme="majorBidi"/>
              </w:rPr>
              <w:t>lions</w:t>
            </w:r>
            <w:r w:rsidRPr="00102849">
              <w:rPr>
                <w:rFonts w:asciiTheme="majorBidi" w:hAnsiTheme="majorBidi" w:cstheme="majorBidi"/>
              </w:rPr>
              <w:t xml:space="preserve"> </w:t>
            </w:r>
            <w:r w:rsidRPr="00BF2F4B">
              <w:rPr>
                <w:rFonts w:asciiTheme="majorBidi" w:hAnsiTheme="majorBidi" w:cstheme="majorBidi"/>
              </w:rPr>
              <w:t>roar</w:t>
            </w:r>
            <w:r w:rsidRPr="00102849">
              <w:rPr>
                <w:rFonts w:asciiTheme="majorBidi" w:hAnsiTheme="majorBidi" w:cstheme="majorBidi"/>
              </w:rPr>
              <w:t xml:space="preserve"> </w:t>
            </w:r>
            <w:r w:rsidRPr="00BF2F4B">
              <w:rPr>
                <w:rFonts w:asciiTheme="majorBidi" w:hAnsiTheme="majorBidi" w:cstheme="majorBidi"/>
              </w:rPr>
              <w:t>to</w:t>
            </w:r>
            <w:r w:rsidRPr="00102849">
              <w:rPr>
                <w:rFonts w:asciiTheme="majorBidi" w:hAnsiTheme="majorBidi" w:cstheme="majorBidi"/>
              </w:rPr>
              <w:t xml:space="preserve"> </w:t>
            </w:r>
            <w:r w:rsidRPr="00BF2F4B">
              <w:rPr>
                <w:rFonts w:asciiTheme="majorBidi" w:hAnsiTheme="majorBidi" w:cstheme="majorBidi"/>
              </w:rPr>
              <w:t>find</w:t>
            </w:r>
            <w:r w:rsidRPr="00102849">
              <w:rPr>
                <w:rFonts w:asciiTheme="majorBidi" w:hAnsiTheme="majorBidi" w:cstheme="majorBidi"/>
              </w:rPr>
              <w:t xml:space="preserve"> </w:t>
            </w:r>
            <w:r w:rsidRPr="00BF2F4B">
              <w:rPr>
                <w:rFonts w:asciiTheme="majorBidi" w:hAnsiTheme="majorBidi" w:cstheme="majorBidi"/>
              </w:rPr>
              <w:t>food,</w:t>
            </w:r>
            <w:r w:rsidRPr="00102849">
              <w:rPr>
                <w:rFonts w:asciiTheme="majorBidi" w:hAnsiTheme="majorBidi" w:cstheme="majorBidi"/>
              </w:rPr>
              <w:t xml:space="preserve"> </w:t>
            </w:r>
            <w:r w:rsidRPr="00BF2F4B">
              <w:rPr>
                <w:rFonts w:asciiTheme="majorBidi" w:hAnsiTheme="majorBidi" w:cstheme="majorBidi"/>
              </w:rPr>
              <w:t>and</w:t>
            </w:r>
            <w:r w:rsidRPr="00102849">
              <w:rPr>
                <w:rFonts w:asciiTheme="majorBidi" w:hAnsiTheme="majorBidi" w:cstheme="majorBidi"/>
              </w:rPr>
              <w:t xml:space="preserve"> </w:t>
            </w:r>
            <w:r w:rsidRPr="00BF2F4B">
              <w:rPr>
                <w:rFonts w:asciiTheme="majorBidi" w:hAnsiTheme="majorBidi" w:cstheme="majorBidi"/>
              </w:rPr>
              <w:t>to</w:t>
            </w:r>
            <w:r w:rsidRPr="00102849">
              <w:rPr>
                <w:rFonts w:asciiTheme="majorBidi" w:hAnsiTheme="majorBidi" w:cstheme="majorBidi"/>
              </w:rPr>
              <w:t xml:space="preserve"> </w:t>
            </w:r>
            <w:r w:rsidRPr="00BF2F4B">
              <w:rPr>
                <w:rFonts w:asciiTheme="majorBidi" w:hAnsiTheme="majorBidi" w:cstheme="majorBidi"/>
              </w:rPr>
              <w:t>seek</w:t>
            </w:r>
            <w:r w:rsidRPr="00102849">
              <w:rPr>
                <w:rFonts w:asciiTheme="majorBidi" w:hAnsiTheme="majorBidi" w:cstheme="majorBidi"/>
              </w:rPr>
              <w:t xml:space="preserve"> </w:t>
            </w:r>
            <w:r w:rsidRPr="00BF2F4B">
              <w:rPr>
                <w:rFonts w:asciiTheme="majorBidi" w:hAnsiTheme="majorBidi" w:cstheme="majorBidi"/>
              </w:rPr>
              <w:t>their</w:t>
            </w:r>
            <w:r w:rsidRPr="00102849">
              <w:rPr>
                <w:rFonts w:asciiTheme="majorBidi" w:hAnsiTheme="majorBidi" w:cstheme="majorBidi"/>
              </w:rPr>
              <w:t xml:space="preserve"> </w:t>
            </w:r>
            <w:r w:rsidRPr="00BF2F4B">
              <w:rPr>
                <w:rFonts w:asciiTheme="majorBidi" w:hAnsiTheme="majorBidi" w:cstheme="majorBidi"/>
              </w:rPr>
              <w:t>sustenance</w:t>
            </w:r>
            <w:r w:rsidRPr="00102849">
              <w:rPr>
                <w:rFonts w:asciiTheme="majorBidi" w:hAnsiTheme="majorBidi" w:cstheme="majorBidi"/>
              </w:rPr>
              <w:t xml:space="preserve"> </w:t>
            </w:r>
            <w:r w:rsidRPr="00BF2F4B">
              <w:rPr>
                <w:rFonts w:asciiTheme="majorBidi" w:hAnsiTheme="majorBidi" w:cstheme="majorBidi"/>
              </w:rPr>
              <w:t>from</w:t>
            </w:r>
            <w:r w:rsidRPr="00102849">
              <w:rPr>
                <w:rFonts w:asciiTheme="majorBidi" w:hAnsiTheme="majorBidi" w:cstheme="majorBidi"/>
              </w:rPr>
              <w:t xml:space="preserve"> </w:t>
            </w:r>
            <w:r w:rsidRPr="00BF2F4B">
              <w:rPr>
                <w:rFonts w:asciiTheme="majorBidi" w:hAnsiTheme="majorBidi" w:cstheme="majorBidi"/>
              </w:rPr>
              <w:t>God.</w:t>
            </w:r>
          </w:p>
        </w:tc>
      </w:tr>
      <w:tr w:rsidR="00873300" w:rsidRPr="00BF2F4B" w14:paraId="7D265A3A" w14:textId="77777777" w:rsidTr="00873300">
        <w:tc>
          <w:tcPr>
            <w:tcW w:w="5220" w:type="dxa"/>
            <w:tcBorders>
              <w:top w:val="single" w:sz="4" w:space="0" w:color="auto"/>
              <w:left w:val="single" w:sz="4" w:space="0" w:color="auto"/>
              <w:bottom w:val="single" w:sz="4" w:space="0" w:color="auto"/>
              <w:right w:val="single" w:sz="4" w:space="0" w:color="auto"/>
            </w:tcBorders>
            <w:shd w:val="clear" w:color="auto" w:fill="FFFFFF"/>
            <w:hideMark/>
          </w:tcPr>
          <w:p w14:paraId="2AE21A60" w14:textId="77777777" w:rsidR="00873300" w:rsidRPr="00BF2F4B" w:rsidRDefault="00873300" w:rsidP="000F45C0">
            <w:pPr>
              <w:jc w:val="left"/>
              <w:rPr>
                <w:rFonts w:asciiTheme="majorBidi" w:hAnsiTheme="majorBidi" w:cstheme="majorBidi"/>
                <w:lang w:val="en-AU"/>
              </w:rPr>
            </w:pPr>
            <w:r w:rsidRPr="00BF2F4B">
              <w:rPr>
                <w:rFonts w:asciiTheme="majorBidi" w:hAnsiTheme="majorBidi" w:cstheme="majorBidi"/>
                <w:lang w:val="en-AU"/>
              </w:rPr>
              <w:t>22.</w:t>
            </w:r>
            <w:r w:rsidRPr="00102849">
              <w:rPr>
                <w:rFonts w:asciiTheme="majorBidi" w:hAnsiTheme="majorBidi" w:cstheme="majorBidi"/>
                <w:lang w:val="en-AU"/>
              </w:rPr>
              <w:t xml:space="preserve"> </w:t>
            </w:r>
            <w:r w:rsidRPr="00BF2F4B">
              <w:rPr>
                <w:rFonts w:asciiTheme="majorBidi" w:hAnsiTheme="majorBidi" w:cstheme="majorBidi"/>
              </w:rPr>
              <w:t>When</w:t>
            </w:r>
            <w:r w:rsidRPr="00102849">
              <w:rPr>
                <w:rFonts w:asciiTheme="majorBidi" w:hAnsiTheme="majorBidi" w:cstheme="majorBidi"/>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sun</w:t>
            </w:r>
            <w:r w:rsidRPr="00102849">
              <w:rPr>
                <w:rFonts w:asciiTheme="majorBidi" w:hAnsiTheme="majorBidi" w:cstheme="majorBidi"/>
              </w:rPr>
              <w:t xml:space="preserve"> </w:t>
            </w:r>
            <w:r w:rsidRPr="00BF2F4B">
              <w:rPr>
                <w:rFonts w:asciiTheme="majorBidi" w:hAnsiTheme="majorBidi" w:cstheme="majorBidi"/>
              </w:rPr>
              <w:t>rises,</w:t>
            </w:r>
            <w:r w:rsidRPr="00102849">
              <w:rPr>
                <w:rFonts w:asciiTheme="majorBidi" w:hAnsiTheme="majorBidi" w:cstheme="majorBidi"/>
              </w:rPr>
              <w:t xml:space="preserve"> </w:t>
            </w:r>
            <w:r w:rsidRPr="00BF2F4B">
              <w:rPr>
                <w:rFonts w:asciiTheme="majorBidi" w:hAnsiTheme="majorBidi" w:cstheme="majorBidi"/>
              </w:rPr>
              <w:t>they</w:t>
            </w:r>
            <w:r w:rsidRPr="00102849">
              <w:rPr>
                <w:rFonts w:asciiTheme="majorBidi" w:hAnsiTheme="majorBidi" w:cstheme="majorBidi"/>
              </w:rPr>
              <w:t xml:space="preserve"> </w:t>
            </w:r>
            <w:r w:rsidRPr="00BF2F4B">
              <w:rPr>
                <w:rFonts w:asciiTheme="majorBidi" w:hAnsiTheme="majorBidi" w:cstheme="majorBidi"/>
              </w:rPr>
              <w:t>gather</w:t>
            </w:r>
            <w:r w:rsidRPr="00102849">
              <w:rPr>
                <w:rFonts w:asciiTheme="majorBidi" w:hAnsiTheme="majorBidi" w:cstheme="majorBidi"/>
              </w:rPr>
              <w:t xml:space="preserve"> </w:t>
            </w:r>
            <w:r w:rsidRPr="00BF2F4B">
              <w:rPr>
                <w:rFonts w:asciiTheme="majorBidi" w:hAnsiTheme="majorBidi" w:cstheme="majorBidi"/>
              </w:rPr>
              <w:t>in</w:t>
            </w:r>
            <w:r w:rsidRPr="00102849">
              <w:rPr>
                <w:rFonts w:asciiTheme="majorBidi" w:hAnsiTheme="majorBidi" w:cstheme="majorBidi"/>
              </w:rPr>
              <w:t xml:space="preserve"> </w:t>
            </w:r>
            <w:r w:rsidRPr="00BF2F4B">
              <w:rPr>
                <w:rFonts w:asciiTheme="majorBidi" w:hAnsiTheme="majorBidi" w:cstheme="majorBidi"/>
              </w:rPr>
              <w:t>and</w:t>
            </w:r>
            <w:r w:rsidRPr="00102849">
              <w:rPr>
                <w:rFonts w:asciiTheme="majorBidi" w:hAnsiTheme="majorBidi" w:cstheme="majorBidi"/>
              </w:rPr>
              <w:t xml:space="preserve"> </w:t>
            </w:r>
            <w:r w:rsidRPr="00BF2F4B">
              <w:rPr>
                <w:rFonts w:asciiTheme="majorBidi" w:hAnsiTheme="majorBidi" w:cstheme="majorBidi"/>
              </w:rPr>
              <w:t>couch</w:t>
            </w:r>
            <w:r w:rsidRPr="00102849">
              <w:rPr>
                <w:rFonts w:asciiTheme="majorBidi" w:hAnsiTheme="majorBidi" w:cstheme="majorBidi"/>
              </w:rPr>
              <w:t xml:space="preserve"> </w:t>
            </w:r>
            <w:r w:rsidRPr="00BF2F4B">
              <w:rPr>
                <w:rFonts w:asciiTheme="majorBidi" w:hAnsiTheme="majorBidi" w:cstheme="majorBidi"/>
              </w:rPr>
              <w:t>in</w:t>
            </w:r>
            <w:r w:rsidRPr="00102849">
              <w:rPr>
                <w:rFonts w:asciiTheme="majorBidi" w:hAnsiTheme="majorBidi" w:cstheme="majorBidi"/>
              </w:rPr>
              <w:t xml:space="preserve"> </w:t>
            </w:r>
            <w:r w:rsidRPr="00BF2F4B">
              <w:rPr>
                <w:rFonts w:asciiTheme="majorBidi" w:hAnsiTheme="majorBidi" w:cstheme="majorBidi"/>
              </w:rPr>
              <w:t>their</w:t>
            </w:r>
            <w:r w:rsidRPr="00102849">
              <w:rPr>
                <w:rFonts w:asciiTheme="majorBidi" w:hAnsiTheme="majorBidi" w:cstheme="majorBidi"/>
              </w:rPr>
              <w:t xml:space="preserve"> </w:t>
            </w:r>
            <w:r w:rsidRPr="00BF2F4B">
              <w:rPr>
                <w:rFonts w:asciiTheme="majorBidi" w:hAnsiTheme="majorBidi" w:cstheme="majorBidi"/>
              </w:rPr>
              <w:t>dens.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14:paraId="3F1AAB31" w14:textId="77777777" w:rsidR="00873300" w:rsidRPr="00BF2F4B" w:rsidRDefault="00873300" w:rsidP="000F45C0">
            <w:pPr>
              <w:jc w:val="left"/>
              <w:rPr>
                <w:rFonts w:asciiTheme="majorBidi" w:hAnsiTheme="majorBidi" w:cstheme="majorBidi"/>
                <w:lang w:val="en-AU"/>
              </w:rPr>
            </w:pPr>
            <w:r w:rsidRPr="00BF2F4B">
              <w:rPr>
                <w:rFonts w:asciiTheme="majorBidi" w:hAnsiTheme="majorBidi" w:cstheme="majorBidi"/>
                <w:lang w:val="en-AU"/>
              </w:rPr>
              <w:t>22.</w:t>
            </w:r>
            <w:r w:rsidRPr="00102849">
              <w:rPr>
                <w:rFonts w:asciiTheme="majorBidi" w:hAnsiTheme="majorBidi" w:cstheme="majorBidi"/>
                <w:lang w:val="en-AU"/>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sun</w:t>
            </w:r>
            <w:r w:rsidRPr="00102849">
              <w:rPr>
                <w:rFonts w:asciiTheme="majorBidi" w:hAnsiTheme="majorBidi" w:cstheme="majorBidi"/>
              </w:rPr>
              <w:t xml:space="preserve"> </w:t>
            </w:r>
            <w:r w:rsidRPr="00BF2F4B">
              <w:rPr>
                <w:rFonts w:asciiTheme="majorBidi" w:hAnsiTheme="majorBidi" w:cstheme="majorBidi"/>
              </w:rPr>
              <w:t>will</w:t>
            </w:r>
            <w:r w:rsidRPr="00102849">
              <w:rPr>
                <w:rFonts w:asciiTheme="majorBidi" w:hAnsiTheme="majorBidi" w:cstheme="majorBidi"/>
              </w:rPr>
              <w:t xml:space="preserve"> </w:t>
            </w:r>
            <w:r w:rsidRPr="00BF2F4B">
              <w:rPr>
                <w:rFonts w:asciiTheme="majorBidi" w:hAnsiTheme="majorBidi" w:cstheme="majorBidi"/>
              </w:rPr>
              <w:t>shine,</w:t>
            </w:r>
            <w:r w:rsidRPr="00102849">
              <w:rPr>
                <w:rFonts w:asciiTheme="majorBidi" w:hAnsiTheme="majorBidi" w:cstheme="majorBidi"/>
              </w:rPr>
              <w:t xml:space="preserve"> </w:t>
            </w:r>
            <w:r w:rsidRPr="00BF2F4B">
              <w:rPr>
                <w:rFonts w:asciiTheme="majorBidi" w:hAnsiTheme="majorBidi" w:cstheme="majorBidi"/>
              </w:rPr>
              <w:t>they</w:t>
            </w:r>
            <w:r w:rsidRPr="00102849">
              <w:rPr>
                <w:rFonts w:asciiTheme="majorBidi" w:hAnsiTheme="majorBidi" w:cstheme="majorBidi"/>
              </w:rPr>
              <w:t xml:space="preserve"> </w:t>
            </w:r>
            <w:r w:rsidRPr="00BF2F4B">
              <w:rPr>
                <w:rFonts w:asciiTheme="majorBidi" w:hAnsiTheme="majorBidi" w:cstheme="majorBidi"/>
              </w:rPr>
              <w:t>gather</w:t>
            </w:r>
            <w:r w:rsidRPr="00102849">
              <w:rPr>
                <w:rFonts w:asciiTheme="majorBidi" w:hAnsiTheme="majorBidi" w:cstheme="majorBidi"/>
              </w:rPr>
              <w:t xml:space="preserve"> </w:t>
            </w:r>
            <w:r w:rsidRPr="00BF2F4B">
              <w:rPr>
                <w:rFonts w:asciiTheme="majorBidi" w:hAnsiTheme="majorBidi" w:cstheme="majorBidi"/>
              </w:rPr>
              <w:t>together;</w:t>
            </w:r>
            <w:r w:rsidRPr="00102849">
              <w:rPr>
                <w:rFonts w:asciiTheme="majorBidi" w:hAnsiTheme="majorBidi" w:cstheme="majorBidi"/>
              </w:rPr>
              <w:t xml:space="preserve"> </w:t>
            </w:r>
            <w:r w:rsidRPr="00BF2F4B">
              <w:rPr>
                <w:rFonts w:asciiTheme="majorBidi" w:hAnsiTheme="majorBidi" w:cstheme="majorBidi"/>
              </w:rPr>
              <w:t>and</w:t>
            </w:r>
            <w:r w:rsidRPr="00102849">
              <w:rPr>
                <w:rFonts w:asciiTheme="majorBidi" w:hAnsiTheme="majorBidi" w:cstheme="majorBidi"/>
              </w:rPr>
              <w:t xml:space="preserve"> </w:t>
            </w:r>
            <w:r w:rsidRPr="00BF2F4B">
              <w:rPr>
                <w:rFonts w:asciiTheme="majorBidi" w:hAnsiTheme="majorBidi" w:cstheme="majorBidi"/>
              </w:rPr>
              <w:t>they</w:t>
            </w:r>
            <w:r w:rsidRPr="00102849">
              <w:rPr>
                <w:rFonts w:asciiTheme="majorBidi" w:hAnsiTheme="majorBidi" w:cstheme="majorBidi"/>
              </w:rPr>
              <w:t xml:space="preserve"> </w:t>
            </w:r>
            <w:r w:rsidRPr="00BF2F4B">
              <w:rPr>
                <w:rFonts w:asciiTheme="majorBidi" w:hAnsiTheme="majorBidi" w:cstheme="majorBidi"/>
              </w:rPr>
              <w:t>lay</w:t>
            </w:r>
            <w:r w:rsidRPr="00102849">
              <w:rPr>
                <w:rFonts w:asciiTheme="majorBidi" w:hAnsiTheme="majorBidi" w:cstheme="majorBidi"/>
              </w:rPr>
              <w:t xml:space="preserve"> </w:t>
            </w:r>
            <w:r w:rsidRPr="00BF2F4B">
              <w:rPr>
                <w:rFonts w:asciiTheme="majorBidi" w:hAnsiTheme="majorBidi" w:cstheme="majorBidi"/>
              </w:rPr>
              <w:t>down</w:t>
            </w:r>
            <w:r w:rsidRPr="00102849">
              <w:rPr>
                <w:rFonts w:asciiTheme="majorBidi" w:hAnsiTheme="majorBidi" w:cstheme="majorBidi"/>
              </w:rPr>
              <w:t xml:space="preserve"> </w:t>
            </w:r>
            <w:r w:rsidRPr="00BF2F4B">
              <w:rPr>
                <w:rFonts w:asciiTheme="majorBidi" w:hAnsiTheme="majorBidi" w:cstheme="majorBidi"/>
              </w:rPr>
              <w:t>in</w:t>
            </w:r>
            <w:r w:rsidRPr="00102849">
              <w:rPr>
                <w:rFonts w:asciiTheme="majorBidi" w:hAnsiTheme="majorBidi" w:cstheme="majorBidi"/>
              </w:rPr>
              <w:t xml:space="preserve"> </w:t>
            </w:r>
            <w:r w:rsidRPr="00BF2F4B">
              <w:rPr>
                <w:rFonts w:asciiTheme="majorBidi" w:hAnsiTheme="majorBidi" w:cstheme="majorBidi"/>
              </w:rPr>
              <w:t>their</w:t>
            </w:r>
            <w:r w:rsidRPr="00102849">
              <w:rPr>
                <w:rFonts w:asciiTheme="majorBidi" w:hAnsiTheme="majorBidi" w:cstheme="majorBidi"/>
              </w:rPr>
              <w:t xml:space="preserve"> </w:t>
            </w:r>
            <w:r w:rsidRPr="00BF2F4B">
              <w:rPr>
                <w:rFonts w:asciiTheme="majorBidi" w:hAnsiTheme="majorBidi" w:cstheme="majorBidi"/>
              </w:rPr>
              <w:t>dwelling</w:t>
            </w:r>
            <w:r w:rsidRPr="00102849">
              <w:rPr>
                <w:rFonts w:asciiTheme="majorBidi" w:hAnsiTheme="majorBidi" w:cstheme="majorBidi"/>
              </w:rPr>
              <w:t xml:space="preserve"> </w:t>
            </w:r>
            <w:r w:rsidRPr="00BF2F4B">
              <w:rPr>
                <w:rFonts w:asciiTheme="majorBidi" w:hAnsiTheme="majorBidi" w:cstheme="majorBidi"/>
              </w:rPr>
              <w:t>place.</w:t>
            </w:r>
          </w:p>
        </w:tc>
      </w:tr>
      <w:tr w:rsidR="00873300" w:rsidRPr="00BF2F4B" w14:paraId="0446C881" w14:textId="77777777" w:rsidTr="00873300">
        <w:tc>
          <w:tcPr>
            <w:tcW w:w="5220" w:type="dxa"/>
            <w:tcBorders>
              <w:top w:val="single" w:sz="4" w:space="0" w:color="auto"/>
              <w:left w:val="single" w:sz="4" w:space="0" w:color="auto"/>
              <w:bottom w:val="single" w:sz="4" w:space="0" w:color="auto"/>
              <w:right w:val="single" w:sz="4" w:space="0" w:color="auto"/>
            </w:tcBorders>
            <w:shd w:val="clear" w:color="auto" w:fill="FFFFFF"/>
            <w:hideMark/>
          </w:tcPr>
          <w:p w14:paraId="436064B2" w14:textId="77777777" w:rsidR="00873300" w:rsidRPr="00BF2F4B" w:rsidRDefault="00873300" w:rsidP="000F45C0">
            <w:pPr>
              <w:jc w:val="left"/>
              <w:rPr>
                <w:rFonts w:asciiTheme="majorBidi" w:hAnsiTheme="majorBidi" w:cstheme="majorBidi"/>
                <w:lang w:val="en-AU"/>
              </w:rPr>
            </w:pPr>
            <w:r w:rsidRPr="00BF2F4B">
              <w:rPr>
                <w:rFonts w:asciiTheme="majorBidi" w:hAnsiTheme="majorBidi" w:cstheme="majorBidi"/>
                <w:lang w:val="en-AU"/>
              </w:rPr>
              <w:t>23.</w:t>
            </w:r>
            <w:r w:rsidRPr="00102849">
              <w:rPr>
                <w:rFonts w:asciiTheme="majorBidi" w:hAnsiTheme="majorBidi" w:cstheme="majorBidi"/>
                <w:lang w:val="en-AU"/>
              </w:rPr>
              <w:t xml:space="preserve"> </w:t>
            </w:r>
            <w:r w:rsidRPr="00BF2F4B">
              <w:rPr>
                <w:rFonts w:asciiTheme="majorBidi" w:hAnsiTheme="majorBidi" w:cstheme="majorBidi"/>
              </w:rPr>
              <w:t>Man</w:t>
            </w:r>
            <w:r w:rsidRPr="00102849">
              <w:rPr>
                <w:rFonts w:asciiTheme="majorBidi" w:hAnsiTheme="majorBidi" w:cstheme="majorBidi"/>
              </w:rPr>
              <w:t xml:space="preserve"> </w:t>
            </w:r>
            <w:r w:rsidRPr="00BF2F4B">
              <w:rPr>
                <w:rFonts w:asciiTheme="majorBidi" w:hAnsiTheme="majorBidi" w:cstheme="majorBidi"/>
              </w:rPr>
              <w:t>goes</w:t>
            </w:r>
            <w:r w:rsidRPr="00102849">
              <w:rPr>
                <w:rFonts w:asciiTheme="majorBidi" w:hAnsiTheme="majorBidi" w:cstheme="majorBidi"/>
              </w:rPr>
              <w:t xml:space="preserve"> </w:t>
            </w:r>
            <w:r w:rsidRPr="00BF2F4B">
              <w:rPr>
                <w:rFonts w:asciiTheme="majorBidi" w:hAnsiTheme="majorBidi" w:cstheme="majorBidi"/>
              </w:rPr>
              <w:t>out</w:t>
            </w:r>
            <w:r w:rsidRPr="00102849">
              <w:rPr>
                <w:rFonts w:asciiTheme="majorBidi" w:hAnsiTheme="majorBidi" w:cstheme="majorBidi"/>
              </w:rPr>
              <w:t xml:space="preserve"> </w:t>
            </w:r>
            <w:r w:rsidRPr="00BF2F4B">
              <w:rPr>
                <w:rFonts w:asciiTheme="majorBidi" w:hAnsiTheme="majorBidi" w:cstheme="majorBidi"/>
              </w:rPr>
              <w:t>to</w:t>
            </w:r>
            <w:r w:rsidRPr="00102849">
              <w:rPr>
                <w:rFonts w:asciiTheme="majorBidi" w:hAnsiTheme="majorBidi" w:cstheme="majorBidi"/>
              </w:rPr>
              <w:t xml:space="preserve"> </w:t>
            </w:r>
            <w:r w:rsidRPr="00BF2F4B">
              <w:rPr>
                <w:rFonts w:asciiTheme="majorBidi" w:hAnsiTheme="majorBidi" w:cstheme="majorBidi"/>
              </w:rPr>
              <w:t>his</w:t>
            </w:r>
            <w:r w:rsidRPr="00102849">
              <w:rPr>
                <w:rFonts w:asciiTheme="majorBidi" w:hAnsiTheme="majorBidi" w:cstheme="majorBidi"/>
              </w:rPr>
              <w:t xml:space="preserve"> </w:t>
            </w:r>
            <w:r w:rsidRPr="00BF2F4B">
              <w:rPr>
                <w:rFonts w:asciiTheme="majorBidi" w:hAnsiTheme="majorBidi" w:cstheme="majorBidi"/>
              </w:rPr>
              <w:t>work,</w:t>
            </w:r>
            <w:r w:rsidRPr="00102849">
              <w:rPr>
                <w:rFonts w:asciiTheme="majorBidi" w:hAnsiTheme="majorBidi" w:cstheme="majorBidi"/>
              </w:rPr>
              <w:t xml:space="preserve"> </w:t>
            </w:r>
            <w:r w:rsidRPr="00BF2F4B">
              <w:rPr>
                <w:rFonts w:asciiTheme="majorBidi" w:hAnsiTheme="majorBidi" w:cstheme="majorBidi"/>
              </w:rPr>
              <w:t>to</w:t>
            </w:r>
            <w:r w:rsidRPr="00102849">
              <w:rPr>
                <w:rFonts w:asciiTheme="majorBidi" w:hAnsiTheme="majorBidi" w:cstheme="majorBidi"/>
              </w:rPr>
              <w:t xml:space="preserve"> </w:t>
            </w:r>
            <w:r w:rsidRPr="00BF2F4B">
              <w:rPr>
                <w:rFonts w:asciiTheme="majorBidi" w:hAnsiTheme="majorBidi" w:cstheme="majorBidi"/>
              </w:rPr>
              <w:t>his</w:t>
            </w:r>
            <w:r w:rsidRPr="00102849">
              <w:rPr>
                <w:rFonts w:asciiTheme="majorBidi" w:hAnsiTheme="majorBidi" w:cstheme="majorBidi"/>
              </w:rPr>
              <w:t xml:space="preserve"> </w:t>
            </w:r>
            <w:r w:rsidRPr="00BF2F4B">
              <w:rPr>
                <w:rFonts w:asciiTheme="majorBidi" w:hAnsiTheme="majorBidi" w:cstheme="majorBidi"/>
              </w:rPr>
              <w:t>labor</w:t>
            </w:r>
            <w:r w:rsidRPr="00102849">
              <w:rPr>
                <w:rFonts w:asciiTheme="majorBidi" w:hAnsiTheme="majorBidi" w:cstheme="majorBidi"/>
              </w:rPr>
              <w:t xml:space="preserve"> </w:t>
            </w:r>
            <w:r w:rsidRPr="00BF2F4B">
              <w:rPr>
                <w:rFonts w:asciiTheme="majorBidi" w:hAnsiTheme="majorBidi" w:cstheme="majorBidi"/>
              </w:rPr>
              <w:t>until</w:t>
            </w:r>
            <w:r w:rsidRPr="00102849">
              <w:rPr>
                <w:rFonts w:asciiTheme="majorBidi" w:hAnsiTheme="majorBidi" w:cstheme="majorBidi"/>
              </w:rPr>
              <w:t xml:space="preserve"> </w:t>
            </w:r>
            <w:r w:rsidRPr="00BF2F4B">
              <w:rPr>
                <w:rFonts w:asciiTheme="majorBidi" w:hAnsiTheme="majorBidi" w:cstheme="majorBidi"/>
              </w:rPr>
              <w:t>evening.</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14:paraId="6403E3CB" w14:textId="77777777" w:rsidR="00873300" w:rsidRPr="00BF2F4B" w:rsidRDefault="00873300" w:rsidP="000F45C0">
            <w:pPr>
              <w:jc w:val="left"/>
              <w:rPr>
                <w:rFonts w:asciiTheme="majorBidi" w:hAnsiTheme="majorBidi" w:cstheme="majorBidi"/>
                <w:lang w:val="en-AU"/>
              </w:rPr>
            </w:pPr>
            <w:r w:rsidRPr="00BF2F4B">
              <w:rPr>
                <w:rFonts w:asciiTheme="majorBidi" w:hAnsiTheme="majorBidi" w:cstheme="majorBidi"/>
                <w:lang w:val="en-AU"/>
              </w:rPr>
              <w:t>23.</w:t>
            </w:r>
            <w:r w:rsidRPr="00102849">
              <w:rPr>
                <w:rFonts w:asciiTheme="majorBidi" w:hAnsiTheme="majorBidi" w:cstheme="majorBidi"/>
                <w:lang w:val="en-AU"/>
              </w:rPr>
              <w:t xml:space="preserve"> </w:t>
            </w:r>
            <w:r w:rsidRPr="00BF2F4B">
              <w:rPr>
                <w:rFonts w:asciiTheme="majorBidi" w:hAnsiTheme="majorBidi" w:cstheme="majorBidi"/>
              </w:rPr>
              <w:t>A</w:t>
            </w:r>
            <w:r w:rsidRPr="00102849">
              <w:rPr>
                <w:rFonts w:asciiTheme="majorBidi" w:hAnsiTheme="majorBidi" w:cstheme="majorBidi"/>
              </w:rPr>
              <w:t xml:space="preserve"> </w:t>
            </w:r>
            <w:r w:rsidRPr="00BF2F4B">
              <w:rPr>
                <w:rFonts w:asciiTheme="majorBidi" w:hAnsiTheme="majorBidi" w:cstheme="majorBidi"/>
              </w:rPr>
              <w:t>son</w:t>
            </w:r>
            <w:r w:rsidRPr="00102849">
              <w:rPr>
                <w:rFonts w:asciiTheme="majorBidi" w:hAnsiTheme="majorBidi" w:cstheme="majorBidi"/>
              </w:rPr>
              <w:t xml:space="preserve"> </w:t>
            </w:r>
            <w:r w:rsidRPr="00BF2F4B">
              <w:rPr>
                <w:rFonts w:asciiTheme="majorBidi" w:hAnsiTheme="majorBidi" w:cstheme="majorBidi"/>
              </w:rPr>
              <w:t>of</w:t>
            </w:r>
            <w:r w:rsidRPr="00102849">
              <w:rPr>
                <w:rFonts w:asciiTheme="majorBidi" w:hAnsiTheme="majorBidi" w:cstheme="majorBidi"/>
              </w:rPr>
              <w:t xml:space="preserve"> </w:t>
            </w:r>
            <w:r w:rsidRPr="00BF2F4B">
              <w:rPr>
                <w:rFonts w:asciiTheme="majorBidi" w:hAnsiTheme="majorBidi" w:cstheme="majorBidi"/>
              </w:rPr>
              <w:t>man</w:t>
            </w:r>
            <w:r w:rsidRPr="00102849">
              <w:rPr>
                <w:rFonts w:asciiTheme="majorBidi" w:hAnsiTheme="majorBidi" w:cstheme="majorBidi"/>
              </w:rPr>
              <w:t xml:space="preserve"> </w:t>
            </w:r>
            <w:r w:rsidRPr="00BF2F4B">
              <w:rPr>
                <w:rFonts w:asciiTheme="majorBidi" w:hAnsiTheme="majorBidi" w:cstheme="majorBidi"/>
              </w:rPr>
              <w:t>will</w:t>
            </w:r>
            <w:r w:rsidRPr="00102849">
              <w:rPr>
                <w:rFonts w:asciiTheme="majorBidi" w:hAnsiTheme="majorBidi" w:cstheme="majorBidi"/>
              </w:rPr>
              <w:t xml:space="preserve"> </w:t>
            </w:r>
            <w:r w:rsidRPr="00BF2F4B">
              <w:rPr>
                <w:rFonts w:asciiTheme="majorBidi" w:hAnsiTheme="majorBidi" w:cstheme="majorBidi"/>
              </w:rPr>
              <w:t>go</w:t>
            </w:r>
            <w:r w:rsidRPr="00102849">
              <w:rPr>
                <w:rFonts w:asciiTheme="majorBidi" w:hAnsiTheme="majorBidi" w:cstheme="majorBidi"/>
              </w:rPr>
              <w:t xml:space="preserve"> </w:t>
            </w:r>
            <w:r w:rsidRPr="00BF2F4B">
              <w:rPr>
                <w:rFonts w:asciiTheme="majorBidi" w:hAnsiTheme="majorBidi" w:cstheme="majorBidi"/>
              </w:rPr>
              <w:t>forth</w:t>
            </w:r>
            <w:r w:rsidRPr="00102849">
              <w:rPr>
                <w:rFonts w:asciiTheme="majorBidi" w:hAnsiTheme="majorBidi" w:cstheme="majorBidi"/>
              </w:rPr>
              <w:t xml:space="preserve"> </w:t>
            </w:r>
            <w:r w:rsidRPr="00BF2F4B">
              <w:rPr>
                <w:rFonts w:asciiTheme="majorBidi" w:hAnsiTheme="majorBidi" w:cstheme="majorBidi"/>
              </w:rPr>
              <w:t>to</w:t>
            </w:r>
            <w:r w:rsidRPr="00102849">
              <w:rPr>
                <w:rFonts w:asciiTheme="majorBidi" w:hAnsiTheme="majorBidi" w:cstheme="majorBidi"/>
              </w:rPr>
              <w:t xml:space="preserve"> </w:t>
            </w:r>
            <w:r w:rsidRPr="00BF2F4B">
              <w:rPr>
                <w:rFonts w:asciiTheme="majorBidi" w:hAnsiTheme="majorBidi" w:cstheme="majorBidi"/>
              </w:rPr>
              <w:t>his</w:t>
            </w:r>
            <w:r w:rsidRPr="00102849">
              <w:rPr>
                <w:rFonts w:asciiTheme="majorBidi" w:hAnsiTheme="majorBidi" w:cstheme="majorBidi"/>
              </w:rPr>
              <w:t xml:space="preserve"> </w:t>
            </w:r>
            <w:r w:rsidRPr="00BF2F4B">
              <w:rPr>
                <w:rFonts w:asciiTheme="majorBidi" w:hAnsiTheme="majorBidi" w:cstheme="majorBidi"/>
              </w:rPr>
              <w:t>work</w:t>
            </w:r>
            <w:r w:rsidRPr="00102849">
              <w:rPr>
                <w:rFonts w:asciiTheme="majorBidi" w:hAnsiTheme="majorBidi" w:cstheme="majorBidi"/>
              </w:rPr>
              <w:t xml:space="preserve"> </w:t>
            </w:r>
            <w:r w:rsidRPr="00BF2F4B">
              <w:rPr>
                <w:rFonts w:asciiTheme="majorBidi" w:hAnsiTheme="majorBidi" w:cstheme="majorBidi"/>
              </w:rPr>
              <w:t>and</w:t>
            </w:r>
            <w:r w:rsidRPr="00102849">
              <w:rPr>
                <w:rFonts w:asciiTheme="majorBidi" w:hAnsiTheme="majorBidi" w:cstheme="majorBidi"/>
              </w:rPr>
              <w:t xml:space="preserve"> </w:t>
            </w:r>
            <w:r w:rsidRPr="00BF2F4B">
              <w:rPr>
                <w:rFonts w:asciiTheme="majorBidi" w:hAnsiTheme="majorBidi" w:cstheme="majorBidi"/>
              </w:rPr>
              <w:t>to</w:t>
            </w:r>
            <w:r w:rsidRPr="00102849">
              <w:rPr>
                <w:rFonts w:asciiTheme="majorBidi" w:hAnsiTheme="majorBidi" w:cstheme="majorBidi"/>
              </w:rPr>
              <w:t xml:space="preserve"> </w:t>
            </w:r>
            <w:r w:rsidRPr="00BF2F4B">
              <w:rPr>
                <w:rFonts w:asciiTheme="majorBidi" w:hAnsiTheme="majorBidi" w:cstheme="majorBidi"/>
              </w:rPr>
              <w:t>his</w:t>
            </w:r>
            <w:r w:rsidRPr="00102849">
              <w:rPr>
                <w:rFonts w:asciiTheme="majorBidi" w:hAnsiTheme="majorBidi" w:cstheme="majorBidi"/>
              </w:rPr>
              <w:t xml:space="preserve"> </w:t>
            </w:r>
            <w:r w:rsidRPr="00BF2F4B">
              <w:rPr>
                <w:rFonts w:asciiTheme="majorBidi" w:hAnsiTheme="majorBidi" w:cstheme="majorBidi"/>
              </w:rPr>
              <w:t>cultivation,</w:t>
            </w:r>
            <w:r w:rsidRPr="00102849">
              <w:rPr>
                <w:rFonts w:asciiTheme="majorBidi" w:hAnsiTheme="majorBidi" w:cstheme="majorBidi"/>
              </w:rPr>
              <w:t xml:space="preserve"> </w:t>
            </w:r>
            <w:r w:rsidRPr="00BF2F4B">
              <w:rPr>
                <w:rFonts w:asciiTheme="majorBidi" w:hAnsiTheme="majorBidi" w:cstheme="majorBidi"/>
              </w:rPr>
              <w:t>until</w:t>
            </w:r>
            <w:r w:rsidRPr="00102849">
              <w:rPr>
                <w:rFonts w:asciiTheme="majorBidi" w:hAnsiTheme="majorBidi" w:cstheme="majorBidi"/>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sunset</w:t>
            </w:r>
            <w:r w:rsidRPr="00102849">
              <w:rPr>
                <w:rFonts w:asciiTheme="majorBidi" w:hAnsiTheme="majorBidi" w:cstheme="majorBidi"/>
              </w:rPr>
              <w:t xml:space="preserve"> </w:t>
            </w:r>
            <w:r w:rsidRPr="00BF2F4B">
              <w:rPr>
                <w:rFonts w:asciiTheme="majorBidi" w:hAnsiTheme="majorBidi" w:cstheme="majorBidi"/>
              </w:rPr>
              <w:t>of</w:t>
            </w:r>
            <w:r w:rsidRPr="00102849">
              <w:rPr>
                <w:rFonts w:asciiTheme="majorBidi" w:hAnsiTheme="majorBidi" w:cstheme="majorBidi"/>
              </w:rPr>
              <w:t xml:space="preserve"> </w:t>
            </w:r>
            <w:r w:rsidRPr="00BF2F4B">
              <w:rPr>
                <w:rFonts w:asciiTheme="majorBidi" w:hAnsiTheme="majorBidi" w:cstheme="majorBidi"/>
              </w:rPr>
              <w:t>evening.</w:t>
            </w:r>
          </w:p>
        </w:tc>
      </w:tr>
      <w:tr w:rsidR="00873300" w:rsidRPr="00BF2F4B" w14:paraId="32EBEAC5" w14:textId="77777777" w:rsidTr="00873300">
        <w:tc>
          <w:tcPr>
            <w:tcW w:w="5220" w:type="dxa"/>
            <w:tcBorders>
              <w:top w:val="single" w:sz="4" w:space="0" w:color="auto"/>
              <w:left w:val="single" w:sz="4" w:space="0" w:color="auto"/>
              <w:bottom w:val="single" w:sz="4" w:space="0" w:color="auto"/>
              <w:right w:val="single" w:sz="4" w:space="0" w:color="auto"/>
            </w:tcBorders>
            <w:shd w:val="clear" w:color="auto" w:fill="FFFFFF"/>
            <w:hideMark/>
          </w:tcPr>
          <w:p w14:paraId="2A86A39A" w14:textId="77777777" w:rsidR="00873300" w:rsidRPr="00BF2F4B" w:rsidRDefault="00873300" w:rsidP="000F45C0">
            <w:pPr>
              <w:jc w:val="left"/>
              <w:rPr>
                <w:rFonts w:asciiTheme="majorBidi" w:hAnsiTheme="majorBidi" w:cstheme="majorBidi"/>
                <w:lang w:val="en-AU"/>
              </w:rPr>
            </w:pPr>
            <w:r w:rsidRPr="00BF2F4B">
              <w:rPr>
                <w:rFonts w:asciiTheme="majorBidi" w:hAnsiTheme="majorBidi" w:cstheme="majorBidi"/>
                <w:lang w:val="en-AU"/>
              </w:rPr>
              <w:t>24.</w:t>
            </w:r>
            <w:r w:rsidRPr="00102849">
              <w:rPr>
                <w:rFonts w:asciiTheme="majorBidi" w:hAnsiTheme="majorBidi" w:cstheme="majorBidi"/>
                <w:lang w:val="en-AU"/>
              </w:rPr>
              <w:t xml:space="preserve"> </w:t>
            </w:r>
            <w:r w:rsidRPr="00BF2F4B">
              <w:rPr>
                <w:rFonts w:asciiTheme="majorBidi" w:hAnsiTheme="majorBidi" w:cstheme="majorBidi"/>
                <w:highlight w:val="yellow"/>
              </w:rPr>
              <w:t>How</w:t>
            </w:r>
            <w:r w:rsidRPr="00102849">
              <w:rPr>
                <w:rFonts w:asciiTheme="majorBidi" w:hAnsiTheme="majorBidi" w:cstheme="majorBidi"/>
                <w:highlight w:val="yellow"/>
              </w:rPr>
              <w:t xml:space="preserve"> </w:t>
            </w:r>
            <w:r w:rsidRPr="00BF2F4B">
              <w:rPr>
                <w:rFonts w:asciiTheme="majorBidi" w:hAnsiTheme="majorBidi" w:cstheme="majorBidi"/>
                <w:highlight w:val="yellow"/>
              </w:rPr>
              <w:t>great</w:t>
            </w:r>
            <w:r w:rsidRPr="00102849">
              <w:rPr>
                <w:rFonts w:asciiTheme="majorBidi" w:hAnsiTheme="majorBidi" w:cstheme="majorBidi"/>
                <w:highlight w:val="yellow"/>
              </w:rPr>
              <w:t xml:space="preserve"> </w:t>
            </w:r>
            <w:r w:rsidRPr="00BF2F4B">
              <w:rPr>
                <w:rFonts w:asciiTheme="majorBidi" w:hAnsiTheme="majorBidi" w:cstheme="majorBidi"/>
                <w:highlight w:val="yellow"/>
              </w:rPr>
              <w:t>are</w:t>
            </w:r>
            <w:r w:rsidRPr="00102849">
              <w:rPr>
                <w:rFonts w:asciiTheme="majorBidi" w:hAnsiTheme="majorBidi" w:cstheme="majorBidi"/>
                <w:highlight w:val="yellow"/>
              </w:rPr>
              <w:t xml:space="preserve"> </w:t>
            </w:r>
            <w:r w:rsidRPr="00BF2F4B">
              <w:rPr>
                <w:rFonts w:asciiTheme="majorBidi" w:hAnsiTheme="majorBidi" w:cstheme="majorBidi"/>
                <w:highlight w:val="yellow"/>
              </w:rPr>
              <w:t>Your</w:t>
            </w:r>
            <w:r w:rsidRPr="00102849">
              <w:rPr>
                <w:rFonts w:asciiTheme="majorBidi" w:hAnsiTheme="majorBidi" w:cstheme="majorBidi"/>
                <w:highlight w:val="yellow"/>
              </w:rPr>
              <w:t xml:space="preserve"> </w:t>
            </w:r>
            <w:r w:rsidRPr="00BF2F4B">
              <w:rPr>
                <w:rFonts w:asciiTheme="majorBidi" w:hAnsiTheme="majorBidi" w:cstheme="majorBidi"/>
                <w:highlight w:val="yellow"/>
              </w:rPr>
              <w:t>works,</w:t>
            </w:r>
            <w:r w:rsidRPr="00102849">
              <w:rPr>
                <w:rFonts w:asciiTheme="majorBidi" w:hAnsiTheme="majorBidi" w:cstheme="majorBidi"/>
                <w:highlight w:val="yellow"/>
              </w:rPr>
              <w:t xml:space="preserve"> </w:t>
            </w:r>
            <w:r w:rsidRPr="00BF2F4B">
              <w:rPr>
                <w:rFonts w:asciiTheme="majorBidi" w:hAnsiTheme="majorBidi" w:cstheme="majorBidi"/>
                <w:highlight w:val="yellow"/>
              </w:rPr>
              <w:t>O</w:t>
            </w:r>
            <w:r w:rsidRPr="00102849">
              <w:rPr>
                <w:rFonts w:asciiTheme="majorBidi" w:hAnsiTheme="majorBidi" w:cstheme="majorBidi"/>
                <w:highlight w:val="yellow"/>
              </w:rPr>
              <w:t xml:space="preserve"> </w:t>
            </w:r>
            <w:r w:rsidRPr="00BF2F4B">
              <w:rPr>
                <w:rFonts w:asciiTheme="majorBidi" w:hAnsiTheme="majorBidi" w:cstheme="majorBidi"/>
                <w:highlight w:val="yellow"/>
              </w:rPr>
              <w:t>Lord!</w:t>
            </w:r>
            <w:r w:rsidRPr="00102849">
              <w:rPr>
                <w:rFonts w:asciiTheme="majorBidi" w:hAnsiTheme="majorBidi" w:cstheme="majorBidi"/>
                <w:highlight w:val="yellow"/>
              </w:rPr>
              <w:t xml:space="preserve"> </w:t>
            </w:r>
            <w:r w:rsidRPr="00BF2F4B">
              <w:rPr>
                <w:rFonts w:asciiTheme="majorBidi" w:hAnsiTheme="majorBidi" w:cstheme="majorBidi"/>
                <w:b/>
                <w:bCs/>
                <w:highlight w:val="yellow"/>
                <w:u w:val="single"/>
              </w:rPr>
              <w:t>You</w:t>
            </w:r>
            <w:r w:rsidRPr="00102849">
              <w:rPr>
                <w:rFonts w:asciiTheme="majorBidi" w:hAnsiTheme="majorBidi" w:cstheme="majorBidi"/>
                <w:b/>
                <w:bCs/>
                <w:highlight w:val="yellow"/>
                <w:u w:val="single"/>
              </w:rPr>
              <w:t xml:space="preserve"> </w:t>
            </w:r>
            <w:r w:rsidRPr="00BF2F4B">
              <w:rPr>
                <w:rFonts w:asciiTheme="majorBidi" w:hAnsiTheme="majorBidi" w:cstheme="majorBidi"/>
                <w:b/>
                <w:bCs/>
                <w:highlight w:val="yellow"/>
                <w:u w:val="single"/>
              </w:rPr>
              <w:t>have</w:t>
            </w:r>
            <w:r w:rsidRPr="00102849">
              <w:rPr>
                <w:rFonts w:asciiTheme="majorBidi" w:hAnsiTheme="majorBidi" w:cstheme="majorBidi"/>
                <w:b/>
                <w:bCs/>
                <w:highlight w:val="yellow"/>
                <w:u w:val="single"/>
              </w:rPr>
              <w:t xml:space="preserve"> </w:t>
            </w:r>
            <w:r w:rsidRPr="00BF2F4B">
              <w:rPr>
                <w:rFonts w:asciiTheme="majorBidi" w:hAnsiTheme="majorBidi" w:cstheme="majorBidi"/>
                <w:b/>
                <w:bCs/>
                <w:highlight w:val="yellow"/>
                <w:u w:val="single"/>
              </w:rPr>
              <w:t>made</w:t>
            </w:r>
            <w:r w:rsidRPr="00102849">
              <w:rPr>
                <w:rFonts w:asciiTheme="majorBidi" w:hAnsiTheme="majorBidi" w:cstheme="majorBidi"/>
                <w:b/>
                <w:bCs/>
                <w:highlight w:val="yellow"/>
                <w:u w:val="single"/>
              </w:rPr>
              <w:t xml:space="preserve"> </w:t>
            </w:r>
            <w:r w:rsidRPr="00BF2F4B">
              <w:rPr>
                <w:rFonts w:asciiTheme="majorBidi" w:hAnsiTheme="majorBidi" w:cstheme="majorBidi"/>
                <w:b/>
                <w:bCs/>
                <w:highlight w:val="yellow"/>
                <w:u w:val="single"/>
              </w:rPr>
              <w:t>them</w:t>
            </w:r>
            <w:r w:rsidRPr="00102849">
              <w:rPr>
                <w:rFonts w:asciiTheme="majorBidi" w:hAnsiTheme="majorBidi" w:cstheme="majorBidi"/>
                <w:b/>
                <w:bCs/>
                <w:highlight w:val="yellow"/>
                <w:u w:val="single"/>
              </w:rPr>
              <w:t xml:space="preserve"> </w:t>
            </w:r>
            <w:r w:rsidRPr="00BF2F4B">
              <w:rPr>
                <w:rFonts w:asciiTheme="majorBidi" w:hAnsiTheme="majorBidi" w:cstheme="majorBidi"/>
                <w:b/>
                <w:bCs/>
                <w:highlight w:val="yellow"/>
                <w:u w:val="single"/>
              </w:rPr>
              <w:t>all</w:t>
            </w:r>
            <w:r w:rsidRPr="00102849">
              <w:rPr>
                <w:rFonts w:asciiTheme="majorBidi" w:hAnsiTheme="majorBidi" w:cstheme="majorBidi"/>
                <w:b/>
                <w:bCs/>
                <w:highlight w:val="yellow"/>
                <w:u w:val="single"/>
              </w:rPr>
              <w:t xml:space="preserve"> </w:t>
            </w:r>
            <w:r w:rsidRPr="00BF2F4B">
              <w:rPr>
                <w:rFonts w:asciiTheme="majorBidi" w:hAnsiTheme="majorBidi" w:cstheme="majorBidi"/>
                <w:b/>
                <w:bCs/>
                <w:highlight w:val="yellow"/>
                <w:u w:val="single"/>
              </w:rPr>
              <w:t>with</w:t>
            </w:r>
            <w:r w:rsidRPr="00102849">
              <w:rPr>
                <w:rFonts w:asciiTheme="majorBidi" w:hAnsiTheme="majorBidi" w:cstheme="majorBidi"/>
                <w:b/>
                <w:bCs/>
                <w:highlight w:val="yellow"/>
                <w:u w:val="single"/>
              </w:rPr>
              <w:t xml:space="preserve"> </w:t>
            </w:r>
            <w:r w:rsidRPr="00BF2F4B">
              <w:rPr>
                <w:rFonts w:asciiTheme="majorBidi" w:hAnsiTheme="majorBidi" w:cstheme="majorBidi"/>
                <w:b/>
                <w:bCs/>
                <w:highlight w:val="yellow"/>
                <w:u w:val="single"/>
              </w:rPr>
              <w:t>wisdom</w:t>
            </w:r>
            <w:r w:rsidRPr="00BF2F4B">
              <w:rPr>
                <w:rFonts w:asciiTheme="majorBidi" w:hAnsiTheme="majorBidi" w:cstheme="majorBidi"/>
                <w:highlight w:val="yellow"/>
              </w:rPr>
              <w:t>;</w:t>
            </w:r>
            <w:r w:rsidRPr="00102849">
              <w:rPr>
                <w:rFonts w:asciiTheme="majorBidi" w:hAnsiTheme="majorBidi" w:cstheme="majorBidi"/>
                <w:highlight w:val="yellow"/>
              </w:rPr>
              <w:t xml:space="preserve"> </w:t>
            </w:r>
            <w:r w:rsidRPr="00BF2F4B">
              <w:rPr>
                <w:rFonts w:asciiTheme="majorBidi" w:hAnsiTheme="majorBidi" w:cstheme="majorBidi"/>
                <w:highlight w:val="yellow"/>
              </w:rPr>
              <w:t>the</w:t>
            </w:r>
            <w:r w:rsidRPr="00102849">
              <w:rPr>
                <w:rFonts w:asciiTheme="majorBidi" w:hAnsiTheme="majorBidi" w:cstheme="majorBidi"/>
                <w:highlight w:val="yellow"/>
              </w:rPr>
              <w:t xml:space="preserve"> </w:t>
            </w:r>
            <w:r w:rsidRPr="00BF2F4B">
              <w:rPr>
                <w:rFonts w:asciiTheme="majorBidi" w:hAnsiTheme="majorBidi" w:cstheme="majorBidi"/>
                <w:highlight w:val="yellow"/>
              </w:rPr>
              <w:t>earth</w:t>
            </w:r>
            <w:r w:rsidRPr="00102849">
              <w:rPr>
                <w:rFonts w:asciiTheme="majorBidi" w:hAnsiTheme="majorBidi" w:cstheme="majorBidi"/>
                <w:highlight w:val="yellow"/>
              </w:rPr>
              <w:t xml:space="preserve"> </w:t>
            </w:r>
            <w:r w:rsidRPr="00BF2F4B">
              <w:rPr>
                <w:rFonts w:asciiTheme="majorBidi" w:hAnsiTheme="majorBidi" w:cstheme="majorBidi"/>
                <w:highlight w:val="yellow"/>
              </w:rPr>
              <w:t>is</w:t>
            </w:r>
            <w:r w:rsidRPr="00102849">
              <w:rPr>
                <w:rFonts w:asciiTheme="majorBidi" w:hAnsiTheme="majorBidi" w:cstheme="majorBidi"/>
                <w:highlight w:val="yellow"/>
              </w:rPr>
              <w:t xml:space="preserve"> </w:t>
            </w:r>
            <w:r w:rsidRPr="00BF2F4B">
              <w:rPr>
                <w:rFonts w:asciiTheme="majorBidi" w:hAnsiTheme="majorBidi" w:cstheme="majorBidi"/>
                <w:highlight w:val="yellow"/>
              </w:rPr>
              <w:t>full</w:t>
            </w:r>
            <w:r w:rsidRPr="00102849">
              <w:rPr>
                <w:rFonts w:asciiTheme="majorBidi" w:hAnsiTheme="majorBidi" w:cstheme="majorBidi"/>
                <w:highlight w:val="yellow"/>
              </w:rPr>
              <w:t xml:space="preserve"> </w:t>
            </w:r>
            <w:r w:rsidRPr="00BF2F4B">
              <w:rPr>
                <w:rFonts w:asciiTheme="majorBidi" w:hAnsiTheme="majorBidi" w:cstheme="majorBidi"/>
                <w:highlight w:val="yellow"/>
              </w:rPr>
              <w:t>of</w:t>
            </w:r>
            <w:r w:rsidRPr="00102849">
              <w:rPr>
                <w:rFonts w:asciiTheme="majorBidi" w:hAnsiTheme="majorBidi" w:cstheme="majorBidi"/>
                <w:highlight w:val="yellow"/>
              </w:rPr>
              <w:t xml:space="preserve"> </w:t>
            </w:r>
            <w:r w:rsidRPr="00BF2F4B">
              <w:rPr>
                <w:rFonts w:asciiTheme="majorBidi" w:hAnsiTheme="majorBidi" w:cstheme="majorBidi"/>
                <w:highlight w:val="yellow"/>
              </w:rPr>
              <w:t>Your</w:t>
            </w:r>
            <w:r w:rsidRPr="00102849">
              <w:rPr>
                <w:rFonts w:asciiTheme="majorBidi" w:hAnsiTheme="majorBidi" w:cstheme="majorBidi"/>
                <w:highlight w:val="yellow"/>
              </w:rPr>
              <w:t xml:space="preserve"> </w:t>
            </w:r>
            <w:r w:rsidRPr="00BF2F4B">
              <w:rPr>
                <w:rFonts w:asciiTheme="majorBidi" w:hAnsiTheme="majorBidi" w:cstheme="majorBidi"/>
                <w:highlight w:val="yellow"/>
              </w:rPr>
              <w:t>possessions!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14:paraId="0A3F2144" w14:textId="77777777" w:rsidR="00873300" w:rsidRPr="00BF2F4B" w:rsidRDefault="00873300" w:rsidP="000F45C0">
            <w:pPr>
              <w:jc w:val="left"/>
              <w:rPr>
                <w:rFonts w:asciiTheme="majorBidi" w:hAnsiTheme="majorBidi" w:cstheme="majorBidi"/>
                <w:lang w:val="en-AU"/>
              </w:rPr>
            </w:pPr>
            <w:r w:rsidRPr="00BF2F4B">
              <w:rPr>
                <w:rFonts w:asciiTheme="majorBidi" w:hAnsiTheme="majorBidi" w:cstheme="majorBidi"/>
                <w:lang w:val="en-AU"/>
              </w:rPr>
              <w:t>24.</w:t>
            </w:r>
            <w:r w:rsidRPr="00102849">
              <w:rPr>
                <w:rFonts w:asciiTheme="majorBidi" w:hAnsiTheme="majorBidi" w:cstheme="majorBidi"/>
                <w:lang w:val="en-AU"/>
              </w:rPr>
              <w:t xml:space="preserve"> </w:t>
            </w:r>
            <w:r w:rsidRPr="00BF2F4B">
              <w:rPr>
                <w:rFonts w:asciiTheme="majorBidi" w:hAnsiTheme="majorBidi" w:cstheme="majorBidi"/>
                <w:highlight w:val="yellow"/>
              </w:rPr>
              <w:t>How</w:t>
            </w:r>
            <w:r w:rsidRPr="00102849">
              <w:rPr>
                <w:rFonts w:asciiTheme="majorBidi" w:hAnsiTheme="majorBidi" w:cstheme="majorBidi"/>
                <w:highlight w:val="yellow"/>
              </w:rPr>
              <w:t xml:space="preserve"> </w:t>
            </w:r>
            <w:r w:rsidRPr="00BF2F4B">
              <w:rPr>
                <w:rFonts w:asciiTheme="majorBidi" w:hAnsiTheme="majorBidi" w:cstheme="majorBidi"/>
                <w:highlight w:val="yellow"/>
              </w:rPr>
              <w:t>many</w:t>
            </w:r>
            <w:r w:rsidRPr="00102849">
              <w:rPr>
                <w:rFonts w:asciiTheme="majorBidi" w:hAnsiTheme="majorBidi" w:cstheme="majorBidi"/>
                <w:highlight w:val="yellow"/>
              </w:rPr>
              <w:t xml:space="preserve"> </w:t>
            </w:r>
            <w:r w:rsidRPr="00BF2F4B">
              <w:rPr>
                <w:rFonts w:asciiTheme="majorBidi" w:hAnsiTheme="majorBidi" w:cstheme="majorBidi"/>
                <w:highlight w:val="yellow"/>
              </w:rPr>
              <w:t>are</w:t>
            </w:r>
            <w:r w:rsidRPr="00102849">
              <w:rPr>
                <w:rFonts w:asciiTheme="majorBidi" w:hAnsiTheme="majorBidi" w:cstheme="majorBidi"/>
                <w:highlight w:val="yellow"/>
              </w:rPr>
              <w:t xml:space="preserve"> </w:t>
            </w:r>
            <w:r w:rsidRPr="00BF2F4B">
              <w:rPr>
                <w:rFonts w:asciiTheme="majorBidi" w:hAnsiTheme="majorBidi" w:cstheme="majorBidi"/>
                <w:highlight w:val="yellow"/>
              </w:rPr>
              <w:t>Your</w:t>
            </w:r>
            <w:r w:rsidRPr="00102849">
              <w:rPr>
                <w:rFonts w:asciiTheme="majorBidi" w:hAnsiTheme="majorBidi" w:cstheme="majorBidi"/>
                <w:highlight w:val="yellow"/>
              </w:rPr>
              <w:t xml:space="preserve"> </w:t>
            </w:r>
            <w:r w:rsidRPr="00BF2F4B">
              <w:rPr>
                <w:rFonts w:asciiTheme="majorBidi" w:hAnsiTheme="majorBidi" w:cstheme="majorBidi"/>
                <w:highlight w:val="yellow"/>
              </w:rPr>
              <w:t>works,</w:t>
            </w:r>
            <w:r w:rsidRPr="00102849">
              <w:rPr>
                <w:rFonts w:asciiTheme="majorBidi" w:hAnsiTheme="majorBidi" w:cstheme="majorBidi"/>
                <w:highlight w:val="yellow"/>
              </w:rPr>
              <w:t xml:space="preserve"> </w:t>
            </w:r>
            <w:r w:rsidRPr="00BF2F4B">
              <w:rPr>
                <w:rFonts w:asciiTheme="majorBidi" w:hAnsiTheme="majorBidi" w:cstheme="majorBidi"/>
                <w:highlight w:val="yellow"/>
              </w:rPr>
              <w:t>O</w:t>
            </w:r>
            <w:r w:rsidRPr="00102849">
              <w:rPr>
                <w:rFonts w:asciiTheme="majorBidi" w:hAnsiTheme="majorBidi" w:cstheme="majorBidi"/>
                <w:highlight w:val="yellow"/>
              </w:rPr>
              <w:t xml:space="preserve"> </w:t>
            </w:r>
            <w:r w:rsidRPr="00BF2F4B">
              <w:rPr>
                <w:rFonts w:asciiTheme="majorBidi" w:hAnsiTheme="majorBidi" w:cstheme="majorBidi"/>
                <w:highlight w:val="yellow"/>
              </w:rPr>
              <w:t>LORD!</w:t>
            </w:r>
            <w:r w:rsidRPr="00102849">
              <w:rPr>
                <w:rFonts w:asciiTheme="majorBidi" w:hAnsiTheme="majorBidi" w:cstheme="majorBidi"/>
                <w:highlight w:val="yellow"/>
              </w:rPr>
              <w:t xml:space="preserve"> </w:t>
            </w:r>
            <w:r w:rsidRPr="00BF2F4B">
              <w:rPr>
                <w:rFonts w:asciiTheme="majorBidi" w:hAnsiTheme="majorBidi" w:cstheme="majorBidi"/>
                <w:b/>
                <w:bCs/>
                <w:highlight w:val="yellow"/>
                <w:u w:val="single"/>
              </w:rPr>
              <w:t>You</w:t>
            </w:r>
            <w:r w:rsidRPr="00102849">
              <w:rPr>
                <w:rFonts w:asciiTheme="majorBidi" w:hAnsiTheme="majorBidi" w:cstheme="majorBidi"/>
                <w:b/>
                <w:bCs/>
                <w:highlight w:val="yellow"/>
                <w:u w:val="single"/>
              </w:rPr>
              <w:t xml:space="preserve"> </w:t>
            </w:r>
            <w:r w:rsidRPr="00BF2F4B">
              <w:rPr>
                <w:rFonts w:asciiTheme="majorBidi" w:hAnsiTheme="majorBidi" w:cstheme="majorBidi"/>
                <w:b/>
                <w:bCs/>
                <w:highlight w:val="yellow"/>
                <w:u w:val="single"/>
              </w:rPr>
              <w:t>have</w:t>
            </w:r>
            <w:r w:rsidRPr="00102849">
              <w:rPr>
                <w:rFonts w:asciiTheme="majorBidi" w:hAnsiTheme="majorBidi" w:cstheme="majorBidi"/>
                <w:b/>
                <w:bCs/>
                <w:highlight w:val="yellow"/>
                <w:u w:val="single"/>
              </w:rPr>
              <w:t xml:space="preserve"> </w:t>
            </w:r>
            <w:r w:rsidRPr="00BF2F4B">
              <w:rPr>
                <w:rFonts w:asciiTheme="majorBidi" w:hAnsiTheme="majorBidi" w:cstheme="majorBidi"/>
                <w:b/>
                <w:bCs/>
                <w:highlight w:val="yellow"/>
                <w:u w:val="single"/>
              </w:rPr>
              <w:t>made</w:t>
            </w:r>
            <w:r w:rsidRPr="00102849">
              <w:rPr>
                <w:rFonts w:asciiTheme="majorBidi" w:hAnsiTheme="majorBidi" w:cstheme="majorBidi"/>
                <w:b/>
                <w:bCs/>
                <w:highlight w:val="yellow"/>
                <w:u w:val="single"/>
              </w:rPr>
              <w:t xml:space="preserve"> </w:t>
            </w:r>
            <w:r w:rsidRPr="00BF2F4B">
              <w:rPr>
                <w:rFonts w:asciiTheme="majorBidi" w:hAnsiTheme="majorBidi" w:cstheme="majorBidi"/>
                <w:b/>
                <w:bCs/>
                <w:highlight w:val="yellow"/>
                <w:u w:val="single"/>
              </w:rPr>
              <w:t>all</w:t>
            </w:r>
            <w:r w:rsidRPr="00102849">
              <w:rPr>
                <w:rFonts w:asciiTheme="majorBidi" w:hAnsiTheme="majorBidi" w:cstheme="majorBidi"/>
                <w:b/>
                <w:bCs/>
                <w:highlight w:val="yellow"/>
                <w:u w:val="single"/>
              </w:rPr>
              <w:t xml:space="preserve"> </w:t>
            </w:r>
            <w:r w:rsidRPr="00BF2F4B">
              <w:rPr>
                <w:rFonts w:asciiTheme="majorBidi" w:hAnsiTheme="majorBidi" w:cstheme="majorBidi"/>
                <w:b/>
                <w:bCs/>
                <w:highlight w:val="yellow"/>
                <w:u w:val="single"/>
              </w:rPr>
              <w:t>of</w:t>
            </w:r>
            <w:r w:rsidRPr="00102849">
              <w:rPr>
                <w:rFonts w:asciiTheme="majorBidi" w:hAnsiTheme="majorBidi" w:cstheme="majorBidi"/>
                <w:b/>
                <w:bCs/>
                <w:highlight w:val="yellow"/>
                <w:u w:val="single"/>
              </w:rPr>
              <w:t xml:space="preserve"> </w:t>
            </w:r>
            <w:r w:rsidRPr="00BF2F4B">
              <w:rPr>
                <w:rFonts w:asciiTheme="majorBidi" w:hAnsiTheme="majorBidi" w:cstheme="majorBidi"/>
                <w:b/>
                <w:bCs/>
                <w:highlight w:val="yellow"/>
                <w:u w:val="single"/>
              </w:rPr>
              <w:t>them</w:t>
            </w:r>
            <w:r w:rsidRPr="00102849">
              <w:rPr>
                <w:rFonts w:asciiTheme="majorBidi" w:hAnsiTheme="majorBidi" w:cstheme="majorBidi"/>
                <w:b/>
                <w:bCs/>
                <w:highlight w:val="yellow"/>
                <w:u w:val="single"/>
              </w:rPr>
              <w:t xml:space="preserve"> </w:t>
            </w:r>
            <w:r w:rsidRPr="00BF2F4B">
              <w:rPr>
                <w:rFonts w:asciiTheme="majorBidi" w:hAnsiTheme="majorBidi" w:cstheme="majorBidi"/>
                <w:b/>
                <w:bCs/>
                <w:highlight w:val="yellow"/>
                <w:u w:val="single"/>
              </w:rPr>
              <w:t>in</w:t>
            </w:r>
            <w:r w:rsidRPr="00102849">
              <w:rPr>
                <w:rFonts w:asciiTheme="majorBidi" w:hAnsiTheme="majorBidi" w:cstheme="majorBidi"/>
                <w:b/>
                <w:bCs/>
                <w:highlight w:val="yellow"/>
                <w:u w:val="single"/>
              </w:rPr>
              <w:t xml:space="preserve"> </w:t>
            </w:r>
            <w:r w:rsidRPr="00BF2F4B">
              <w:rPr>
                <w:rFonts w:asciiTheme="majorBidi" w:hAnsiTheme="majorBidi" w:cstheme="majorBidi"/>
                <w:b/>
                <w:bCs/>
                <w:highlight w:val="yellow"/>
                <w:u w:val="single"/>
              </w:rPr>
              <w:t>wisdom</w:t>
            </w:r>
            <w:r w:rsidRPr="00BF2F4B">
              <w:rPr>
                <w:rFonts w:asciiTheme="majorBidi" w:hAnsiTheme="majorBidi" w:cstheme="majorBidi"/>
                <w:highlight w:val="yellow"/>
              </w:rPr>
              <w:t>;</w:t>
            </w:r>
            <w:r w:rsidRPr="00102849">
              <w:rPr>
                <w:rFonts w:asciiTheme="majorBidi" w:hAnsiTheme="majorBidi" w:cstheme="majorBidi"/>
                <w:highlight w:val="yellow"/>
              </w:rPr>
              <w:t xml:space="preserve"> </w:t>
            </w:r>
            <w:r w:rsidRPr="00BF2F4B">
              <w:rPr>
                <w:rFonts w:asciiTheme="majorBidi" w:hAnsiTheme="majorBidi" w:cstheme="majorBidi"/>
                <w:highlight w:val="yellow"/>
              </w:rPr>
              <w:t>the</w:t>
            </w:r>
            <w:r w:rsidRPr="00102849">
              <w:rPr>
                <w:rFonts w:asciiTheme="majorBidi" w:hAnsiTheme="majorBidi" w:cstheme="majorBidi"/>
                <w:highlight w:val="yellow"/>
              </w:rPr>
              <w:t xml:space="preserve"> </w:t>
            </w:r>
            <w:r w:rsidRPr="00BF2F4B">
              <w:rPr>
                <w:rFonts w:asciiTheme="majorBidi" w:hAnsiTheme="majorBidi" w:cstheme="majorBidi"/>
                <w:highlight w:val="yellow"/>
              </w:rPr>
              <w:t>earth</w:t>
            </w:r>
            <w:r w:rsidRPr="00102849">
              <w:rPr>
                <w:rFonts w:asciiTheme="majorBidi" w:hAnsiTheme="majorBidi" w:cstheme="majorBidi"/>
                <w:highlight w:val="yellow"/>
              </w:rPr>
              <w:t xml:space="preserve"> </w:t>
            </w:r>
            <w:r w:rsidRPr="00BF2F4B">
              <w:rPr>
                <w:rFonts w:asciiTheme="majorBidi" w:hAnsiTheme="majorBidi" w:cstheme="majorBidi"/>
                <w:highlight w:val="yellow"/>
              </w:rPr>
              <w:t>is</w:t>
            </w:r>
            <w:r w:rsidRPr="00102849">
              <w:rPr>
                <w:rFonts w:asciiTheme="majorBidi" w:hAnsiTheme="majorBidi" w:cstheme="majorBidi"/>
                <w:highlight w:val="yellow"/>
              </w:rPr>
              <w:t xml:space="preserve"> </w:t>
            </w:r>
            <w:r w:rsidRPr="00BF2F4B">
              <w:rPr>
                <w:rFonts w:asciiTheme="majorBidi" w:hAnsiTheme="majorBidi" w:cstheme="majorBidi"/>
                <w:highlight w:val="yellow"/>
              </w:rPr>
              <w:t>full</w:t>
            </w:r>
            <w:r w:rsidRPr="00102849">
              <w:rPr>
                <w:rFonts w:asciiTheme="majorBidi" w:hAnsiTheme="majorBidi" w:cstheme="majorBidi"/>
                <w:highlight w:val="yellow"/>
              </w:rPr>
              <w:t xml:space="preserve"> </w:t>
            </w:r>
            <w:r w:rsidRPr="00BF2F4B">
              <w:rPr>
                <w:rFonts w:asciiTheme="majorBidi" w:hAnsiTheme="majorBidi" w:cstheme="majorBidi"/>
                <w:highlight w:val="yellow"/>
              </w:rPr>
              <w:t>of</w:t>
            </w:r>
            <w:r w:rsidRPr="00102849">
              <w:rPr>
                <w:rFonts w:asciiTheme="majorBidi" w:hAnsiTheme="majorBidi" w:cstheme="majorBidi"/>
                <w:highlight w:val="yellow"/>
              </w:rPr>
              <w:t xml:space="preserve"> </w:t>
            </w:r>
            <w:r w:rsidRPr="00BF2F4B">
              <w:rPr>
                <w:rFonts w:asciiTheme="majorBidi" w:hAnsiTheme="majorBidi" w:cstheme="majorBidi"/>
                <w:highlight w:val="yellow"/>
              </w:rPr>
              <w:t>your</w:t>
            </w:r>
            <w:r w:rsidRPr="00102849">
              <w:rPr>
                <w:rFonts w:asciiTheme="majorBidi" w:hAnsiTheme="majorBidi" w:cstheme="majorBidi"/>
                <w:highlight w:val="yellow"/>
              </w:rPr>
              <w:t xml:space="preserve"> </w:t>
            </w:r>
            <w:r w:rsidRPr="00BF2F4B">
              <w:rPr>
                <w:rFonts w:asciiTheme="majorBidi" w:hAnsiTheme="majorBidi" w:cstheme="majorBidi"/>
                <w:highlight w:val="yellow"/>
              </w:rPr>
              <w:t>possessions.</w:t>
            </w:r>
          </w:p>
        </w:tc>
      </w:tr>
      <w:tr w:rsidR="00873300" w:rsidRPr="00BF2F4B" w14:paraId="03C6AB75" w14:textId="77777777" w:rsidTr="00873300">
        <w:tc>
          <w:tcPr>
            <w:tcW w:w="5220" w:type="dxa"/>
            <w:tcBorders>
              <w:top w:val="single" w:sz="4" w:space="0" w:color="auto"/>
              <w:left w:val="single" w:sz="4" w:space="0" w:color="auto"/>
              <w:bottom w:val="single" w:sz="4" w:space="0" w:color="auto"/>
              <w:right w:val="single" w:sz="4" w:space="0" w:color="auto"/>
            </w:tcBorders>
            <w:shd w:val="clear" w:color="auto" w:fill="FFFFFF"/>
            <w:hideMark/>
          </w:tcPr>
          <w:p w14:paraId="1F9A62D5" w14:textId="77777777" w:rsidR="00873300" w:rsidRPr="00BF2F4B" w:rsidRDefault="00873300" w:rsidP="000F45C0">
            <w:pPr>
              <w:jc w:val="left"/>
              <w:rPr>
                <w:rFonts w:asciiTheme="majorBidi" w:hAnsiTheme="majorBidi" w:cstheme="majorBidi"/>
                <w:lang w:val="en-AU"/>
              </w:rPr>
            </w:pPr>
            <w:r w:rsidRPr="00BF2F4B">
              <w:rPr>
                <w:rFonts w:asciiTheme="majorBidi" w:hAnsiTheme="majorBidi" w:cstheme="majorBidi"/>
                <w:lang w:val="en-AU"/>
              </w:rPr>
              <w:t>25.</w:t>
            </w:r>
            <w:r w:rsidRPr="00102849">
              <w:rPr>
                <w:rFonts w:asciiTheme="majorBidi" w:hAnsiTheme="majorBidi" w:cstheme="majorBidi"/>
                <w:lang w:val="en-AU"/>
              </w:rPr>
              <w:t xml:space="preserve"> </w:t>
            </w:r>
            <w:r w:rsidRPr="00BF2F4B">
              <w:rPr>
                <w:rFonts w:asciiTheme="majorBidi" w:hAnsiTheme="majorBidi" w:cstheme="majorBidi"/>
              </w:rPr>
              <w:t>This</w:t>
            </w:r>
            <w:r w:rsidRPr="00102849">
              <w:rPr>
                <w:rFonts w:asciiTheme="majorBidi" w:hAnsiTheme="majorBidi" w:cstheme="majorBidi"/>
              </w:rPr>
              <w:t xml:space="preserve"> </w:t>
            </w:r>
            <w:r w:rsidRPr="00BF2F4B">
              <w:rPr>
                <w:rFonts w:asciiTheme="majorBidi" w:hAnsiTheme="majorBidi" w:cstheme="majorBidi"/>
              </w:rPr>
              <w:t>sea-great</w:t>
            </w:r>
            <w:r w:rsidRPr="00102849">
              <w:rPr>
                <w:rFonts w:asciiTheme="majorBidi" w:hAnsiTheme="majorBidi" w:cstheme="majorBidi"/>
              </w:rPr>
              <w:t xml:space="preserve"> </w:t>
            </w:r>
            <w:r w:rsidRPr="00BF2F4B">
              <w:rPr>
                <w:rFonts w:asciiTheme="majorBidi" w:hAnsiTheme="majorBidi" w:cstheme="majorBidi"/>
              </w:rPr>
              <w:t>and</w:t>
            </w:r>
            <w:r w:rsidRPr="00102849">
              <w:rPr>
                <w:rFonts w:asciiTheme="majorBidi" w:hAnsiTheme="majorBidi" w:cstheme="majorBidi"/>
              </w:rPr>
              <w:t xml:space="preserve"> </w:t>
            </w:r>
            <w:r w:rsidRPr="00BF2F4B">
              <w:rPr>
                <w:rFonts w:asciiTheme="majorBidi" w:hAnsiTheme="majorBidi" w:cstheme="majorBidi"/>
              </w:rPr>
              <w:t>wide;</w:t>
            </w:r>
            <w:r w:rsidRPr="00102849">
              <w:rPr>
                <w:rFonts w:asciiTheme="majorBidi" w:hAnsiTheme="majorBidi" w:cstheme="majorBidi"/>
              </w:rPr>
              <w:t xml:space="preserve"> </w:t>
            </w:r>
            <w:r w:rsidRPr="00BF2F4B">
              <w:rPr>
                <w:rFonts w:asciiTheme="majorBidi" w:hAnsiTheme="majorBidi" w:cstheme="majorBidi"/>
              </w:rPr>
              <w:t>there</w:t>
            </w:r>
            <w:r w:rsidRPr="00102849">
              <w:rPr>
                <w:rFonts w:asciiTheme="majorBidi" w:hAnsiTheme="majorBidi" w:cstheme="majorBidi"/>
              </w:rPr>
              <w:t xml:space="preserve"> </w:t>
            </w:r>
            <w:r w:rsidRPr="00BF2F4B">
              <w:rPr>
                <w:rFonts w:asciiTheme="majorBidi" w:hAnsiTheme="majorBidi" w:cstheme="majorBidi"/>
              </w:rPr>
              <w:t>are</w:t>
            </w:r>
            <w:r w:rsidRPr="00102849">
              <w:rPr>
                <w:rFonts w:asciiTheme="majorBidi" w:hAnsiTheme="majorBidi" w:cstheme="majorBidi"/>
              </w:rPr>
              <w:t xml:space="preserve"> </w:t>
            </w:r>
            <w:r w:rsidRPr="00BF2F4B">
              <w:rPr>
                <w:rFonts w:asciiTheme="majorBidi" w:hAnsiTheme="majorBidi" w:cstheme="majorBidi"/>
              </w:rPr>
              <w:t>creeping</w:t>
            </w:r>
            <w:r w:rsidRPr="00102849">
              <w:rPr>
                <w:rFonts w:asciiTheme="majorBidi" w:hAnsiTheme="majorBidi" w:cstheme="majorBidi"/>
              </w:rPr>
              <w:t xml:space="preserve"> </w:t>
            </w:r>
            <w:r w:rsidRPr="00BF2F4B">
              <w:rPr>
                <w:rFonts w:asciiTheme="majorBidi" w:hAnsiTheme="majorBidi" w:cstheme="majorBidi"/>
              </w:rPr>
              <w:t>things</w:t>
            </w:r>
            <w:r w:rsidRPr="00102849">
              <w:rPr>
                <w:rFonts w:asciiTheme="majorBidi" w:hAnsiTheme="majorBidi" w:cstheme="majorBidi"/>
              </w:rPr>
              <w:t xml:space="preserve"> </w:t>
            </w:r>
            <w:r w:rsidRPr="00BF2F4B">
              <w:rPr>
                <w:rFonts w:asciiTheme="majorBidi" w:hAnsiTheme="majorBidi" w:cstheme="majorBidi"/>
              </w:rPr>
              <w:t>and</w:t>
            </w:r>
            <w:r w:rsidRPr="00102849">
              <w:rPr>
                <w:rFonts w:asciiTheme="majorBidi" w:hAnsiTheme="majorBidi" w:cstheme="majorBidi"/>
              </w:rPr>
              <w:t xml:space="preserve"> </w:t>
            </w:r>
            <w:r w:rsidRPr="00BF2F4B">
              <w:rPr>
                <w:rFonts w:asciiTheme="majorBidi" w:hAnsiTheme="majorBidi" w:cstheme="majorBidi"/>
              </w:rPr>
              <w:t>innumerable</w:t>
            </w:r>
            <w:r w:rsidRPr="00102849">
              <w:rPr>
                <w:rFonts w:asciiTheme="majorBidi" w:hAnsiTheme="majorBidi" w:cstheme="majorBidi"/>
              </w:rPr>
              <w:t xml:space="preserve"> </w:t>
            </w:r>
            <w:r w:rsidRPr="00BF2F4B">
              <w:rPr>
                <w:rFonts w:asciiTheme="majorBidi" w:hAnsiTheme="majorBidi" w:cstheme="majorBidi"/>
              </w:rPr>
              <w:t>beasts,</w:t>
            </w:r>
            <w:r w:rsidRPr="00102849">
              <w:rPr>
                <w:rFonts w:asciiTheme="majorBidi" w:hAnsiTheme="majorBidi" w:cstheme="majorBidi"/>
              </w:rPr>
              <w:t xml:space="preserve"> </w:t>
            </w:r>
            <w:r w:rsidRPr="00BF2F4B">
              <w:rPr>
                <w:rFonts w:asciiTheme="majorBidi" w:hAnsiTheme="majorBidi" w:cstheme="majorBidi"/>
              </w:rPr>
              <w:t>both</w:t>
            </w:r>
            <w:r w:rsidRPr="00102849">
              <w:rPr>
                <w:rFonts w:asciiTheme="majorBidi" w:hAnsiTheme="majorBidi" w:cstheme="majorBidi"/>
              </w:rPr>
              <w:t xml:space="preserve"> </w:t>
            </w:r>
            <w:r w:rsidRPr="00BF2F4B">
              <w:rPr>
                <w:rFonts w:asciiTheme="majorBidi" w:hAnsiTheme="majorBidi" w:cstheme="majorBidi"/>
              </w:rPr>
              <w:t>small</w:t>
            </w:r>
            <w:r w:rsidRPr="00102849">
              <w:rPr>
                <w:rFonts w:asciiTheme="majorBidi" w:hAnsiTheme="majorBidi" w:cstheme="majorBidi"/>
              </w:rPr>
              <w:t xml:space="preserve"> </w:t>
            </w:r>
            <w:r w:rsidRPr="00BF2F4B">
              <w:rPr>
                <w:rFonts w:asciiTheme="majorBidi" w:hAnsiTheme="majorBidi" w:cstheme="majorBidi"/>
              </w:rPr>
              <w:t>and</w:t>
            </w:r>
            <w:r w:rsidRPr="00102849">
              <w:rPr>
                <w:rFonts w:asciiTheme="majorBidi" w:hAnsiTheme="majorBidi" w:cstheme="majorBidi"/>
              </w:rPr>
              <w:t xml:space="preserve"> </w:t>
            </w:r>
            <w:r w:rsidRPr="00BF2F4B">
              <w:rPr>
                <w:rFonts w:asciiTheme="majorBidi" w:hAnsiTheme="majorBidi" w:cstheme="majorBidi"/>
              </w:rPr>
              <w:t>large.</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14:paraId="00CE4200" w14:textId="77777777" w:rsidR="00873300" w:rsidRPr="00BF2F4B" w:rsidRDefault="00873300" w:rsidP="000F45C0">
            <w:pPr>
              <w:jc w:val="left"/>
              <w:rPr>
                <w:rFonts w:asciiTheme="majorBidi" w:hAnsiTheme="majorBidi" w:cstheme="majorBidi"/>
                <w:lang w:val="en-AU"/>
              </w:rPr>
            </w:pPr>
            <w:r w:rsidRPr="00BF2F4B">
              <w:rPr>
                <w:rFonts w:asciiTheme="majorBidi" w:hAnsiTheme="majorBidi" w:cstheme="majorBidi"/>
                <w:lang w:val="en-AU"/>
              </w:rPr>
              <w:t>25.</w:t>
            </w:r>
            <w:r w:rsidRPr="00102849">
              <w:rPr>
                <w:rFonts w:asciiTheme="majorBidi" w:hAnsiTheme="majorBidi" w:cstheme="majorBidi"/>
                <w:lang w:val="en-AU"/>
              </w:rPr>
              <w:t xml:space="preserve"> </w:t>
            </w:r>
            <w:r w:rsidRPr="00BF2F4B">
              <w:rPr>
                <w:rFonts w:asciiTheme="majorBidi" w:hAnsiTheme="majorBidi" w:cstheme="majorBidi"/>
              </w:rPr>
              <w:t>This</w:t>
            </w:r>
            <w:r w:rsidRPr="00102849">
              <w:rPr>
                <w:rFonts w:asciiTheme="majorBidi" w:hAnsiTheme="majorBidi" w:cstheme="majorBidi"/>
              </w:rPr>
              <w:t xml:space="preserve"> </w:t>
            </w:r>
            <w:r w:rsidRPr="00BF2F4B">
              <w:rPr>
                <w:rFonts w:asciiTheme="majorBidi" w:hAnsiTheme="majorBidi" w:cstheme="majorBidi"/>
              </w:rPr>
              <w:t>sea</w:t>
            </w:r>
            <w:r w:rsidRPr="00102849">
              <w:rPr>
                <w:rFonts w:asciiTheme="majorBidi" w:hAnsiTheme="majorBidi" w:cstheme="majorBidi"/>
              </w:rPr>
              <w:t xml:space="preserve"> </w:t>
            </w:r>
            <w:r w:rsidRPr="00BF2F4B">
              <w:rPr>
                <w:rFonts w:asciiTheme="majorBidi" w:hAnsiTheme="majorBidi" w:cstheme="majorBidi"/>
              </w:rPr>
              <w:t>is</w:t>
            </w:r>
            <w:r w:rsidRPr="00102849">
              <w:rPr>
                <w:rFonts w:asciiTheme="majorBidi" w:hAnsiTheme="majorBidi" w:cstheme="majorBidi"/>
              </w:rPr>
              <w:t xml:space="preserve"> </w:t>
            </w:r>
            <w:r w:rsidRPr="00BF2F4B">
              <w:rPr>
                <w:rFonts w:asciiTheme="majorBidi" w:hAnsiTheme="majorBidi" w:cstheme="majorBidi"/>
              </w:rPr>
              <w:t>great</w:t>
            </w:r>
            <w:r w:rsidRPr="00102849">
              <w:rPr>
                <w:rFonts w:asciiTheme="majorBidi" w:hAnsiTheme="majorBidi" w:cstheme="majorBidi"/>
              </w:rPr>
              <w:t xml:space="preserve"> </w:t>
            </w:r>
            <w:r w:rsidRPr="00BF2F4B">
              <w:rPr>
                <w:rFonts w:asciiTheme="majorBidi" w:hAnsiTheme="majorBidi" w:cstheme="majorBidi"/>
              </w:rPr>
              <w:t>and</w:t>
            </w:r>
            <w:r w:rsidRPr="00102849">
              <w:rPr>
                <w:rFonts w:asciiTheme="majorBidi" w:hAnsiTheme="majorBidi" w:cstheme="majorBidi"/>
              </w:rPr>
              <w:t xml:space="preserve"> </w:t>
            </w:r>
            <w:r w:rsidRPr="00BF2F4B">
              <w:rPr>
                <w:rFonts w:asciiTheme="majorBidi" w:hAnsiTheme="majorBidi" w:cstheme="majorBidi"/>
              </w:rPr>
              <w:t>broad</w:t>
            </w:r>
            <w:r w:rsidRPr="00102849">
              <w:rPr>
                <w:rFonts w:asciiTheme="majorBidi" w:hAnsiTheme="majorBidi" w:cstheme="majorBidi"/>
              </w:rPr>
              <w:t xml:space="preserve"> </w:t>
            </w:r>
            <w:r w:rsidRPr="00BF2F4B">
              <w:rPr>
                <w:rFonts w:asciiTheme="majorBidi" w:hAnsiTheme="majorBidi" w:cstheme="majorBidi"/>
              </w:rPr>
              <w:t>in</w:t>
            </w:r>
            <w:r w:rsidRPr="00102849">
              <w:rPr>
                <w:rFonts w:asciiTheme="majorBidi" w:hAnsiTheme="majorBidi" w:cstheme="majorBidi"/>
              </w:rPr>
              <w:t xml:space="preserve"> </w:t>
            </w:r>
            <w:r w:rsidRPr="00BF2F4B">
              <w:rPr>
                <w:rFonts w:asciiTheme="majorBidi" w:hAnsiTheme="majorBidi" w:cstheme="majorBidi"/>
              </w:rPr>
              <w:t>extent;</w:t>
            </w:r>
            <w:r w:rsidRPr="00102849">
              <w:rPr>
                <w:rFonts w:asciiTheme="majorBidi" w:hAnsiTheme="majorBidi" w:cstheme="majorBidi"/>
              </w:rPr>
              <w:t xml:space="preserve"> </w:t>
            </w:r>
            <w:r w:rsidRPr="00BF2F4B">
              <w:rPr>
                <w:rFonts w:asciiTheme="majorBidi" w:hAnsiTheme="majorBidi" w:cstheme="majorBidi"/>
              </w:rPr>
              <w:t>creeping</w:t>
            </w:r>
            <w:r w:rsidRPr="00102849">
              <w:rPr>
                <w:rFonts w:asciiTheme="majorBidi" w:hAnsiTheme="majorBidi" w:cstheme="majorBidi"/>
              </w:rPr>
              <w:t xml:space="preserve"> </w:t>
            </w:r>
            <w:r w:rsidRPr="00BF2F4B">
              <w:rPr>
                <w:rFonts w:asciiTheme="majorBidi" w:hAnsiTheme="majorBidi" w:cstheme="majorBidi"/>
              </w:rPr>
              <w:t>things</w:t>
            </w:r>
            <w:r w:rsidRPr="00102849">
              <w:rPr>
                <w:rFonts w:asciiTheme="majorBidi" w:hAnsiTheme="majorBidi" w:cstheme="majorBidi"/>
              </w:rPr>
              <w:t xml:space="preserve"> </w:t>
            </w:r>
            <w:r w:rsidRPr="00BF2F4B">
              <w:rPr>
                <w:rFonts w:asciiTheme="majorBidi" w:hAnsiTheme="majorBidi" w:cstheme="majorBidi"/>
              </w:rPr>
              <w:t>are</w:t>
            </w:r>
            <w:r w:rsidRPr="00102849">
              <w:rPr>
                <w:rFonts w:asciiTheme="majorBidi" w:hAnsiTheme="majorBidi" w:cstheme="majorBidi"/>
              </w:rPr>
              <w:t xml:space="preserve"> </w:t>
            </w:r>
            <w:r w:rsidRPr="00BF2F4B">
              <w:rPr>
                <w:rFonts w:asciiTheme="majorBidi" w:hAnsiTheme="majorBidi" w:cstheme="majorBidi"/>
              </w:rPr>
              <w:t>there</w:t>
            </w:r>
            <w:r w:rsidRPr="00102849">
              <w:rPr>
                <w:rFonts w:asciiTheme="majorBidi" w:hAnsiTheme="majorBidi" w:cstheme="majorBidi"/>
              </w:rPr>
              <w:t xml:space="preserve"> </w:t>
            </w:r>
            <w:r w:rsidRPr="00BF2F4B">
              <w:rPr>
                <w:rFonts w:asciiTheme="majorBidi" w:hAnsiTheme="majorBidi" w:cstheme="majorBidi"/>
              </w:rPr>
              <w:t>without</w:t>
            </w:r>
            <w:r w:rsidRPr="00102849">
              <w:rPr>
                <w:rFonts w:asciiTheme="majorBidi" w:hAnsiTheme="majorBidi" w:cstheme="majorBidi"/>
              </w:rPr>
              <w:t xml:space="preserve"> </w:t>
            </w:r>
            <w:r w:rsidRPr="00BF2F4B">
              <w:rPr>
                <w:rFonts w:asciiTheme="majorBidi" w:hAnsiTheme="majorBidi" w:cstheme="majorBidi"/>
              </w:rPr>
              <w:t>number,</w:t>
            </w:r>
            <w:r w:rsidRPr="00102849">
              <w:rPr>
                <w:rFonts w:asciiTheme="majorBidi" w:hAnsiTheme="majorBidi" w:cstheme="majorBidi"/>
              </w:rPr>
              <w:t xml:space="preserve"> </w:t>
            </w:r>
            <w:r w:rsidRPr="00BF2F4B">
              <w:rPr>
                <w:rFonts w:asciiTheme="majorBidi" w:hAnsiTheme="majorBidi" w:cstheme="majorBidi"/>
              </w:rPr>
              <w:t>both</w:t>
            </w:r>
            <w:r w:rsidRPr="00102849">
              <w:rPr>
                <w:rFonts w:asciiTheme="majorBidi" w:hAnsiTheme="majorBidi" w:cstheme="majorBidi"/>
              </w:rPr>
              <w:t xml:space="preserve"> </w:t>
            </w:r>
            <w:r w:rsidRPr="00BF2F4B">
              <w:rPr>
                <w:rFonts w:asciiTheme="majorBidi" w:hAnsiTheme="majorBidi" w:cstheme="majorBidi"/>
              </w:rPr>
              <w:t>tiny</w:t>
            </w:r>
            <w:r w:rsidRPr="00102849">
              <w:rPr>
                <w:rFonts w:asciiTheme="majorBidi" w:hAnsiTheme="majorBidi" w:cstheme="majorBidi"/>
              </w:rPr>
              <w:t xml:space="preserve"> </w:t>
            </w:r>
            <w:r w:rsidRPr="00BF2F4B">
              <w:rPr>
                <w:rFonts w:asciiTheme="majorBidi" w:hAnsiTheme="majorBidi" w:cstheme="majorBidi"/>
              </w:rPr>
              <w:t>creatures</w:t>
            </w:r>
            <w:r w:rsidRPr="00102849">
              <w:rPr>
                <w:rFonts w:asciiTheme="majorBidi" w:hAnsiTheme="majorBidi" w:cstheme="majorBidi"/>
              </w:rPr>
              <w:t xml:space="preserve"> </w:t>
            </w:r>
            <w:r w:rsidRPr="00BF2F4B">
              <w:rPr>
                <w:rFonts w:asciiTheme="majorBidi" w:hAnsiTheme="majorBidi" w:cstheme="majorBidi"/>
              </w:rPr>
              <w:t>and</w:t>
            </w:r>
            <w:r w:rsidRPr="00102849">
              <w:rPr>
                <w:rFonts w:asciiTheme="majorBidi" w:hAnsiTheme="majorBidi" w:cstheme="majorBidi"/>
              </w:rPr>
              <w:t xml:space="preserve"> </w:t>
            </w:r>
            <w:r w:rsidRPr="00BF2F4B">
              <w:rPr>
                <w:rFonts w:asciiTheme="majorBidi" w:hAnsiTheme="majorBidi" w:cstheme="majorBidi"/>
              </w:rPr>
              <w:t>large.</w:t>
            </w:r>
          </w:p>
        </w:tc>
      </w:tr>
      <w:tr w:rsidR="00873300" w:rsidRPr="00BF2F4B" w14:paraId="7CD087AF" w14:textId="77777777" w:rsidTr="00873300">
        <w:tc>
          <w:tcPr>
            <w:tcW w:w="5220" w:type="dxa"/>
            <w:tcBorders>
              <w:top w:val="single" w:sz="4" w:space="0" w:color="auto"/>
              <w:left w:val="single" w:sz="4" w:space="0" w:color="auto"/>
              <w:bottom w:val="single" w:sz="4" w:space="0" w:color="auto"/>
              <w:right w:val="single" w:sz="4" w:space="0" w:color="auto"/>
            </w:tcBorders>
            <w:shd w:val="clear" w:color="auto" w:fill="FFFFFF"/>
            <w:hideMark/>
          </w:tcPr>
          <w:p w14:paraId="77AC567B" w14:textId="77777777" w:rsidR="00873300" w:rsidRPr="00BF2F4B" w:rsidRDefault="00873300" w:rsidP="000F45C0">
            <w:pPr>
              <w:jc w:val="left"/>
              <w:rPr>
                <w:rFonts w:asciiTheme="majorBidi" w:hAnsiTheme="majorBidi" w:cstheme="majorBidi"/>
                <w:lang w:val="en-AU"/>
              </w:rPr>
            </w:pPr>
            <w:r w:rsidRPr="00BF2F4B">
              <w:rPr>
                <w:rFonts w:asciiTheme="majorBidi" w:hAnsiTheme="majorBidi" w:cstheme="majorBidi"/>
                <w:lang w:val="en-AU"/>
              </w:rPr>
              <w:t>26.</w:t>
            </w:r>
            <w:r w:rsidRPr="00102849">
              <w:rPr>
                <w:rFonts w:asciiTheme="majorBidi" w:hAnsiTheme="majorBidi" w:cstheme="majorBidi"/>
                <w:lang w:val="en-AU"/>
              </w:rPr>
              <w:t xml:space="preserve"> </w:t>
            </w:r>
            <w:r w:rsidRPr="00BF2F4B">
              <w:rPr>
                <w:rFonts w:asciiTheme="majorBidi" w:hAnsiTheme="majorBidi" w:cstheme="majorBidi"/>
              </w:rPr>
              <w:t>There</w:t>
            </w:r>
            <w:r w:rsidRPr="00102849">
              <w:rPr>
                <w:rFonts w:asciiTheme="majorBidi" w:hAnsiTheme="majorBidi" w:cstheme="majorBidi"/>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ships</w:t>
            </w:r>
            <w:r w:rsidRPr="00102849">
              <w:rPr>
                <w:rFonts w:asciiTheme="majorBidi" w:hAnsiTheme="majorBidi" w:cstheme="majorBidi"/>
              </w:rPr>
              <w:t xml:space="preserve"> </w:t>
            </w:r>
            <w:r w:rsidRPr="00BF2F4B">
              <w:rPr>
                <w:rFonts w:asciiTheme="majorBidi" w:hAnsiTheme="majorBidi" w:cstheme="majorBidi"/>
              </w:rPr>
              <w:t>go;</w:t>
            </w:r>
            <w:r w:rsidRPr="00102849">
              <w:rPr>
                <w:rFonts w:asciiTheme="majorBidi" w:hAnsiTheme="majorBidi" w:cstheme="majorBidi"/>
              </w:rPr>
              <w:t xml:space="preserve"> </w:t>
            </w:r>
            <w:r w:rsidRPr="00BF2F4B">
              <w:rPr>
                <w:rFonts w:asciiTheme="majorBidi" w:hAnsiTheme="majorBidi" w:cstheme="majorBidi"/>
              </w:rPr>
              <w:t>You</w:t>
            </w:r>
            <w:r w:rsidRPr="00102849">
              <w:rPr>
                <w:rFonts w:asciiTheme="majorBidi" w:hAnsiTheme="majorBidi" w:cstheme="majorBidi"/>
              </w:rPr>
              <w:t xml:space="preserve"> </w:t>
            </w:r>
            <w:r w:rsidRPr="00BF2F4B">
              <w:rPr>
                <w:rFonts w:asciiTheme="majorBidi" w:hAnsiTheme="majorBidi" w:cstheme="majorBidi"/>
              </w:rPr>
              <w:t>formed</w:t>
            </w:r>
            <w:r w:rsidRPr="00102849">
              <w:rPr>
                <w:rFonts w:asciiTheme="majorBidi" w:hAnsiTheme="majorBidi" w:cstheme="majorBidi"/>
              </w:rPr>
              <w:t xml:space="preserve"> </w:t>
            </w:r>
            <w:r w:rsidRPr="00BF2F4B">
              <w:rPr>
                <w:rFonts w:asciiTheme="majorBidi" w:hAnsiTheme="majorBidi" w:cstheme="majorBidi"/>
              </w:rPr>
              <w:t>this</w:t>
            </w:r>
            <w:r w:rsidRPr="00102849">
              <w:rPr>
                <w:rFonts w:asciiTheme="majorBidi" w:hAnsiTheme="majorBidi" w:cstheme="majorBidi"/>
              </w:rPr>
              <w:t xml:space="preserve"> </w:t>
            </w:r>
            <w:r w:rsidRPr="00BF2F4B">
              <w:rPr>
                <w:rFonts w:asciiTheme="majorBidi" w:hAnsiTheme="majorBidi" w:cstheme="majorBidi"/>
              </w:rPr>
              <w:t>leviathan</w:t>
            </w:r>
            <w:r w:rsidRPr="00102849">
              <w:rPr>
                <w:rFonts w:asciiTheme="majorBidi" w:hAnsiTheme="majorBidi" w:cstheme="majorBidi"/>
              </w:rPr>
              <w:t xml:space="preserve"> </w:t>
            </w:r>
            <w:r w:rsidRPr="00BF2F4B">
              <w:rPr>
                <w:rFonts w:asciiTheme="majorBidi" w:hAnsiTheme="majorBidi" w:cstheme="majorBidi"/>
              </w:rPr>
              <w:t>with</w:t>
            </w:r>
            <w:r w:rsidRPr="00102849">
              <w:rPr>
                <w:rFonts w:asciiTheme="majorBidi" w:hAnsiTheme="majorBidi" w:cstheme="majorBidi"/>
              </w:rPr>
              <w:t xml:space="preserve"> </w:t>
            </w:r>
            <w:r w:rsidRPr="00BF2F4B">
              <w:rPr>
                <w:rFonts w:asciiTheme="majorBidi" w:hAnsiTheme="majorBidi" w:cstheme="majorBidi"/>
              </w:rPr>
              <w:t>which</w:t>
            </w:r>
            <w:r w:rsidRPr="00102849">
              <w:rPr>
                <w:rFonts w:asciiTheme="majorBidi" w:hAnsiTheme="majorBidi" w:cstheme="majorBidi"/>
              </w:rPr>
              <w:t xml:space="preserve"> </w:t>
            </w:r>
            <w:r w:rsidRPr="00BF2F4B">
              <w:rPr>
                <w:rFonts w:asciiTheme="majorBidi" w:hAnsiTheme="majorBidi" w:cstheme="majorBidi"/>
              </w:rPr>
              <w:t>to</w:t>
            </w:r>
            <w:r w:rsidRPr="00102849">
              <w:rPr>
                <w:rFonts w:asciiTheme="majorBidi" w:hAnsiTheme="majorBidi" w:cstheme="majorBidi"/>
              </w:rPr>
              <w:t xml:space="preserve"> </w:t>
            </w:r>
            <w:r w:rsidRPr="00BF2F4B">
              <w:rPr>
                <w:rFonts w:asciiTheme="majorBidi" w:hAnsiTheme="majorBidi" w:cstheme="majorBidi"/>
              </w:rPr>
              <w:t>sport.</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14:paraId="297EB41D" w14:textId="77777777" w:rsidR="00873300" w:rsidRPr="00BF2F4B" w:rsidRDefault="00873300" w:rsidP="000F45C0">
            <w:pPr>
              <w:jc w:val="left"/>
              <w:rPr>
                <w:rFonts w:asciiTheme="majorBidi" w:hAnsiTheme="majorBidi" w:cstheme="majorBidi"/>
                <w:lang w:val="en-AU"/>
              </w:rPr>
            </w:pPr>
            <w:r w:rsidRPr="00BF2F4B">
              <w:rPr>
                <w:rFonts w:asciiTheme="majorBidi" w:hAnsiTheme="majorBidi" w:cstheme="majorBidi"/>
                <w:lang w:val="en-AU"/>
              </w:rPr>
              <w:t>26.</w:t>
            </w:r>
            <w:r w:rsidRPr="00102849">
              <w:rPr>
                <w:rFonts w:asciiTheme="majorBidi" w:hAnsiTheme="majorBidi" w:cstheme="majorBidi"/>
                <w:lang w:val="en-AU"/>
              </w:rPr>
              <w:t xml:space="preserve"> </w:t>
            </w:r>
            <w:r w:rsidRPr="00BF2F4B">
              <w:rPr>
                <w:rFonts w:asciiTheme="majorBidi" w:hAnsiTheme="majorBidi" w:cstheme="majorBidi"/>
              </w:rPr>
              <w:t>There</w:t>
            </w:r>
            <w:r w:rsidRPr="00102849">
              <w:rPr>
                <w:rFonts w:asciiTheme="majorBidi" w:hAnsiTheme="majorBidi" w:cstheme="majorBidi"/>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ships</w:t>
            </w:r>
            <w:r w:rsidRPr="00102849">
              <w:rPr>
                <w:rFonts w:asciiTheme="majorBidi" w:hAnsiTheme="majorBidi" w:cstheme="majorBidi"/>
              </w:rPr>
              <w:t xml:space="preserve"> </w:t>
            </w:r>
            <w:r w:rsidRPr="00BF2F4B">
              <w:rPr>
                <w:rFonts w:asciiTheme="majorBidi" w:hAnsiTheme="majorBidi" w:cstheme="majorBidi"/>
              </w:rPr>
              <w:t>go</w:t>
            </w:r>
            <w:r w:rsidRPr="00102849">
              <w:rPr>
                <w:rFonts w:asciiTheme="majorBidi" w:hAnsiTheme="majorBidi" w:cstheme="majorBidi"/>
              </w:rPr>
              <w:t xml:space="preserve"> </w:t>
            </w:r>
            <w:r w:rsidRPr="00BF2F4B">
              <w:rPr>
                <w:rFonts w:asciiTheme="majorBidi" w:hAnsiTheme="majorBidi" w:cstheme="majorBidi"/>
              </w:rPr>
              <w:t>about,</w:t>
            </w:r>
            <w:r w:rsidRPr="00102849">
              <w:rPr>
                <w:rFonts w:asciiTheme="majorBidi" w:hAnsiTheme="majorBidi" w:cstheme="majorBidi"/>
              </w:rPr>
              <w:t xml:space="preserve"> </w:t>
            </w:r>
            <w:r w:rsidRPr="00BF2F4B">
              <w:rPr>
                <w:rFonts w:asciiTheme="majorBidi" w:hAnsiTheme="majorBidi" w:cstheme="majorBidi"/>
              </w:rPr>
              <w:t>and</w:t>
            </w:r>
            <w:r w:rsidRPr="00102849">
              <w:rPr>
                <w:rFonts w:asciiTheme="majorBidi" w:hAnsiTheme="majorBidi" w:cstheme="majorBidi"/>
              </w:rPr>
              <w:t xml:space="preserve"> </w:t>
            </w:r>
            <w:r w:rsidRPr="00BF2F4B">
              <w:rPr>
                <w:rFonts w:asciiTheme="majorBidi" w:hAnsiTheme="majorBidi" w:cstheme="majorBidi"/>
              </w:rPr>
              <w:t>this</w:t>
            </w:r>
            <w:r w:rsidRPr="00102849">
              <w:rPr>
                <w:rFonts w:asciiTheme="majorBidi" w:hAnsiTheme="majorBidi" w:cstheme="majorBidi"/>
              </w:rPr>
              <w:t xml:space="preserve"> </w:t>
            </w:r>
            <w:r w:rsidRPr="00BF2F4B">
              <w:rPr>
                <w:rFonts w:asciiTheme="majorBidi" w:hAnsiTheme="majorBidi" w:cstheme="majorBidi"/>
              </w:rPr>
              <w:t>Leviathan</w:t>
            </w:r>
            <w:r w:rsidRPr="00102849">
              <w:rPr>
                <w:rFonts w:asciiTheme="majorBidi" w:hAnsiTheme="majorBidi" w:cstheme="majorBidi"/>
              </w:rPr>
              <w:t xml:space="preserve"> </w:t>
            </w:r>
            <w:r w:rsidRPr="00BF2F4B">
              <w:rPr>
                <w:rFonts w:asciiTheme="majorBidi" w:hAnsiTheme="majorBidi" w:cstheme="majorBidi"/>
              </w:rPr>
              <w:t>You</w:t>
            </w:r>
            <w:r w:rsidRPr="00102849">
              <w:rPr>
                <w:rFonts w:asciiTheme="majorBidi" w:hAnsiTheme="majorBidi" w:cstheme="majorBidi"/>
              </w:rPr>
              <w:t xml:space="preserve"> </w:t>
            </w:r>
            <w:r w:rsidRPr="00BF2F4B">
              <w:rPr>
                <w:rFonts w:asciiTheme="majorBidi" w:hAnsiTheme="majorBidi" w:cstheme="majorBidi"/>
              </w:rPr>
              <w:t>created</w:t>
            </w:r>
            <w:r w:rsidRPr="00102849">
              <w:rPr>
                <w:rFonts w:asciiTheme="majorBidi" w:hAnsiTheme="majorBidi" w:cstheme="majorBidi"/>
              </w:rPr>
              <w:t xml:space="preserve"> </w:t>
            </w:r>
            <w:r w:rsidRPr="00BF2F4B">
              <w:rPr>
                <w:rFonts w:asciiTheme="majorBidi" w:hAnsiTheme="majorBidi" w:cstheme="majorBidi"/>
              </w:rPr>
              <w:t>for</w:t>
            </w:r>
            <w:r w:rsidRPr="00102849">
              <w:rPr>
                <w:rFonts w:asciiTheme="majorBidi" w:hAnsiTheme="majorBidi" w:cstheme="majorBidi"/>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sport</w:t>
            </w:r>
            <w:r w:rsidRPr="00102849">
              <w:rPr>
                <w:rFonts w:asciiTheme="majorBidi" w:hAnsiTheme="majorBidi" w:cstheme="majorBidi"/>
              </w:rPr>
              <w:t xml:space="preserve"> </w:t>
            </w:r>
            <w:r w:rsidRPr="00BF2F4B">
              <w:rPr>
                <w:rFonts w:asciiTheme="majorBidi" w:hAnsiTheme="majorBidi" w:cstheme="majorBidi"/>
              </w:rPr>
              <w:t>of</w:t>
            </w:r>
            <w:r w:rsidRPr="00102849">
              <w:rPr>
                <w:rFonts w:asciiTheme="majorBidi" w:hAnsiTheme="majorBidi" w:cstheme="majorBidi"/>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righteous</w:t>
            </w:r>
            <w:r w:rsidRPr="00102849">
              <w:rPr>
                <w:rFonts w:asciiTheme="majorBidi" w:hAnsiTheme="majorBidi" w:cstheme="majorBidi"/>
              </w:rPr>
              <w:t xml:space="preserve"> </w:t>
            </w:r>
            <w:r w:rsidRPr="00BF2F4B">
              <w:rPr>
                <w:rFonts w:asciiTheme="majorBidi" w:hAnsiTheme="majorBidi" w:cstheme="majorBidi"/>
              </w:rPr>
              <w:t>at</w:t>
            </w:r>
            <w:r w:rsidRPr="00102849">
              <w:rPr>
                <w:rFonts w:asciiTheme="majorBidi" w:hAnsiTheme="majorBidi" w:cstheme="majorBidi"/>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supper</w:t>
            </w:r>
            <w:r w:rsidRPr="00102849">
              <w:rPr>
                <w:rFonts w:asciiTheme="majorBidi" w:hAnsiTheme="majorBidi" w:cstheme="majorBidi"/>
              </w:rPr>
              <w:t xml:space="preserve"> </w:t>
            </w:r>
            <w:r w:rsidRPr="00BF2F4B">
              <w:rPr>
                <w:rFonts w:asciiTheme="majorBidi" w:hAnsiTheme="majorBidi" w:cstheme="majorBidi"/>
              </w:rPr>
              <w:t>of</w:t>
            </w:r>
            <w:r w:rsidRPr="00102849">
              <w:rPr>
                <w:rFonts w:asciiTheme="majorBidi" w:hAnsiTheme="majorBidi" w:cstheme="majorBidi"/>
              </w:rPr>
              <w:t xml:space="preserve"> </w:t>
            </w:r>
            <w:r w:rsidRPr="00BF2F4B">
              <w:rPr>
                <w:rFonts w:asciiTheme="majorBidi" w:hAnsiTheme="majorBidi" w:cstheme="majorBidi"/>
              </w:rPr>
              <w:t>His</w:t>
            </w:r>
            <w:r w:rsidRPr="00102849">
              <w:rPr>
                <w:rFonts w:asciiTheme="majorBidi" w:hAnsiTheme="majorBidi" w:cstheme="majorBidi"/>
              </w:rPr>
              <w:t xml:space="preserve"> </w:t>
            </w:r>
            <w:r w:rsidRPr="00BF2F4B">
              <w:rPr>
                <w:rFonts w:asciiTheme="majorBidi" w:hAnsiTheme="majorBidi" w:cstheme="majorBidi"/>
              </w:rPr>
              <w:t>dwelling</w:t>
            </w:r>
            <w:r w:rsidRPr="00102849">
              <w:rPr>
                <w:rFonts w:asciiTheme="majorBidi" w:hAnsiTheme="majorBidi" w:cstheme="majorBidi"/>
              </w:rPr>
              <w:t xml:space="preserve"> </w:t>
            </w:r>
            <w:r w:rsidRPr="00BF2F4B">
              <w:rPr>
                <w:rFonts w:asciiTheme="majorBidi" w:hAnsiTheme="majorBidi" w:cstheme="majorBidi"/>
              </w:rPr>
              <w:t>place.</w:t>
            </w:r>
          </w:p>
        </w:tc>
      </w:tr>
      <w:tr w:rsidR="00873300" w:rsidRPr="00BF2F4B" w14:paraId="2673837A" w14:textId="77777777" w:rsidTr="00873300">
        <w:tc>
          <w:tcPr>
            <w:tcW w:w="5220" w:type="dxa"/>
            <w:tcBorders>
              <w:top w:val="single" w:sz="4" w:space="0" w:color="auto"/>
              <w:left w:val="single" w:sz="4" w:space="0" w:color="auto"/>
              <w:bottom w:val="single" w:sz="4" w:space="0" w:color="auto"/>
              <w:right w:val="single" w:sz="4" w:space="0" w:color="auto"/>
            </w:tcBorders>
            <w:shd w:val="clear" w:color="auto" w:fill="FFFFFF"/>
            <w:hideMark/>
          </w:tcPr>
          <w:p w14:paraId="66F24BE5" w14:textId="77777777" w:rsidR="00873300" w:rsidRPr="00BF2F4B" w:rsidRDefault="00873300" w:rsidP="000F45C0">
            <w:pPr>
              <w:jc w:val="left"/>
              <w:rPr>
                <w:rFonts w:asciiTheme="majorBidi" w:hAnsiTheme="majorBidi" w:cstheme="majorBidi"/>
                <w:lang w:val="en-AU"/>
              </w:rPr>
            </w:pPr>
            <w:r w:rsidRPr="00BF2F4B">
              <w:rPr>
                <w:rFonts w:asciiTheme="majorBidi" w:hAnsiTheme="majorBidi" w:cstheme="majorBidi"/>
                <w:lang w:val="en-AU"/>
              </w:rPr>
              <w:t>27.</w:t>
            </w:r>
            <w:r w:rsidRPr="00102849">
              <w:rPr>
                <w:rFonts w:asciiTheme="majorBidi" w:hAnsiTheme="majorBidi" w:cstheme="majorBidi"/>
                <w:lang w:val="en-AU"/>
              </w:rPr>
              <w:t xml:space="preserve"> </w:t>
            </w:r>
            <w:r w:rsidRPr="00BF2F4B">
              <w:rPr>
                <w:rFonts w:asciiTheme="majorBidi" w:hAnsiTheme="majorBidi" w:cstheme="majorBidi"/>
              </w:rPr>
              <w:t>They</w:t>
            </w:r>
            <w:r w:rsidRPr="00102849">
              <w:rPr>
                <w:rFonts w:asciiTheme="majorBidi" w:hAnsiTheme="majorBidi" w:cstheme="majorBidi"/>
              </w:rPr>
              <w:t xml:space="preserve"> </w:t>
            </w:r>
            <w:r w:rsidRPr="00BF2F4B">
              <w:rPr>
                <w:rFonts w:asciiTheme="majorBidi" w:hAnsiTheme="majorBidi" w:cstheme="majorBidi"/>
              </w:rPr>
              <w:t>all</w:t>
            </w:r>
            <w:r w:rsidRPr="00102849">
              <w:rPr>
                <w:rFonts w:asciiTheme="majorBidi" w:hAnsiTheme="majorBidi" w:cstheme="majorBidi"/>
              </w:rPr>
              <w:t xml:space="preserve"> </w:t>
            </w:r>
            <w:r w:rsidRPr="00BF2F4B">
              <w:rPr>
                <w:rFonts w:asciiTheme="majorBidi" w:hAnsiTheme="majorBidi" w:cstheme="majorBidi"/>
              </w:rPr>
              <w:t>look</w:t>
            </w:r>
            <w:r w:rsidRPr="00102849">
              <w:rPr>
                <w:rFonts w:asciiTheme="majorBidi" w:hAnsiTheme="majorBidi" w:cstheme="majorBidi"/>
              </w:rPr>
              <w:t xml:space="preserve"> </w:t>
            </w:r>
            <w:r w:rsidRPr="00BF2F4B">
              <w:rPr>
                <w:rFonts w:asciiTheme="majorBidi" w:hAnsiTheme="majorBidi" w:cstheme="majorBidi"/>
              </w:rPr>
              <w:t>to</w:t>
            </w:r>
            <w:r w:rsidRPr="00102849">
              <w:rPr>
                <w:rFonts w:asciiTheme="majorBidi" w:hAnsiTheme="majorBidi" w:cstheme="majorBidi"/>
              </w:rPr>
              <w:t xml:space="preserve"> </w:t>
            </w:r>
            <w:r w:rsidRPr="00BF2F4B">
              <w:rPr>
                <w:rFonts w:asciiTheme="majorBidi" w:hAnsiTheme="majorBidi" w:cstheme="majorBidi"/>
              </w:rPr>
              <w:t>You</w:t>
            </w:r>
            <w:r w:rsidRPr="00102849">
              <w:rPr>
                <w:rFonts w:asciiTheme="majorBidi" w:hAnsiTheme="majorBidi" w:cstheme="majorBidi"/>
              </w:rPr>
              <w:t xml:space="preserve"> </w:t>
            </w:r>
            <w:r w:rsidRPr="00BF2F4B">
              <w:rPr>
                <w:rFonts w:asciiTheme="majorBidi" w:hAnsiTheme="majorBidi" w:cstheme="majorBidi"/>
              </w:rPr>
              <w:t>with</w:t>
            </w:r>
            <w:r w:rsidRPr="00102849">
              <w:rPr>
                <w:rFonts w:asciiTheme="majorBidi" w:hAnsiTheme="majorBidi" w:cstheme="majorBidi"/>
              </w:rPr>
              <w:t xml:space="preserve"> </w:t>
            </w:r>
            <w:r w:rsidRPr="00BF2F4B">
              <w:rPr>
                <w:rFonts w:asciiTheme="majorBidi" w:hAnsiTheme="majorBidi" w:cstheme="majorBidi"/>
              </w:rPr>
              <w:t>hope,</w:t>
            </w:r>
            <w:r w:rsidRPr="00102849">
              <w:rPr>
                <w:rFonts w:asciiTheme="majorBidi" w:hAnsiTheme="majorBidi" w:cstheme="majorBidi"/>
              </w:rPr>
              <w:t xml:space="preserve"> </w:t>
            </w:r>
            <w:r w:rsidRPr="00BF2F4B">
              <w:rPr>
                <w:rFonts w:asciiTheme="majorBidi" w:hAnsiTheme="majorBidi" w:cstheme="majorBidi"/>
              </w:rPr>
              <w:t>to</w:t>
            </w:r>
            <w:r w:rsidRPr="00102849">
              <w:rPr>
                <w:rFonts w:asciiTheme="majorBidi" w:hAnsiTheme="majorBidi" w:cstheme="majorBidi"/>
              </w:rPr>
              <w:t xml:space="preserve"> </w:t>
            </w:r>
            <w:r w:rsidRPr="00BF2F4B">
              <w:rPr>
                <w:rFonts w:asciiTheme="majorBidi" w:hAnsiTheme="majorBidi" w:cstheme="majorBidi"/>
              </w:rPr>
              <w:t>give</w:t>
            </w:r>
            <w:r w:rsidRPr="00102849">
              <w:rPr>
                <w:rFonts w:asciiTheme="majorBidi" w:hAnsiTheme="majorBidi" w:cstheme="majorBidi"/>
              </w:rPr>
              <w:t xml:space="preserve"> </w:t>
            </w:r>
            <w:r w:rsidRPr="00BF2F4B">
              <w:rPr>
                <w:rFonts w:asciiTheme="majorBidi" w:hAnsiTheme="majorBidi" w:cstheme="majorBidi"/>
              </w:rPr>
              <w:t>their</w:t>
            </w:r>
            <w:r w:rsidRPr="00102849">
              <w:rPr>
                <w:rFonts w:asciiTheme="majorBidi" w:hAnsiTheme="majorBidi" w:cstheme="majorBidi"/>
              </w:rPr>
              <w:t xml:space="preserve"> </w:t>
            </w:r>
            <w:r w:rsidRPr="00BF2F4B">
              <w:rPr>
                <w:rFonts w:asciiTheme="majorBidi" w:hAnsiTheme="majorBidi" w:cstheme="majorBidi"/>
              </w:rPr>
              <w:t>food</w:t>
            </w:r>
            <w:r w:rsidRPr="00102849">
              <w:rPr>
                <w:rFonts w:asciiTheme="majorBidi" w:hAnsiTheme="majorBidi" w:cstheme="majorBidi"/>
              </w:rPr>
              <w:t xml:space="preserve"> </w:t>
            </w:r>
            <w:r w:rsidRPr="00BF2F4B">
              <w:rPr>
                <w:rFonts w:asciiTheme="majorBidi" w:hAnsiTheme="majorBidi" w:cstheme="majorBidi"/>
              </w:rPr>
              <w:t>in</w:t>
            </w:r>
            <w:r w:rsidRPr="00102849">
              <w:rPr>
                <w:rFonts w:asciiTheme="majorBidi" w:hAnsiTheme="majorBidi" w:cstheme="majorBidi"/>
              </w:rPr>
              <w:t xml:space="preserve"> </w:t>
            </w:r>
            <w:r w:rsidRPr="00BF2F4B">
              <w:rPr>
                <w:rFonts w:asciiTheme="majorBidi" w:hAnsiTheme="majorBidi" w:cstheme="majorBidi"/>
              </w:rPr>
              <w:t>its</w:t>
            </w:r>
            <w:r w:rsidRPr="00102849">
              <w:rPr>
                <w:rFonts w:asciiTheme="majorBidi" w:hAnsiTheme="majorBidi" w:cstheme="majorBidi"/>
              </w:rPr>
              <w:t xml:space="preserve"> </w:t>
            </w:r>
            <w:r w:rsidRPr="00BF2F4B">
              <w:rPr>
                <w:rFonts w:asciiTheme="majorBidi" w:hAnsiTheme="majorBidi" w:cstheme="majorBidi"/>
              </w:rPr>
              <w:t>time.</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14:paraId="78566BD3" w14:textId="77777777" w:rsidR="00873300" w:rsidRPr="00BF2F4B" w:rsidRDefault="00873300" w:rsidP="000F45C0">
            <w:pPr>
              <w:jc w:val="left"/>
              <w:rPr>
                <w:rFonts w:asciiTheme="majorBidi" w:hAnsiTheme="majorBidi" w:cstheme="majorBidi"/>
                <w:lang w:val="en-AU"/>
              </w:rPr>
            </w:pPr>
            <w:r w:rsidRPr="00BF2F4B">
              <w:rPr>
                <w:rFonts w:asciiTheme="majorBidi" w:hAnsiTheme="majorBidi" w:cstheme="majorBidi"/>
                <w:lang w:val="en-AU"/>
              </w:rPr>
              <w:t>27.</w:t>
            </w:r>
            <w:r w:rsidRPr="00102849">
              <w:rPr>
                <w:rFonts w:asciiTheme="majorBidi" w:hAnsiTheme="majorBidi" w:cstheme="majorBidi"/>
                <w:lang w:val="en-AU"/>
              </w:rPr>
              <w:t xml:space="preserve"> </w:t>
            </w:r>
            <w:r w:rsidRPr="00BF2F4B">
              <w:rPr>
                <w:rFonts w:asciiTheme="majorBidi" w:hAnsiTheme="majorBidi" w:cstheme="majorBidi"/>
              </w:rPr>
              <w:t>All</w:t>
            </w:r>
            <w:r w:rsidRPr="00102849">
              <w:rPr>
                <w:rFonts w:asciiTheme="majorBidi" w:hAnsiTheme="majorBidi" w:cstheme="majorBidi"/>
              </w:rPr>
              <w:t xml:space="preserve"> </w:t>
            </w:r>
            <w:r w:rsidRPr="00BF2F4B">
              <w:rPr>
                <w:rFonts w:asciiTheme="majorBidi" w:hAnsiTheme="majorBidi" w:cstheme="majorBidi"/>
              </w:rPr>
              <w:t>of</w:t>
            </w:r>
            <w:r w:rsidRPr="00102849">
              <w:rPr>
                <w:rFonts w:asciiTheme="majorBidi" w:hAnsiTheme="majorBidi" w:cstheme="majorBidi"/>
              </w:rPr>
              <w:t xml:space="preserve"> </w:t>
            </w:r>
            <w:r w:rsidRPr="00BF2F4B">
              <w:rPr>
                <w:rFonts w:asciiTheme="majorBidi" w:hAnsiTheme="majorBidi" w:cstheme="majorBidi"/>
              </w:rPr>
              <w:t>them</w:t>
            </w:r>
            <w:r w:rsidRPr="00102849">
              <w:rPr>
                <w:rFonts w:asciiTheme="majorBidi" w:hAnsiTheme="majorBidi" w:cstheme="majorBidi"/>
              </w:rPr>
              <w:t xml:space="preserve"> </w:t>
            </w:r>
            <w:r w:rsidRPr="00BF2F4B">
              <w:rPr>
                <w:rFonts w:asciiTheme="majorBidi" w:hAnsiTheme="majorBidi" w:cstheme="majorBidi"/>
              </w:rPr>
              <w:t>rely</w:t>
            </w:r>
            <w:r w:rsidRPr="00102849">
              <w:rPr>
                <w:rFonts w:asciiTheme="majorBidi" w:hAnsiTheme="majorBidi" w:cstheme="majorBidi"/>
              </w:rPr>
              <w:t xml:space="preserve"> </w:t>
            </w:r>
            <w:r w:rsidRPr="00BF2F4B">
              <w:rPr>
                <w:rFonts w:asciiTheme="majorBidi" w:hAnsiTheme="majorBidi" w:cstheme="majorBidi"/>
              </w:rPr>
              <w:t>on</w:t>
            </w:r>
            <w:r w:rsidRPr="00102849">
              <w:rPr>
                <w:rFonts w:asciiTheme="majorBidi" w:hAnsiTheme="majorBidi" w:cstheme="majorBidi"/>
              </w:rPr>
              <w:t xml:space="preserve"> </w:t>
            </w:r>
            <w:r w:rsidRPr="00BF2F4B">
              <w:rPr>
                <w:rFonts w:asciiTheme="majorBidi" w:hAnsiTheme="majorBidi" w:cstheme="majorBidi"/>
              </w:rPr>
              <w:t>You</w:t>
            </w:r>
            <w:r w:rsidRPr="00102849">
              <w:rPr>
                <w:rFonts w:asciiTheme="majorBidi" w:hAnsiTheme="majorBidi" w:cstheme="majorBidi"/>
              </w:rPr>
              <w:t xml:space="preserve"> </w:t>
            </w:r>
            <w:r w:rsidRPr="00BF2F4B">
              <w:rPr>
                <w:rFonts w:asciiTheme="majorBidi" w:hAnsiTheme="majorBidi" w:cstheme="majorBidi"/>
              </w:rPr>
              <w:t>to</w:t>
            </w:r>
            <w:r w:rsidRPr="00102849">
              <w:rPr>
                <w:rFonts w:asciiTheme="majorBidi" w:hAnsiTheme="majorBidi" w:cstheme="majorBidi"/>
              </w:rPr>
              <w:t xml:space="preserve"> </w:t>
            </w:r>
            <w:r w:rsidRPr="00BF2F4B">
              <w:rPr>
                <w:rFonts w:asciiTheme="majorBidi" w:hAnsiTheme="majorBidi" w:cstheme="majorBidi"/>
              </w:rPr>
              <w:t>give</w:t>
            </w:r>
            <w:r w:rsidRPr="00102849">
              <w:rPr>
                <w:rFonts w:asciiTheme="majorBidi" w:hAnsiTheme="majorBidi" w:cstheme="majorBidi"/>
              </w:rPr>
              <w:t xml:space="preserve"> </w:t>
            </w:r>
            <w:r w:rsidRPr="00BF2F4B">
              <w:rPr>
                <w:rFonts w:asciiTheme="majorBidi" w:hAnsiTheme="majorBidi" w:cstheme="majorBidi"/>
              </w:rPr>
              <w:t>their</w:t>
            </w:r>
            <w:r w:rsidRPr="00102849">
              <w:rPr>
                <w:rFonts w:asciiTheme="majorBidi" w:hAnsiTheme="majorBidi" w:cstheme="majorBidi"/>
              </w:rPr>
              <w:t xml:space="preserve"> </w:t>
            </w:r>
            <w:r w:rsidRPr="00BF2F4B">
              <w:rPr>
                <w:rFonts w:asciiTheme="majorBidi" w:hAnsiTheme="majorBidi" w:cstheme="majorBidi"/>
              </w:rPr>
              <w:t>food</w:t>
            </w:r>
            <w:r w:rsidRPr="00102849">
              <w:rPr>
                <w:rFonts w:asciiTheme="majorBidi" w:hAnsiTheme="majorBidi" w:cstheme="majorBidi"/>
              </w:rPr>
              <w:t xml:space="preserve"> </w:t>
            </w:r>
            <w:r w:rsidRPr="00BF2F4B">
              <w:rPr>
                <w:rFonts w:asciiTheme="majorBidi" w:hAnsiTheme="majorBidi" w:cstheme="majorBidi"/>
              </w:rPr>
              <w:t>in</w:t>
            </w:r>
            <w:r w:rsidRPr="00102849">
              <w:rPr>
                <w:rFonts w:asciiTheme="majorBidi" w:hAnsiTheme="majorBidi" w:cstheme="majorBidi"/>
              </w:rPr>
              <w:t xml:space="preserve"> </w:t>
            </w:r>
            <w:r w:rsidRPr="00BF2F4B">
              <w:rPr>
                <w:rFonts w:asciiTheme="majorBidi" w:hAnsiTheme="majorBidi" w:cstheme="majorBidi"/>
              </w:rPr>
              <w:t>its</w:t>
            </w:r>
            <w:r w:rsidRPr="00102849">
              <w:rPr>
                <w:rFonts w:asciiTheme="majorBidi" w:hAnsiTheme="majorBidi" w:cstheme="majorBidi"/>
              </w:rPr>
              <w:t xml:space="preserve"> </w:t>
            </w:r>
            <w:r w:rsidRPr="00BF2F4B">
              <w:rPr>
                <w:rFonts w:asciiTheme="majorBidi" w:hAnsiTheme="majorBidi" w:cstheme="majorBidi"/>
              </w:rPr>
              <w:t>time.</w:t>
            </w:r>
          </w:p>
        </w:tc>
      </w:tr>
      <w:tr w:rsidR="00873300" w:rsidRPr="00BF2F4B" w14:paraId="242B1BDE" w14:textId="77777777" w:rsidTr="00873300">
        <w:tc>
          <w:tcPr>
            <w:tcW w:w="5220" w:type="dxa"/>
            <w:tcBorders>
              <w:top w:val="single" w:sz="4" w:space="0" w:color="auto"/>
              <w:left w:val="single" w:sz="4" w:space="0" w:color="auto"/>
              <w:bottom w:val="single" w:sz="4" w:space="0" w:color="auto"/>
              <w:right w:val="single" w:sz="4" w:space="0" w:color="auto"/>
            </w:tcBorders>
            <w:shd w:val="clear" w:color="auto" w:fill="FFFFFF"/>
            <w:hideMark/>
          </w:tcPr>
          <w:p w14:paraId="3887A2AE" w14:textId="77777777" w:rsidR="00873300" w:rsidRPr="00BF2F4B" w:rsidRDefault="00873300" w:rsidP="000F45C0">
            <w:pPr>
              <w:jc w:val="left"/>
              <w:rPr>
                <w:rFonts w:asciiTheme="majorBidi" w:hAnsiTheme="majorBidi" w:cstheme="majorBidi"/>
                <w:lang w:val="en-AU"/>
              </w:rPr>
            </w:pPr>
            <w:r w:rsidRPr="00BF2F4B">
              <w:rPr>
                <w:rFonts w:asciiTheme="majorBidi" w:hAnsiTheme="majorBidi" w:cstheme="majorBidi"/>
                <w:lang w:val="en-AU"/>
              </w:rPr>
              <w:t>28.</w:t>
            </w:r>
            <w:r w:rsidRPr="00102849">
              <w:rPr>
                <w:rFonts w:asciiTheme="majorBidi" w:hAnsiTheme="majorBidi" w:cstheme="majorBidi"/>
                <w:lang w:val="en-AU"/>
              </w:rPr>
              <w:t xml:space="preserve"> </w:t>
            </w:r>
            <w:r w:rsidRPr="00BF2F4B">
              <w:rPr>
                <w:rFonts w:asciiTheme="majorBidi" w:hAnsiTheme="majorBidi" w:cstheme="majorBidi"/>
              </w:rPr>
              <w:t>You</w:t>
            </w:r>
            <w:r w:rsidRPr="00102849">
              <w:rPr>
                <w:rFonts w:asciiTheme="majorBidi" w:hAnsiTheme="majorBidi" w:cstheme="majorBidi"/>
              </w:rPr>
              <w:t xml:space="preserve"> </w:t>
            </w:r>
            <w:r w:rsidRPr="00BF2F4B">
              <w:rPr>
                <w:rFonts w:asciiTheme="majorBidi" w:hAnsiTheme="majorBidi" w:cstheme="majorBidi"/>
              </w:rPr>
              <w:t>give</w:t>
            </w:r>
            <w:r w:rsidRPr="00102849">
              <w:rPr>
                <w:rFonts w:asciiTheme="majorBidi" w:hAnsiTheme="majorBidi" w:cstheme="majorBidi"/>
              </w:rPr>
              <w:t xml:space="preserve"> </w:t>
            </w:r>
            <w:r w:rsidRPr="00BF2F4B">
              <w:rPr>
                <w:rFonts w:asciiTheme="majorBidi" w:hAnsiTheme="majorBidi" w:cstheme="majorBidi"/>
              </w:rPr>
              <w:t>them</w:t>
            </w:r>
            <w:r w:rsidRPr="00102849">
              <w:rPr>
                <w:rFonts w:asciiTheme="majorBidi" w:hAnsiTheme="majorBidi" w:cstheme="majorBidi"/>
              </w:rPr>
              <w:t xml:space="preserve"> </w:t>
            </w:r>
            <w:r w:rsidRPr="00BF2F4B">
              <w:rPr>
                <w:rFonts w:asciiTheme="majorBidi" w:hAnsiTheme="majorBidi" w:cstheme="majorBidi"/>
              </w:rPr>
              <w:t>that</w:t>
            </w:r>
            <w:r w:rsidRPr="00102849">
              <w:rPr>
                <w:rFonts w:asciiTheme="majorBidi" w:hAnsiTheme="majorBidi" w:cstheme="majorBidi"/>
              </w:rPr>
              <w:t xml:space="preserve"> </w:t>
            </w:r>
            <w:r w:rsidRPr="00BF2F4B">
              <w:rPr>
                <w:rFonts w:asciiTheme="majorBidi" w:hAnsiTheme="majorBidi" w:cstheme="majorBidi"/>
              </w:rPr>
              <w:t>they</w:t>
            </w:r>
            <w:r w:rsidRPr="00102849">
              <w:rPr>
                <w:rFonts w:asciiTheme="majorBidi" w:hAnsiTheme="majorBidi" w:cstheme="majorBidi"/>
              </w:rPr>
              <w:t xml:space="preserve"> </w:t>
            </w:r>
            <w:r w:rsidRPr="00BF2F4B">
              <w:rPr>
                <w:rFonts w:asciiTheme="majorBidi" w:hAnsiTheme="majorBidi" w:cstheme="majorBidi"/>
              </w:rPr>
              <w:t>may</w:t>
            </w:r>
            <w:r w:rsidRPr="00102849">
              <w:rPr>
                <w:rFonts w:asciiTheme="majorBidi" w:hAnsiTheme="majorBidi" w:cstheme="majorBidi"/>
              </w:rPr>
              <w:t xml:space="preserve"> </w:t>
            </w:r>
            <w:r w:rsidRPr="00BF2F4B">
              <w:rPr>
                <w:rFonts w:asciiTheme="majorBidi" w:hAnsiTheme="majorBidi" w:cstheme="majorBidi"/>
              </w:rPr>
              <w:t>gather;</w:t>
            </w:r>
            <w:r w:rsidRPr="00102849">
              <w:rPr>
                <w:rFonts w:asciiTheme="majorBidi" w:hAnsiTheme="majorBidi" w:cstheme="majorBidi"/>
              </w:rPr>
              <w:t xml:space="preserve"> </w:t>
            </w:r>
            <w:r w:rsidRPr="00BF2F4B">
              <w:rPr>
                <w:rFonts w:asciiTheme="majorBidi" w:hAnsiTheme="majorBidi" w:cstheme="majorBidi"/>
              </w:rPr>
              <w:t>You</w:t>
            </w:r>
            <w:r w:rsidRPr="00102849">
              <w:rPr>
                <w:rFonts w:asciiTheme="majorBidi" w:hAnsiTheme="majorBidi" w:cstheme="majorBidi"/>
              </w:rPr>
              <w:t xml:space="preserve"> </w:t>
            </w:r>
            <w:r w:rsidRPr="00BF2F4B">
              <w:rPr>
                <w:rFonts w:asciiTheme="majorBidi" w:hAnsiTheme="majorBidi" w:cstheme="majorBidi"/>
              </w:rPr>
              <w:t>open</w:t>
            </w:r>
            <w:r w:rsidRPr="00102849">
              <w:rPr>
                <w:rFonts w:asciiTheme="majorBidi" w:hAnsiTheme="majorBidi" w:cstheme="majorBidi"/>
              </w:rPr>
              <w:t xml:space="preserve"> </w:t>
            </w:r>
            <w:r w:rsidRPr="00BF2F4B">
              <w:rPr>
                <w:rFonts w:asciiTheme="majorBidi" w:hAnsiTheme="majorBidi" w:cstheme="majorBidi"/>
              </w:rPr>
              <w:t>Your</w:t>
            </w:r>
            <w:r w:rsidRPr="00102849">
              <w:rPr>
                <w:rFonts w:asciiTheme="majorBidi" w:hAnsiTheme="majorBidi" w:cstheme="majorBidi"/>
              </w:rPr>
              <w:t xml:space="preserve"> </w:t>
            </w:r>
            <w:r w:rsidRPr="00BF2F4B">
              <w:rPr>
                <w:rFonts w:asciiTheme="majorBidi" w:hAnsiTheme="majorBidi" w:cstheme="majorBidi"/>
              </w:rPr>
              <w:t>hand</w:t>
            </w:r>
            <w:r w:rsidRPr="00102849">
              <w:rPr>
                <w:rFonts w:asciiTheme="majorBidi" w:hAnsiTheme="majorBidi" w:cstheme="majorBidi"/>
              </w:rPr>
              <w:t xml:space="preserve"> </w:t>
            </w:r>
            <w:r w:rsidRPr="00BF2F4B">
              <w:rPr>
                <w:rFonts w:asciiTheme="majorBidi" w:hAnsiTheme="majorBidi" w:cstheme="majorBidi"/>
              </w:rPr>
              <w:t>that</w:t>
            </w:r>
            <w:r w:rsidRPr="00102849">
              <w:rPr>
                <w:rFonts w:asciiTheme="majorBidi" w:hAnsiTheme="majorBidi" w:cstheme="majorBidi"/>
              </w:rPr>
              <w:t xml:space="preserve"> </w:t>
            </w:r>
            <w:r w:rsidRPr="00BF2F4B">
              <w:rPr>
                <w:rFonts w:asciiTheme="majorBidi" w:hAnsiTheme="majorBidi" w:cstheme="majorBidi"/>
              </w:rPr>
              <w:t>they</w:t>
            </w:r>
            <w:r w:rsidRPr="00102849">
              <w:rPr>
                <w:rFonts w:asciiTheme="majorBidi" w:hAnsiTheme="majorBidi" w:cstheme="majorBidi"/>
              </w:rPr>
              <w:t xml:space="preserve"> </w:t>
            </w:r>
            <w:r w:rsidRPr="00BF2F4B">
              <w:rPr>
                <w:rFonts w:asciiTheme="majorBidi" w:hAnsiTheme="majorBidi" w:cstheme="majorBidi"/>
              </w:rPr>
              <w:t>may</w:t>
            </w:r>
            <w:r w:rsidRPr="00102849">
              <w:rPr>
                <w:rFonts w:asciiTheme="majorBidi" w:hAnsiTheme="majorBidi" w:cstheme="majorBidi"/>
              </w:rPr>
              <w:t xml:space="preserve"> </w:t>
            </w:r>
            <w:r w:rsidRPr="00BF2F4B">
              <w:rPr>
                <w:rFonts w:asciiTheme="majorBidi" w:hAnsiTheme="majorBidi" w:cstheme="majorBidi"/>
              </w:rPr>
              <w:t>be</w:t>
            </w:r>
            <w:r w:rsidRPr="00102849">
              <w:rPr>
                <w:rFonts w:asciiTheme="majorBidi" w:hAnsiTheme="majorBidi" w:cstheme="majorBidi"/>
              </w:rPr>
              <w:t xml:space="preserve"> </w:t>
            </w:r>
            <w:r w:rsidRPr="00BF2F4B">
              <w:rPr>
                <w:rFonts w:asciiTheme="majorBidi" w:hAnsiTheme="majorBidi" w:cstheme="majorBidi"/>
              </w:rPr>
              <w:t>sated</w:t>
            </w:r>
            <w:r w:rsidRPr="00102849">
              <w:rPr>
                <w:rFonts w:asciiTheme="majorBidi" w:hAnsiTheme="majorBidi" w:cstheme="majorBidi"/>
              </w:rPr>
              <w:t xml:space="preserve"> </w:t>
            </w:r>
            <w:r w:rsidRPr="00BF2F4B">
              <w:rPr>
                <w:rFonts w:asciiTheme="majorBidi" w:hAnsiTheme="majorBidi" w:cstheme="majorBidi"/>
              </w:rPr>
              <w:t>with</w:t>
            </w:r>
            <w:r w:rsidRPr="00102849">
              <w:rPr>
                <w:rFonts w:asciiTheme="majorBidi" w:hAnsiTheme="majorBidi" w:cstheme="majorBidi"/>
              </w:rPr>
              <w:t xml:space="preserve"> </w:t>
            </w:r>
            <w:r w:rsidRPr="00BF2F4B">
              <w:rPr>
                <w:rFonts w:asciiTheme="majorBidi" w:hAnsiTheme="majorBidi" w:cstheme="majorBidi"/>
              </w:rPr>
              <w:t>goodness.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14:paraId="4678D25D" w14:textId="77777777" w:rsidR="00873300" w:rsidRPr="00BF2F4B" w:rsidRDefault="00873300" w:rsidP="000F45C0">
            <w:pPr>
              <w:jc w:val="left"/>
              <w:rPr>
                <w:rFonts w:asciiTheme="majorBidi" w:hAnsiTheme="majorBidi" w:cstheme="majorBidi"/>
                <w:lang w:val="en-AU"/>
              </w:rPr>
            </w:pPr>
            <w:r w:rsidRPr="00BF2F4B">
              <w:rPr>
                <w:rFonts w:asciiTheme="majorBidi" w:hAnsiTheme="majorBidi" w:cstheme="majorBidi"/>
                <w:lang w:val="en-AU"/>
              </w:rPr>
              <w:t>28.</w:t>
            </w:r>
            <w:r w:rsidRPr="00102849">
              <w:rPr>
                <w:rFonts w:asciiTheme="majorBidi" w:hAnsiTheme="majorBidi" w:cstheme="majorBidi"/>
                <w:lang w:val="en-AU"/>
              </w:rPr>
              <w:t xml:space="preserve"> </w:t>
            </w:r>
            <w:r w:rsidRPr="00BF2F4B">
              <w:rPr>
                <w:rFonts w:asciiTheme="majorBidi" w:hAnsiTheme="majorBidi" w:cstheme="majorBidi"/>
              </w:rPr>
              <w:t>You</w:t>
            </w:r>
            <w:r w:rsidRPr="00102849">
              <w:rPr>
                <w:rFonts w:asciiTheme="majorBidi" w:hAnsiTheme="majorBidi" w:cstheme="majorBidi"/>
              </w:rPr>
              <w:t xml:space="preserve"> </w:t>
            </w:r>
            <w:r w:rsidRPr="00BF2F4B">
              <w:rPr>
                <w:rFonts w:asciiTheme="majorBidi" w:hAnsiTheme="majorBidi" w:cstheme="majorBidi"/>
              </w:rPr>
              <w:t>will</w:t>
            </w:r>
            <w:r w:rsidRPr="00102849">
              <w:rPr>
                <w:rFonts w:asciiTheme="majorBidi" w:hAnsiTheme="majorBidi" w:cstheme="majorBidi"/>
              </w:rPr>
              <w:t xml:space="preserve"> </w:t>
            </w:r>
            <w:r w:rsidRPr="00BF2F4B">
              <w:rPr>
                <w:rFonts w:asciiTheme="majorBidi" w:hAnsiTheme="majorBidi" w:cstheme="majorBidi"/>
              </w:rPr>
              <w:t>give</w:t>
            </w:r>
            <w:r w:rsidRPr="00102849">
              <w:rPr>
                <w:rFonts w:asciiTheme="majorBidi" w:hAnsiTheme="majorBidi" w:cstheme="majorBidi"/>
              </w:rPr>
              <w:t xml:space="preserve"> </w:t>
            </w:r>
            <w:r w:rsidRPr="00BF2F4B">
              <w:rPr>
                <w:rFonts w:asciiTheme="majorBidi" w:hAnsiTheme="majorBidi" w:cstheme="majorBidi"/>
              </w:rPr>
              <w:t>it</w:t>
            </w:r>
            <w:r w:rsidRPr="00102849">
              <w:rPr>
                <w:rFonts w:asciiTheme="majorBidi" w:hAnsiTheme="majorBidi" w:cstheme="majorBidi"/>
              </w:rPr>
              <w:t xml:space="preserve"> </w:t>
            </w:r>
            <w:r w:rsidRPr="00BF2F4B">
              <w:rPr>
                <w:rFonts w:asciiTheme="majorBidi" w:hAnsiTheme="majorBidi" w:cstheme="majorBidi"/>
              </w:rPr>
              <w:t>to</w:t>
            </w:r>
            <w:r w:rsidRPr="00102849">
              <w:rPr>
                <w:rFonts w:asciiTheme="majorBidi" w:hAnsiTheme="majorBidi" w:cstheme="majorBidi"/>
              </w:rPr>
              <w:t xml:space="preserve"> </w:t>
            </w:r>
            <w:r w:rsidRPr="00BF2F4B">
              <w:rPr>
                <w:rFonts w:asciiTheme="majorBidi" w:hAnsiTheme="majorBidi" w:cstheme="majorBidi"/>
              </w:rPr>
              <w:t>them,</w:t>
            </w:r>
            <w:r w:rsidRPr="00102849">
              <w:rPr>
                <w:rFonts w:asciiTheme="majorBidi" w:hAnsiTheme="majorBidi" w:cstheme="majorBidi"/>
              </w:rPr>
              <w:t xml:space="preserve"> </w:t>
            </w:r>
            <w:r w:rsidRPr="00BF2F4B">
              <w:rPr>
                <w:rFonts w:asciiTheme="majorBidi" w:hAnsiTheme="majorBidi" w:cstheme="majorBidi"/>
              </w:rPr>
              <w:t>and</w:t>
            </w:r>
            <w:r w:rsidRPr="00102849">
              <w:rPr>
                <w:rFonts w:asciiTheme="majorBidi" w:hAnsiTheme="majorBidi" w:cstheme="majorBidi"/>
              </w:rPr>
              <w:t xml:space="preserve"> </w:t>
            </w:r>
            <w:r w:rsidRPr="00BF2F4B">
              <w:rPr>
                <w:rFonts w:asciiTheme="majorBidi" w:hAnsiTheme="majorBidi" w:cstheme="majorBidi"/>
              </w:rPr>
              <w:t>they</w:t>
            </w:r>
            <w:r w:rsidRPr="00102849">
              <w:rPr>
                <w:rFonts w:asciiTheme="majorBidi" w:hAnsiTheme="majorBidi" w:cstheme="majorBidi"/>
              </w:rPr>
              <w:t xml:space="preserve"> </w:t>
            </w:r>
            <w:r w:rsidRPr="00BF2F4B">
              <w:rPr>
                <w:rFonts w:asciiTheme="majorBidi" w:hAnsiTheme="majorBidi" w:cstheme="majorBidi"/>
              </w:rPr>
              <w:t>gather</w:t>
            </w:r>
            <w:r w:rsidRPr="00102849">
              <w:rPr>
                <w:rFonts w:asciiTheme="majorBidi" w:hAnsiTheme="majorBidi" w:cstheme="majorBidi"/>
              </w:rPr>
              <w:t xml:space="preserve"> </w:t>
            </w:r>
            <w:r w:rsidRPr="00BF2F4B">
              <w:rPr>
                <w:rFonts w:asciiTheme="majorBidi" w:hAnsiTheme="majorBidi" w:cstheme="majorBidi"/>
              </w:rPr>
              <w:t>it;</w:t>
            </w:r>
            <w:r w:rsidRPr="00102849">
              <w:rPr>
                <w:rFonts w:asciiTheme="majorBidi" w:hAnsiTheme="majorBidi" w:cstheme="majorBidi"/>
              </w:rPr>
              <w:t xml:space="preserve"> </w:t>
            </w:r>
            <w:r w:rsidRPr="00BF2F4B">
              <w:rPr>
                <w:rFonts w:asciiTheme="majorBidi" w:hAnsiTheme="majorBidi" w:cstheme="majorBidi"/>
              </w:rPr>
              <w:t>You</w:t>
            </w:r>
            <w:r w:rsidRPr="00102849">
              <w:rPr>
                <w:rFonts w:asciiTheme="majorBidi" w:hAnsiTheme="majorBidi" w:cstheme="majorBidi"/>
              </w:rPr>
              <w:t xml:space="preserve"> </w:t>
            </w:r>
            <w:r w:rsidRPr="00BF2F4B">
              <w:rPr>
                <w:rFonts w:asciiTheme="majorBidi" w:hAnsiTheme="majorBidi" w:cstheme="majorBidi"/>
              </w:rPr>
              <w:t>will</w:t>
            </w:r>
            <w:r w:rsidRPr="00102849">
              <w:rPr>
                <w:rFonts w:asciiTheme="majorBidi" w:hAnsiTheme="majorBidi" w:cstheme="majorBidi"/>
              </w:rPr>
              <w:t xml:space="preserve"> </w:t>
            </w:r>
            <w:r w:rsidRPr="00BF2F4B">
              <w:rPr>
                <w:rFonts w:asciiTheme="majorBidi" w:hAnsiTheme="majorBidi" w:cstheme="majorBidi"/>
              </w:rPr>
              <w:t>open</w:t>
            </w:r>
            <w:r w:rsidRPr="00102849">
              <w:rPr>
                <w:rFonts w:asciiTheme="majorBidi" w:hAnsiTheme="majorBidi" w:cstheme="majorBidi"/>
              </w:rPr>
              <w:t xml:space="preserve"> </w:t>
            </w:r>
            <w:r w:rsidRPr="00BF2F4B">
              <w:rPr>
                <w:rFonts w:asciiTheme="majorBidi" w:hAnsiTheme="majorBidi" w:cstheme="majorBidi"/>
              </w:rPr>
              <w:t>your</w:t>
            </w:r>
            <w:r w:rsidRPr="00102849">
              <w:rPr>
                <w:rFonts w:asciiTheme="majorBidi" w:hAnsiTheme="majorBidi" w:cstheme="majorBidi"/>
              </w:rPr>
              <w:t xml:space="preserve"> </w:t>
            </w:r>
            <w:r w:rsidRPr="00BF2F4B">
              <w:rPr>
                <w:rFonts w:asciiTheme="majorBidi" w:hAnsiTheme="majorBidi" w:cstheme="majorBidi"/>
              </w:rPr>
              <w:t>hand,</w:t>
            </w:r>
            <w:r w:rsidRPr="00102849">
              <w:rPr>
                <w:rFonts w:asciiTheme="majorBidi" w:hAnsiTheme="majorBidi" w:cstheme="majorBidi"/>
              </w:rPr>
              <w:t xml:space="preserve"> </w:t>
            </w:r>
            <w:r w:rsidRPr="00BF2F4B">
              <w:rPr>
                <w:rFonts w:asciiTheme="majorBidi" w:hAnsiTheme="majorBidi" w:cstheme="majorBidi"/>
              </w:rPr>
              <w:t>and</w:t>
            </w:r>
            <w:r w:rsidRPr="00102849">
              <w:rPr>
                <w:rFonts w:asciiTheme="majorBidi" w:hAnsiTheme="majorBidi" w:cstheme="majorBidi"/>
              </w:rPr>
              <w:t xml:space="preserve"> </w:t>
            </w:r>
            <w:r w:rsidRPr="00BF2F4B">
              <w:rPr>
                <w:rFonts w:asciiTheme="majorBidi" w:hAnsiTheme="majorBidi" w:cstheme="majorBidi"/>
              </w:rPr>
              <w:t>they</w:t>
            </w:r>
            <w:r w:rsidRPr="00102849">
              <w:rPr>
                <w:rFonts w:asciiTheme="majorBidi" w:hAnsiTheme="majorBidi" w:cstheme="majorBidi"/>
              </w:rPr>
              <w:t xml:space="preserve"> </w:t>
            </w:r>
            <w:r w:rsidRPr="00BF2F4B">
              <w:rPr>
                <w:rFonts w:asciiTheme="majorBidi" w:hAnsiTheme="majorBidi" w:cstheme="majorBidi"/>
              </w:rPr>
              <w:t>are</w:t>
            </w:r>
            <w:r w:rsidRPr="00102849">
              <w:rPr>
                <w:rFonts w:asciiTheme="majorBidi" w:hAnsiTheme="majorBidi" w:cstheme="majorBidi"/>
              </w:rPr>
              <w:t xml:space="preserve"> </w:t>
            </w:r>
            <w:r w:rsidRPr="00BF2F4B">
              <w:rPr>
                <w:rFonts w:asciiTheme="majorBidi" w:hAnsiTheme="majorBidi" w:cstheme="majorBidi"/>
              </w:rPr>
              <w:t>satisfied</w:t>
            </w:r>
            <w:r w:rsidRPr="00102849">
              <w:rPr>
                <w:rFonts w:asciiTheme="majorBidi" w:hAnsiTheme="majorBidi" w:cstheme="majorBidi"/>
              </w:rPr>
              <w:t xml:space="preserve"> </w:t>
            </w:r>
            <w:r w:rsidRPr="00BF2F4B">
              <w:rPr>
                <w:rFonts w:asciiTheme="majorBidi" w:hAnsiTheme="majorBidi" w:cstheme="majorBidi"/>
              </w:rPr>
              <w:t>with</w:t>
            </w:r>
            <w:r w:rsidRPr="00102849">
              <w:rPr>
                <w:rFonts w:asciiTheme="majorBidi" w:hAnsiTheme="majorBidi" w:cstheme="majorBidi"/>
              </w:rPr>
              <w:t xml:space="preserve"> </w:t>
            </w:r>
            <w:r w:rsidRPr="00BF2F4B">
              <w:rPr>
                <w:rFonts w:asciiTheme="majorBidi" w:hAnsiTheme="majorBidi" w:cstheme="majorBidi"/>
              </w:rPr>
              <w:t>goodness.</w:t>
            </w:r>
          </w:p>
        </w:tc>
      </w:tr>
      <w:tr w:rsidR="00873300" w:rsidRPr="00BF2F4B" w14:paraId="4A041407" w14:textId="77777777" w:rsidTr="00873300">
        <w:tc>
          <w:tcPr>
            <w:tcW w:w="5220" w:type="dxa"/>
            <w:tcBorders>
              <w:top w:val="single" w:sz="4" w:space="0" w:color="auto"/>
              <w:left w:val="single" w:sz="4" w:space="0" w:color="auto"/>
              <w:bottom w:val="single" w:sz="4" w:space="0" w:color="auto"/>
              <w:right w:val="single" w:sz="4" w:space="0" w:color="auto"/>
            </w:tcBorders>
            <w:shd w:val="clear" w:color="auto" w:fill="FFFFFF"/>
            <w:hideMark/>
          </w:tcPr>
          <w:p w14:paraId="24D8E493" w14:textId="77777777" w:rsidR="00873300" w:rsidRPr="00BF2F4B" w:rsidRDefault="00873300" w:rsidP="000F45C0">
            <w:pPr>
              <w:jc w:val="left"/>
              <w:rPr>
                <w:rFonts w:asciiTheme="majorBidi" w:hAnsiTheme="majorBidi" w:cstheme="majorBidi"/>
                <w:lang w:val="en-AU"/>
              </w:rPr>
            </w:pPr>
            <w:r w:rsidRPr="00BF2F4B">
              <w:rPr>
                <w:rFonts w:asciiTheme="majorBidi" w:hAnsiTheme="majorBidi" w:cstheme="majorBidi"/>
                <w:lang w:val="en-AU"/>
              </w:rPr>
              <w:t>29.</w:t>
            </w:r>
            <w:r w:rsidRPr="00102849">
              <w:rPr>
                <w:rFonts w:asciiTheme="majorBidi" w:hAnsiTheme="majorBidi" w:cstheme="majorBidi"/>
                <w:lang w:val="en-AU"/>
              </w:rPr>
              <w:t xml:space="preserve"> </w:t>
            </w:r>
            <w:r w:rsidRPr="00BF2F4B">
              <w:rPr>
                <w:rFonts w:asciiTheme="majorBidi" w:hAnsiTheme="majorBidi" w:cstheme="majorBidi"/>
              </w:rPr>
              <w:t>You</w:t>
            </w:r>
            <w:r w:rsidRPr="00102849">
              <w:rPr>
                <w:rFonts w:asciiTheme="majorBidi" w:hAnsiTheme="majorBidi" w:cstheme="majorBidi"/>
              </w:rPr>
              <w:t xml:space="preserve"> </w:t>
            </w:r>
            <w:r w:rsidRPr="00BF2F4B">
              <w:rPr>
                <w:rFonts w:asciiTheme="majorBidi" w:hAnsiTheme="majorBidi" w:cstheme="majorBidi"/>
              </w:rPr>
              <w:t>hide</w:t>
            </w:r>
            <w:r w:rsidRPr="00102849">
              <w:rPr>
                <w:rFonts w:asciiTheme="majorBidi" w:hAnsiTheme="majorBidi" w:cstheme="majorBidi"/>
              </w:rPr>
              <w:t xml:space="preserve"> </w:t>
            </w:r>
            <w:r w:rsidRPr="00BF2F4B">
              <w:rPr>
                <w:rFonts w:asciiTheme="majorBidi" w:hAnsiTheme="majorBidi" w:cstheme="majorBidi"/>
              </w:rPr>
              <w:t>Your</w:t>
            </w:r>
            <w:r w:rsidRPr="00102849">
              <w:rPr>
                <w:rFonts w:asciiTheme="majorBidi" w:hAnsiTheme="majorBidi" w:cstheme="majorBidi"/>
              </w:rPr>
              <w:t xml:space="preserve"> </w:t>
            </w:r>
            <w:r w:rsidRPr="00BF2F4B">
              <w:rPr>
                <w:rFonts w:asciiTheme="majorBidi" w:hAnsiTheme="majorBidi" w:cstheme="majorBidi"/>
              </w:rPr>
              <w:t>countenance</w:t>
            </w:r>
            <w:r w:rsidRPr="00102849">
              <w:rPr>
                <w:rFonts w:asciiTheme="majorBidi" w:hAnsiTheme="majorBidi" w:cstheme="majorBidi"/>
              </w:rPr>
              <w:t xml:space="preserve"> </w:t>
            </w:r>
            <w:r w:rsidRPr="00BF2F4B">
              <w:rPr>
                <w:rFonts w:asciiTheme="majorBidi" w:hAnsiTheme="majorBidi" w:cstheme="majorBidi"/>
              </w:rPr>
              <w:t>and</w:t>
            </w:r>
            <w:r w:rsidRPr="00102849">
              <w:rPr>
                <w:rFonts w:asciiTheme="majorBidi" w:hAnsiTheme="majorBidi" w:cstheme="majorBidi"/>
              </w:rPr>
              <w:t xml:space="preserve"> </w:t>
            </w:r>
            <w:r w:rsidRPr="00BF2F4B">
              <w:rPr>
                <w:rFonts w:asciiTheme="majorBidi" w:hAnsiTheme="majorBidi" w:cstheme="majorBidi"/>
              </w:rPr>
              <w:t>they</w:t>
            </w:r>
            <w:r w:rsidRPr="00102849">
              <w:rPr>
                <w:rFonts w:asciiTheme="majorBidi" w:hAnsiTheme="majorBidi" w:cstheme="majorBidi"/>
              </w:rPr>
              <w:t xml:space="preserve"> </w:t>
            </w:r>
            <w:r w:rsidRPr="00BF2F4B">
              <w:rPr>
                <w:rFonts w:asciiTheme="majorBidi" w:hAnsiTheme="majorBidi" w:cstheme="majorBidi"/>
              </w:rPr>
              <w:t>are</w:t>
            </w:r>
            <w:r w:rsidRPr="00102849">
              <w:rPr>
                <w:rFonts w:asciiTheme="majorBidi" w:hAnsiTheme="majorBidi" w:cstheme="majorBidi"/>
              </w:rPr>
              <w:t xml:space="preserve"> </w:t>
            </w:r>
            <w:r w:rsidRPr="00BF2F4B">
              <w:rPr>
                <w:rFonts w:asciiTheme="majorBidi" w:hAnsiTheme="majorBidi" w:cstheme="majorBidi"/>
              </w:rPr>
              <w:t>frightened;</w:t>
            </w:r>
            <w:r w:rsidRPr="00102849">
              <w:rPr>
                <w:rFonts w:asciiTheme="majorBidi" w:hAnsiTheme="majorBidi" w:cstheme="majorBidi"/>
              </w:rPr>
              <w:t xml:space="preserve"> </w:t>
            </w:r>
            <w:r w:rsidRPr="00BF2F4B">
              <w:rPr>
                <w:rFonts w:asciiTheme="majorBidi" w:hAnsiTheme="majorBidi" w:cstheme="majorBidi"/>
              </w:rPr>
              <w:t>You</w:t>
            </w:r>
            <w:r w:rsidRPr="00102849">
              <w:rPr>
                <w:rFonts w:asciiTheme="majorBidi" w:hAnsiTheme="majorBidi" w:cstheme="majorBidi"/>
              </w:rPr>
              <w:t xml:space="preserve"> </w:t>
            </w:r>
            <w:r w:rsidRPr="00BF2F4B">
              <w:rPr>
                <w:rFonts w:asciiTheme="majorBidi" w:hAnsiTheme="majorBidi" w:cstheme="majorBidi"/>
              </w:rPr>
              <w:t>gather</w:t>
            </w:r>
            <w:r w:rsidRPr="00102849">
              <w:rPr>
                <w:rFonts w:asciiTheme="majorBidi" w:hAnsiTheme="majorBidi" w:cstheme="majorBidi"/>
              </w:rPr>
              <w:t xml:space="preserve"> </w:t>
            </w:r>
            <w:r w:rsidRPr="00BF2F4B">
              <w:rPr>
                <w:rFonts w:asciiTheme="majorBidi" w:hAnsiTheme="majorBidi" w:cstheme="majorBidi"/>
              </w:rPr>
              <w:t>in</w:t>
            </w:r>
            <w:r w:rsidRPr="00102849">
              <w:rPr>
                <w:rFonts w:asciiTheme="majorBidi" w:hAnsiTheme="majorBidi" w:cstheme="majorBidi"/>
              </w:rPr>
              <w:t xml:space="preserve"> </w:t>
            </w:r>
            <w:r w:rsidRPr="00BF2F4B">
              <w:rPr>
                <w:rFonts w:asciiTheme="majorBidi" w:hAnsiTheme="majorBidi" w:cstheme="majorBidi"/>
              </w:rPr>
              <w:t>their</w:t>
            </w:r>
            <w:r w:rsidRPr="00102849">
              <w:rPr>
                <w:rFonts w:asciiTheme="majorBidi" w:hAnsiTheme="majorBidi" w:cstheme="majorBidi"/>
              </w:rPr>
              <w:t xml:space="preserve"> </w:t>
            </w:r>
            <w:r w:rsidRPr="00BF2F4B">
              <w:rPr>
                <w:rFonts w:asciiTheme="majorBidi" w:hAnsiTheme="majorBidi" w:cstheme="majorBidi"/>
              </w:rPr>
              <w:t>spirit</w:t>
            </w:r>
            <w:r w:rsidRPr="00102849">
              <w:rPr>
                <w:rFonts w:asciiTheme="majorBidi" w:hAnsiTheme="majorBidi" w:cstheme="majorBidi"/>
              </w:rPr>
              <w:t xml:space="preserve"> </w:t>
            </w:r>
            <w:r w:rsidRPr="00BF2F4B">
              <w:rPr>
                <w:rFonts w:asciiTheme="majorBidi" w:hAnsiTheme="majorBidi" w:cstheme="majorBidi"/>
              </w:rPr>
              <w:t>and</w:t>
            </w:r>
            <w:r w:rsidRPr="00102849">
              <w:rPr>
                <w:rFonts w:asciiTheme="majorBidi" w:hAnsiTheme="majorBidi" w:cstheme="majorBidi"/>
              </w:rPr>
              <w:t xml:space="preserve"> </w:t>
            </w:r>
            <w:r w:rsidRPr="00BF2F4B">
              <w:rPr>
                <w:rFonts w:asciiTheme="majorBidi" w:hAnsiTheme="majorBidi" w:cstheme="majorBidi"/>
              </w:rPr>
              <w:t>they</w:t>
            </w:r>
            <w:r w:rsidRPr="00102849">
              <w:rPr>
                <w:rFonts w:asciiTheme="majorBidi" w:hAnsiTheme="majorBidi" w:cstheme="majorBidi"/>
              </w:rPr>
              <w:t xml:space="preserve"> </w:t>
            </w:r>
            <w:r w:rsidRPr="00BF2F4B">
              <w:rPr>
                <w:rFonts w:asciiTheme="majorBidi" w:hAnsiTheme="majorBidi" w:cstheme="majorBidi"/>
              </w:rPr>
              <w:t>perish</w:t>
            </w:r>
            <w:r w:rsidRPr="00102849">
              <w:rPr>
                <w:rFonts w:asciiTheme="majorBidi" w:hAnsiTheme="majorBidi" w:cstheme="majorBidi"/>
              </w:rPr>
              <w:t xml:space="preserve"> </w:t>
            </w:r>
            <w:r w:rsidRPr="00BF2F4B">
              <w:rPr>
                <w:rFonts w:asciiTheme="majorBidi" w:hAnsiTheme="majorBidi" w:cstheme="majorBidi"/>
              </w:rPr>
              <w:t>and</w:t>
            </w:r>
            <w:r w:rsidRPr="00102849">
              <w:rPr>
                <w:rFonts w:asciiTheme="majorBidi" w:hAnsiTheme="majorBidi" w:cstheme="majorBidi"/>
              </w:rPr>
              <w:t xml:space="preserve"> </w:t>
            </w:r>
            <w:r w:rsidRPr="00BF2F4B">
              <w:rPr>
                <w:rFonts w:asciiTheme="majorBidi" w:hAnsiTheme="majorBidi" w:cstheme="majorBidi"/>
              </w:rPr>
              <w:t>return</w:t>
            </w:r>
            <w:r w:rsidRPr="00102849">
              <w:rPr>
                <w:rFonts w:asciiTheme="majorBidi" w:hAnsiTheme="majorBidi" w:cstheme="majorBidi"/>
              </w:rPr>
              <w:t xml:space="preserve"> </w:t>
            </w:r>
            <w:r w:rsidRPr="00BF2F4B">
              <w:rPr>
                <w:rFonts w:asciiTheme="majorBidi" w:hAnsiTheme="majorBidi" w:cstheme="majorBidi"/>
              </w:rPr>
              <w:t>to</w:t>
            </w:r>
            <w:r w:rsidRPr="00102849">
              <w:rPr>
                <w:rFonts w:asciiTheme="majorBidi" w:hAnsiTheme="majorBidi" w:cstheme="majorBidi"/>
              </w:rPr>
              <w:t xml:space="preserve"> </w:t>
            </w:r>
            <w:r w:rsidRPr="00BF2F4B">
              <w:rPr>
                <w:rFonts w:asciiTheme="majorBidi" w:hAnsiTheme="majorBidi" w:cstheme="majorBidi"/>
              </w:rPr>
              <w:t>their</w:t>
            </w:r>
            <w:r w:rsidRPr="00102849">
              <w:rPr>
                <w:rFonts w:asciiTheme="majorBidi" w:hAnsiTheme="majorBidi" w:cstheme="majorBidi"/>
              </w:rPr>
              <w:t xml:space="preserve"> </w:t>
            </w:r>
            <w:r w:rsidRPr="00BF2F4B">
              <w:rPr>
                <w:rFonts w:asciiTheme="majorBidi" w:hAnsiTheme="majorBidi" w:cstheme="majorBidi"/>
              </w:rPr>
              <w:t>dust.</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14:paraId="2FC59579" w14:textId="77777777" w:rsidR="00873300" w:rsidRPr="00BF2F4B" w:rsidRDefault="00873300" w:rsidP="000F45C0">
            <w:pPr>
              <w:jc w:val="left"/>
              <w:rPr>
                <w:rFonts w:asciiTheme="majorBidi" w:hAnsiTheme="majorBidi" w:cstheme="majorBidi"/>
                <w:lang w:val="en-AU"/>
              </w:rPr>
            </w:pPr>
            <w:r w:rsidRPr="00BF2F4B">
              <w:rPr>
                <w:rFonts w:asciiTheme="majorBidi" w:hAnsiTheme="majorBidi" w:cstheme="majorBidi"/>
                <w:lang w:val="en-AU"/>
              </w:rPr>
              <w:t>29.</w:t>
            </w:r>
            <w:r w:rsidRPr="00102849">
              <w:rPr>
                <w:rFonts w:asciiTheme="majorBidi" w:hAnsiTheme="majorBidi" w:cstheme="majorBidi"/>
                <w:lang w:val="en-AU"/>
              </w:rPr>
              <w:t xml:space="preserve"> </w:t>
            </w:r>
            <w:r w:rsidRPr="00BF2F4B">
              <w:rPr>
                <w:rFonts w:asciiTheme="majorBidi" w:hAnsiTheme="majorBidi" w:cstheme="majorBidi"/>
              </w:rPr>
              <w:t>You</w:t>
            </w:r>
            <w:r w:rsidRPr="00102849">
              <w:rPr>
                <w:rFonts w:asciiTheme="majorBidi" w:hAnsiTheme="majorBidi" w:cstheme="majorBidi"/>
              </w:rPr>
              <w:t xml:space="preserve"> </w:t>
            </w:r>
            <w:r w:rsidRPr="00BF2F4B">
              <w:rPr>
                <w:rFonts w:asciiTheme="majorBidi" w:hAnsiTheme="majorBidi" w:cstheme="majorBidi"/>
              </w:rPr>
              <w:t>will</w:t>
            </w:r>
            <w:r w:rsidRPr="00102849">
              <w:rPr>
                <w:rFonts w:asciiTheme="majorBidi" w:hAnsiTheme="majorBidi" w:cstheme="majorBidi"/>
              </w:rPr>
              <w:t xml:space="preserve"> </w:t>
            </w:r>
            <w:r w:rsidRPr="00BF2F4B">
              <w:rPr>
                <w:rFonts w:asciiTheme="majorBidi" w:hAnsiTheme="majorBidi" w:cstheme="majorBidi"/>
              </w:rPr>
              <w:t>remove</w:t>
            </w:r>
            <w:r w:rsidRPr="00102849">
              <w:rPr>
                <w:rFonts w:asciiTheme="majorBidi" w:hAnsiTheme="majorBidi" w:cstheme="majorBidi"/>
              </w:rPr>
              <w:t xml:space="preserve"> </w:t>
            </w:r>
            <w:r w:rsidRPr="00BF2F4B">
              <w:rPr>
                <w:rFonts w:asciiTheme="majorBidi" w:hAnsiTheme="majorBidi" w:cstheme="majorBidi"/>
              </w:rPr>
              <w:t>Your</w:t>
            </w:r>
            <w:r w:rsidRPr="00102849">
              <w:rPr>
                <w:rFonts w:asciiTheme="majorBidi" w:hAnsiTheme="majorBidi" w:cstheme="majorBidi"/>
              </w:rPr>
              <w:t xml:space="preserve"> </w:t>
            </w:r>
            <w:r w:rsidRPr="00BF2F4B">
              <w:rPr>
                <w:rFonts w:asciiTheme="majorBidi" w:hAnsiTheme="majorBidi" w:cstheme="majorBidi"/>
              </w:rPr>
              <w:t>presence,</w:t>
            </w:r>
            <w:r w:rsidRPr="00102849">
              <w:rPr>
                <w:rFonts w:asciiTheme="majorBidi" w:hAnsiTheme="majorBidi" w:cstheme="majorBidi"/>
              </w:rPr>
              <w:t xml:space="preserve"> </w:t>
            </w:r>
            <w:r w:rsidRPr="00BF2F4B">
              <w:rPr>
                <w:rFonts w:asciiTheme="majorBidi" w:hAnsiTheme="majorBidi" w:cstheme="majorBidi"/>
              </w:rPr>
              <w:t>they</w:t>
            </w:r>
            <w:r w:rsidRPr="00102849">
              <w:rPr>
                <w:rFonts w:asciiTheme="majorBidi" w:hAnsiTheme="majorBidi" w:cstheme="majorBidi"/>
              </w:rPr>
              <w:t xml:space="preserve"> </w:t>
            </w:r>
            <w:r w:rsidRPr="00BF2F4B">
              <w:rPr>
                <w:rFonts w:asciiTheme="majorBidi" w:hAnsiTheme="majorBidi" w:cstheme="majorBidi"/>
              </w:rPr>
              <w:t>are</w:t>
            </w:r>
            <w:r w:rsidRPr="00102849">
              <w:rPr>
                <w:rFonts w:asciiTheme="majorBidi" w:hAnsiTheme="majorBidi" w:cstheme="majorBidi"/>
              </w:rPr>
              <w:t xml:space="preserve"> </w:t>
            </w:r>
            <w:r w:rsidRPr="00BF2F4B">
              <w:rPr>
                <w:rFonts w:asciiTheme="majorBidi" w:hAnsiTheme="majorBidi" w:cstheme="majorBidi"/>
              </w:rPr>
              <w:t>dazed;</w:t>
            </w:r>
            <w:r w:rsidRPr="00102849">
              <w:rPr>
                <w:rFonts w:asciiTheme="majorBidi" w:hAnsiTheme="majorBidi" w:cstheme="majorBidi"/>
              </w:rPr>
              <w:t xml:space="preserve"> </w:t>
            </w:r>
            <w:r w:rsidRPr="00BF2F4B">
              <w:rPr>
                <w:rFonts w:asciiTheme="majorBidi" w:hAnsiTheme="majorBidi" w:cstheme="majorBidi"/>
              </w:rPr>
              <w:t>You</w:t>
            </w:r>
            <w:r w:rsidRPr="00102849">
              <w:rPr>
                <w:rFonts w:asciiTheme="majorBidi" w:hAnsiTheme="majorBidi" w:cstheme="majorBidi"/>
              </w:rPr>
              <w:t xml:space="preserve"> </w:t>
            </w:r>
            <w:r w:rsidRPr="00BF2F4B">
              <w:rPr>
                <w:rFonts w:asciiTheme="majorBidi" w:hAnsiTheme="majorBidi" w:cstheme="majorBidi"/>
              </w:rPr>
              <w:t>will</w:t>
            </w:r>
            <w:r w:rsidRPr="00102849">
              <w:rPr>
                <w:rFonts w:asciiTheme="majorBidi" w:hAnsiTheme="majorBidi" w:cstheme="majorBidi"/>
              </w:rPr>
              <w:t xml:space="preserve"> </w:t>
            </w:r>
            <w:r w:rsidRPr="00BF2F4B">
              <w:rPr>
                <w:rFonts w:asciiTheme="majorBidi" w:hAnsiTheme="majorBidi" w:cstheme="majorBidi"/>
              </w:rPr>
              <w:t>gather</w:t>
            </w:r>
            <w:r w:rsidRPr="00102849">
              <w:rPr>
                <w:rFonts w:asciiTheme="majorBidi" w:hAnsiTheme="majorBidi" w:cstheme="majorBidi"/>
              </w:rPr>
              <w:t xml:space="preserve"> </w:t>
            </w:r>
            <w:r w:rsidRPr="00BF2F4B">
              <w:rPr>
                <w:rFonts w:asciiTheme="majorBidi" w:hAnsiTheme="majorBidi" w:cstheme="majorBidi"/>
              </w:rPr>
              <w:t>their</w:t>
            </w:r>
            <w:r w:rsidRPr="00102849">
              <w:rPr>
                <w:rFonts w:asciiTheme="majorBidi" w:hAnsiTheme="majorBidi" w:cstheme="majorBidi"/>
              </w:rPr>
              <w:t xml:space="preserve"> </w:t>
            </w:r>
            <w:r w:rsidRPr="00BF2F4B">
              <w:rPr>
                <w:rFonts w:asciiTheme="majorBidi" w:hAnsiTheme="majorBidi" w:cstheme="majorBidi"/>
              </w:rPr>
              <w:t>spirit</w:t>
            </w:r>
            <w:r w:rsidRPr="00102849">
              <w:rPr>
                <w:rFonts w:asciiTheme="majorBidi" w:hAnsiTheme="majorBidi" w:cstheme="majorBidi"/>
              </w:rPr>
              <w:t xml:space="preserve"> </w:t>
            </w:r>
            <w:r w:rsidRPr="00BF2F4B">
              <w:rPr>
                <w:rFonts w:asciiTheme="majorBidi" w:hAnsiTheme="majorBidi" w:cstheme="majorBidi"/>
              </w:rPr>
              <w:t>and</w:t>
            </w:r>
            <w:r w:rsidRPr="00102849">
              <w:rPr>
                <w:rFonts w:asciiTheme="majorBidi" w:hAnsiTheme="majorBidi" w:cstheme="majorBidi"/>
              </w:rPr>
              <w:t xml:space="preserve"> </w:t>
            </w:r>
            <w:r w:rsidRPr="00BF2F4B">
              <w:rPr>
                <w:rFonts w:asciiTheme="majorBidi" w:hAnsiTheme="majorBidi" w:cstheme="majorBidi"/>
              </w:rPr>
              <w:t>they</w:t>
            </w:r>
            <w:r w:rsidRPr="00102849">
              <w:rPr>
                <w:rFonts w:asciiTheme="majorBidi" w:hAnsiTheme="majorBidi" w:cstheme="majorBidi"/>
              </w:rPr>
              <w:t xml:space="preserve"> </w:t>
            </w:r>
            <w:r w:rsidRPr="00BF2F4B">
              <w:rPr>
                <w:rFonts w:asciiTheme="majorBidi" w:hAnsiTheme="majorBidi" w:cstheme="majorBidi"/>
              </w:rPr>
              <w:t>expire,</w:t>
            </w:r>
            <w:r w:rsidRPr="00102849">
              <w:rPr>
                <w:rFonts w:asciiTheme="majorBidi" w:hAnsiTheme="majorBidi" w:cstheme="majorBidi"/>
              </w:rPr>
              <w:t xml:space="preserve"> </w:t>
            </w:r>
            <w:r w:rsidRPr="00BF2F4B">
              <w:rPr>
                <w:rFonts w:asciiTheme="majorBidi" w:hAnsiTheme="majorBidi" w:cstheme="majorBidi"/>
              </w:rPr>
              <w:t>and</w:t>
            </w:r>
            <w:r w:rsidRPr="00102849">
              <w:rPr>
                <w:rFonts w:asciiTheme="majorBidi" w:hAnsiTheme="majorBidi" w:cstheme="majorBidi"/>
              </w:rPr>
              <w:t xml:space="preserve"> </w:t>
            </w:r>
            <w:r w:rsidRPr="00BF2F4B">
              <w:rPr>
                <w:rFonts w:asciiTheme="majorBidi" w:hAnsiTheme="majorBidi" w:cstheme="majorBidi"/>
              </w:rPr>
              <w:t>return</w:t>
            </w:r>
            <w:r w:rsidRPr="00102849">
              <w:rPr>
                <w:rFonts w:asciiTheme="majorBidi" w:hAnsiTheme="majorBidi" w:cstheme="majorBidi"/>
              </w:rPr>
              <w:t xml:space="preserve"> </w:t>
            </w:r>
            <w:r w:rsidRPr="00BF2F4B">
              <w:rPr>
                <w:rFonts w:asciiTheme="majorBidi" w:hAnsiTheme="majorBidi" w:cstheme="majorBidi"/>
              </w:rPr>
              <w:t>to</w:t>
            </w:r>
            <w:r w:rsidRPr="00102849">
              <w:rPr>
                <w:rFonts w:asciiTheme="majorBidi" w:hAnsiTheme="majorBidi" w:cstheme="majorBidi"/>
              </w:rPr>
              <w:t xml:space="preserve"> </w:t>
            </w:r>
            <w:r w:rsidRPr="00BF2F4B">
              <w:rPr>
                <w:rFonts w:asciiTheme="majorBidi" w:hAnsiTheme="majorBidi" w:cstheme="majorBidi"/>
              </w:rPr>
              <w:t>their</w:t>
            </w:r>
            <w:r w:rsidRPr="00102849">
              <w:rPr>
                <w:rFonts w:asciiTheme="majorBidi" w:hAnsiTheme="majorBidi" w:cstheme="majorBidi"/>
              </w:rPr>
              <w:t xml:space="preserve"> </w:t>
            </w:r>
            <w:r w:rsidRPr="00BF2F4B">
              <w:rPr>
                <w:rFonts w:asciiTheme="majorBidi" w:hAnsiTheme="majorBidi" w:cstheme="majorBidi"/>
              </w:rPr>
              <w:t>dust.</w:t>
            </w:r>
          </w:p>
        </w:tc>
      </w:tr>
      <w:tr w:rsidR="00873300" w:rsidRPr="00BF2F4B" w14:paraId="490483DC" w14:textId="77777777" w:rsidTr="00873300">
        <w:tc>
          <w:tcPr>
            <w:tcW w:w="5220" w:type="dxa"/>
            <w:tcBorders>
              <w:top w:val="single" w:sz="4" w:space="0" w:color="auto"/>
              <w:left w:val="single" w:sz="4" w:space="0" w:color="auto"/>
              <w:bottom w:val="single" w:sz="4" w:space="0" w:color="auto"/>
              <w:right w:val="single" w:sz="4" w:space="0" w:color="auto"/>
            </w:tcBorders>
            <w:shd w:val="clear" w:color="auto" w:fill="FFFFFF"/>
            <w:hideMark/>
          </w:tcPr>
          <w:p w14:paraId="19813EEA" w14:textId="77777777" w:rsidR="00873300" w:rsidRPr="00BF2F4B" w:rsidRDefault="00873300" w:rsidP="000F45C0">
            <w:pPr>
              <w:jc w:val="left"/>
              <w:rPr>
                <w:rFonts w:asciiTheme="majorBidi" w:hAnsiTheme="majorBidi" w:cstheme="majorBidi"/>
                <w:lang w:val="en-AU"/>
              </w:rPr>
            </w:pPr>
            <w:r w:rsidRPr="00BF2F4B">
              <w:rPr>
                <w:rFonts w:asciiTheme="majorBidi" w:hAnsiTheme="majorBidi" w:cstheme="majorBidi"/>
                <w:lang w:val="en-AU"/>
              </w:rPr>
              <w:t>30.</w:t>
            </w:r>
            <w:r w:rsidRPr="00102849">
              <w:rPr>
                <w:rFonts w:asciiTheme="majorBidi" w:hAnsiTheme="majorBidi" w:cstheme="majorBidi"/>
                <w:lang w:val="en-AU"/>
              </w:rPr>
              <w:t xml:space="preserve"> </w:t>
            </w:r>
            <w:r w:rsidRPr="00BF2F4B">
              <w:rPr>
                <w:rFonts w:asciiTheme="majorBidi" w:hAnsiTheme="majorBidi" w:cstheme="majorBidi"/>
                <w:b/>
                <w:bCs/>
                <w:highlight w:val="yellow"/>
              </w:rPr>
              <w:t>You</w:t>
            </w:r>
            <w:r w:rsidRPr="00102849">
              <w:rPr>
                <w:rFonts w:asciiTheme="majorBidi" w:hAnsiTheme="majorBidi" w:cstheme="majorBidi"/>
                <w:b/>
                <w:bCs/>
                <w:highlight w:val="yellow"/>
              </w:rPr>
              <w:t xml:space="preserve"> </w:t>
            </w:r>
            <w:r w:rsidRPr="00BF2F4B">
              <w:rPr>
                <w:rFonts w:asciiTheme="majorBidi" w:hAnsiTheme="majorBidi" w:cstheme="majorBidi"/>
                <w:b/>
                <w:bCs/>
                <w:highlight w:val="yellow"/>
              </w:rPr>
              <w:t>will</w:t>
            </w:r>
            <w:r w:rsidRPr="00102849">
              <w:rPr>
                <w:rFonts w:asciiTheme="majorBidi" w:hAnsiTheme="majorBidi" w:cstheme="majorBidi"/>
                <w:b/>
                <w:bCs/>
                <w:highlight w:val="yellow"/>
              </w:rPr>
              <w:t xml:space="preserve"> </w:t>
            </w:r>
            <w:r w:rsidRPr="00BF2F4B">
              <w:rPr>
                <w:rFonts w:asciiTheme="majorBidi" w:hAnsiTheme="majorBidi" w:cstheme="majorBidi"/>
                <w:b/>
                <w:bCs/>
                <w:highlight w:val="yellow"/>
              </w:rPr>
              <w:t>send</w:t>
            </w:r>
            <w:r w:rsidRPr="00102849">
              <w:rPr>
                <w:rFonts w:asciiTheme="majorBidi" w:hAnsiTheme="majorBidi" w:cstheme="majorBidi"/>
                <w:b/>
                <w:bCs/>
                <w:highlight w:val="yellow"/>
              </w:rPr>
              <w:t xml:space="preserve"> </w:t>
            </w:r>
            <w:r w:rsidRPr="00BF2F4B">
              <w:rPr>
                <w:rFonts w:asciiTheme="majorBidi" w:hAnsiTheme="majorBidi" w:cstheme="majorBidi"/>
                <w:b/>
                <w:bCs/>
                <w:highlight w:val="yellow"/>
              </w:rPr>
              <w:t>forth</w:t>
            </w:r>
            <w:r w:rsidRPr="00102849">
              <w:rPr>
                <w:rFonts w:asciiTheme="majorBidi" w:hAnsiTheme="majorBidi" w:cstheme="majorBidi"/>
                <w:b/>
                <w:bCs/>
                <w:highlight w:val="yellow"/>
              </w:rPr>
              <w:t xml:space="preserve"> </w:t>
            </w:r>
            <w:r w:rsidRPr="00BF2F4B">
              <w:rPr>
                <w:rFonts w:asciiTheme="majorBidi" w:hAnsiTheme="majorBidi" w:cstheme="majorBidi"/>
                <w:b/>
                <w:bCs/>
                <w:highlight w:val="yellow"/>
              </w:rPr>
              <w:t>Your</w:t>
            </w:r>
            <w:r w:rsidRPr="00102849">
              <w:rPr>
                <w:rFonts w:asciiTheme="majorBidi" w:hAnsiTheme="majorBidi" w:cstheme="majorBidi"/>
                <w:b/>
                <w:bCs/>
                <w:highlight w:val="yellow"/>
              </w:rPr>
              <w:t xml:space="preserve"> </w:t>
            </w:r>
            <w:r w:rsidRPr="00BF2F4B">
              <w:rPr>
                <w:rFonts w:asciiTheme="majorBidi" w:hAnsiTheme="majorBidi" w:cstheme="majorBidi"/>
                <w:b/>
                <w:bCs/>
                <w:highlight w:val="yellow"/>
              </w:rPr>
              <w:t>spirit</w:t>
            </w:r>
            <w:r w:rsidRPr="00102849">
              <w:rPr>
                <w:rFonts w:asciiTheme="majorBidi" w:hAnsiTheme="majorBidi" w:cstheme="majorBidi"/>
                <w:b/>
                <w:bCs/>
                <w:highlight w:val="yellow"/>
              </w:rPr>
              <w:t xml:space="preserve"> </w:t>
            </w:r>
            <w:r w:rsidRPr="00BF2F4B">
              <w:rPr>
                <w:rFonts w:asciiTheme="majorBidi" w:hAnsiTheme="majorBidi" w:cstheme="majorBidi"/>
                <w:b/>
                <w:bCs/>
                <w:highlight w:val="yellow"/>
              </w:rPr>
              <w:t>and</w:t>
            </w:r>
            <w:r w:rsidRPr="00102849">
              <w:rPr>
                <w:rFonts w:asciiTheme="majorBidi" w:hAnsiTheme="majorBidi" w:cstheme="majorBidi"/>
                <w:b/>
                <w:bCs/>
                <w:highlight w:val="yellow"/>
              </w:rPr>
              <w:t xml:space="preserve"> </w:t>
            </w:r>
            <w:r w:rsidRPr="00BF2F4B">
              <w:rPr>
                <w:rFonts w:asciiTheme="majorBidi" w:hAnsiTheme="majorBidi" w:cstheme="majorBidi"/>
                <w:b/>
                <w:bCs/>
                <w:highlight w:val="yellow"/>
              </w:rPr>
              <w:t>they</w:t>
            </w:r>
            <w:r w:rsidRPr="00102849">
              <w:rPr>
                <w:rFonts w:asciiTheme="majorBidi" w:hAnsiTheme="majorBidi" w:cstheme="majorBidi"/>
                <w:b/>
                <w:bCs/>
                <w:highlight w:val="yellow"/>
              </w:rPr>
              <w:t xml:space="preserve"> </w:t>
            </w:r>
            <w:r w:rsidRPr="00BF2F4B">
              <w:rPr>
                <w:rFonts w:asciiTheme="majorBidi" w:hAnsiTheme="majorBidi" w:cstheme="majorBidi"/>
                <w:b/>
                <w:bCs/>
                <w:highlight w:val="yellow"/>
              </w:rPr>
              <w:t>will</w:t>
            </w:r>
            <w:r w:rsidRPr="00102849">
              <w:rPr>
                <w:rFonts w:asciiTheme="majorBidi" w:hAnsiTheme="majorBidi" w:cstheme="majorBidi"/>
                <w:b/>
                <w:bCs/>
                <w:highlight w:val="yellow"/>
              </w:rPr>
              <w:t xml:space="preserve"> </w:t>
            </w:r>
            <w:r w:rsidRPr="00BF2F4B">
              <w:rPr>
                <w:rFonts w:asciiTheme="majorBidi" w:hAnsiTheme="majorBidi" w:cstheme="majorBidi"/>
                <w:b/>
                <w:bCs/>
                <w:highlight w:val="yellow"/>
              </w:rPr>
              <w:t>be</w:t>
            </w:r>
            <w:r w:rsidRPr="00102849">
              <w:rPr>
                <w:rFonts w:asciiTheme="majorBidi" w:hAnsiTheme="majorBidi" w:cstheme="majorBidi"/>
                <w:b/>
                <w:bCs/>
                <w:highlight w:val="yellow"/>
              </w:rPr>
              <w:t xml:space="preserve"> </w:t>
            </w:r>
            <w:r w:rsidRPr="00BF2F4B">
              <w:rPr>
                <w:rFonts w:asciiTheme="majorBidi" w:hAnsiTheme="majorBidi" w:cstheme="majorBidi"/>
                <w:b/>
                <w:bCs/>
                <w:highlight w:val="yellow"/>
              </w:rPr>
              <w:t>created,</w:t>
            </w:r>
            <w:r w:rsidRPr="00102849">
              <w:rPr>
                <w:rFonts w:asciiTheme="majorBidi" w:hAnsiTheme="majorBidi" w:cstheme="majorBidi"/>
                <w:b/>
                <w:bCs/>
                <w:highlight w:val="yellow"/>
              </w:rPr>
              <w:t xml:space="preserve"> </w:t>
            </w:r>
            <w:r w:rsidRPr="00BF2F4B">
              <w:rPr>
                <w:rFonts w:asciiTheme="majorBidi" w:hAnsiTheme="majorBidi" w:cstheme="majorBidi"/>
                <w:b/>
                <w:bCs/>
                <w:highlight w:val="yellow"/>
              </w:rPr>
              <w:t>and</w:t>
            </w:r>
            <w:r w:rsidRPr="00102849">
              <w:rPr>
                <w:rFonts w:asciiTheme="majorBidi" w:hAnsiTheme="majorBidi" w:cstheme="majorBidi"/>
                <w:b/>
                <w:bCs/>
                <w:highlight w:val="yellow"/>
              </w:rPr>
              <w:t xml:space="preserve"> </w:t>
            </w:r>
            <w:r w:rsidRPr="00BF2F4B">
              <w:rPr>
                <w:rFonts w:asciiTheme="majorBidi" w:hAnsiTheme="majorBidi" w:cstheme="majorBidi"/>
                <w:b/>
                <w:bCs/>
                <w:highlight w:val="yellow"/>
              </w:rPr>
              <w:t>You</w:t>
            </w:r>
            <w:r w:rsidRPr="00102849">
              <w:rPr>
                <w:rFonts w:asciiTheme="majorBidi" w:hAnsiTheme="majorBidi" w:cstheme="majorBidi"/>
                <w:b/>
                <w:bCs/>
                <w:highlight w:val="yellow"/>
              </w:rPr>
              <w:t xml:space="preserve"> </w:t>
            </w:r>
            <w:r w:rsidRPr="00BF2F4B">
              <w:rPr>
                <w:rFonts w:asciiTheme="majorBidi" w:hAnsiTheme="majorBidi" w:cstheme="majorBidi"/>
                <w:b/>
                <w:bCs/>
                <w:highlight w:val="yellow"/>
              </w:rPr>
              <w:t>will</w:t>
            </w:r>
            <w:r w:rsidRPr="00102849">
              <w:rPr>
                <w:rFonts w:asciiTheme="majorBidi" w:hAnsiTheme="majorBidi" w:cstheme="majorBidi"/>
                <w:b/>
                <w:bCs/>
                <w:highlight w:val="yellow"/>
              </w:rPr>
              <w:t xml:space="preserve"> </w:t>
            </w:r>
            <w:r w:rsidRPr="00BF2F4B">
              <w:rPr>
                <w:rFonts w:asciiTheme="majorBidi" w:hAnsiTheme="majorBidi" w:cstheme="majorBidi"/>
                <w:b/>
                <w:bCs/>
                <w:highlight w:val="yellow"/>
              </w:rPr>
              <w:t>renew</w:t>
            </w:r>
            <w:r w:rsidRPr="00102849">
              <w:rPr>
                <w:rFonts w:asciiTheme="majorBidi" w:hAnsiTheme="majorBidi" w:cstheme="majorBidi"/>
                <w:b/>
                <w:bCs/>
                <w:highlight w:val="yellow"/>
              </w:rPr>
              <w:t xml:space="preserve"> </w:t>
            </w:r>
            <w:r w:rsidRPr="00BF2F4B">
              <w:rPr>
                <w:rFonts w:asciiTheme="majorBidi" w:hAnsiTheme="majorBidi" w:cstheme="majorBidi"/>
                <w:b/>
                <w:bCs/>
                <w:highlight w:val="yellow"/>
              </w:rPr>
              <w:t>the</w:t>
            </w:r>
            <w:r w:rsidRPr="00102849">
              <w:rPr>
                <w:rFonts w:asciiTheme="majorBidi" w:hAnsiTheme="majorBidi" w:cstheme="majorBidi"/>
                <w:b/>
                <w:bCs/>
                <w:highlight w:val="yellow"/>
              </w:rPr>
              <w:t xml:space="preserve"> </w:t>
            </w:r>
            <w:r w:rsidRPr="00BF2F4B">
              <w:rPr>
                <w:rFonts w:asciiTheme="majorBidi" w:hAnsiTheme="majorBidi" w:cstheme="majorBidi"/>
                <w:b/>
                <w:bCs/>
                <w:highlight w:val="yellow"/>
              </w:rPr>
              <w:t>surface</w:t>
            </w:r>
            <w:r w:rsidRPr="00102849">
              <w:rPr>
                <w:rFonts w:asciiTheme="majorBidi" w:hAnsiTheme="majorBidi" w:cstheme="majorBidi"/>
                <w:b/>
                <w:bCs/>
                <w:highlight w:val="yellow"/>
              </w:rPr>
              <w:t xml:space="preserve"> </w:t>
            </w:r>
            <w:r w:rsidRPr="00BF2F4B">
              <w:rPr>
                <w:rFonts w:asciiTheme="majorBidi" w:hAnsiTheme="majorBidi" w:cstheme="majorBidi"/>
                <w:b/>
                <w:bCs/>
                <w:highlight w:val="yellow"/>
              </w:rPr>
              <w:t>of</w:t>
            </w:r>
            <w:r w:rsidRPr="00102849">
              <w:rPr>
                <w:rFonts w:asciiTheme="majorBidi" w:hAnsiTheme="majorBidi" w:cstheme="majorBidi"/>
                <w:b/>
                <w:bCs/>
                <w:highlight w:val="yellow"/>
              </w:rPr>
              <w:t xml:space="preserve"> </w:t>
            </w:r>
            <w:r w:rsidRPr="00BF2F4B">
              <w:rPr>
                <w:rFonts w:asciiTheme="majorBidi" w:hAnsiTheme="majorBidi" w:cstheme="majorBidi"/>
                <w:b/>
                <w:bCs/>
                <w:highlight w:val="yellow"/>
              </w:rPr>
              <w:t>the</w:t>
            </w:r>
            <w:r w:rsidRPr="00102849">
              <w:rPr>
                <w:rFonts w:asciiTheme="majorBidi" w:hAnsiTheme="majorBidi" w:cstheme="majorBidi"/>
                <w:b/>
                <w:bCs/>
                <w:highlight w:val="yellow"/>
              </w:rPr>
              <w:t xml:space="preserve"> </w:t>
            </w:r>
            <w:r w:rsidRPr="00BF2F4B">
              <w:rPr>
                <w:rFonts w:asciiTheme="majorBidi" w:hAnsiTheme="majorBidi" w:cstheme="majorBidi"/>
                <w:b/>
                <w:bCs/>
                <w:highlight w:val="yellow"/>
              </w:rPr>
              <w:t>ground.</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14:paraId="0E575FD7" w14:textId="77777777" w:rsidR="00873300" w:rsidRPr="00BF2F4B" w:rsidRDefault="00873300" w:rsidP="000F45C0">
            <w:pPr>
              <w:jc w:val="left"/>
              <w:rPr>
                <w:rFonts w:asciiTheme="majorBidi" w:hAnsiTheme="majorBidi" w:cstheme="majorBidi"/>
                <w:lang w:val="en-AU"/>
              </w:rPr>
            </w:pPr>
            <w:r w:rsidRPr="00BF2F4B">
              <w:rPr>
                <w:rFonts w:asciiTheme="majorBidi" w:hAnsiTheme="majorBidi" w:cstheme="majorBidi"/>
                <w:lang w:val="en-AU"/>
              </w:rPr>
              <w:t>30.</w:t>
            </w:r>
            <w:r w:rsidRPr="00102849">
              <w:rPr>
                <w:rFonts w:asciiTheme="majorBidi" w:hAnsiTheme="majorBidi" w:cstheme="majorBidi"/>
                <w:lang w:val="en-AU"/>
              </w:rPr>
              <w:t xml:space="preserve"> </w:t>
            </w:r>
            <w:r w:rsidRPr="00BF2F4B">
              <w:rPr>
                <w:rFonts w:asciiTheme="majorBidi" w:hAnsiTheme="majorBidi" w:cstheme="majorBidi"/>
                <w:b/>
                <w:bCs/>
                <w:highlight w:val="yellow"/>
              </w:rPr>
              <w:t>You</w:t>
            </w:r>
            <w:r w:rsidRPr="00102849">
              <w:rPr>
                <w:rFonts w:asciiTheme="majorBidi" w:hAnsiTheme="majorBidi" w:cstheme="majorBidi"/>
                <w:b/>
                <w:bCs/>
                <w:highlight w:val="yellow"/>
              </w:rPr>
              <w:t xml:space="preserve"> </w:t>
            </w:r>
            <w:r w:rsidRPr="00BF2F4B">
              <w:rPr>
                <w:rFonts w:asciiTheme="majorBidi" w:hAnsiTheme="majorBidi" w:cstheme="majorBidi"/>
                <w:b/>
                <w:bCs/>
                <w:highlight w:val="yellow"/>
              </w:rPr>
              <w:t>will</w:t>
            </w:r>
            <w:r w:rsidRPr="00102849">
              <w:rPr>
                <w:rFonts w:asciiTheme="majorBidi" w:hAnsiTheme="majorBidi" w:cstheme="majorBidi"/>
                <w:b/>
                <w:bCs/>
                <w:highlight w:val="yellow"/>
              </w:rPr>
              <w:t xml:space="preserve"> </w:t>
            </w:r>
            <w:r w:rsidRPr="00BF2F4B">
              <w:rPr>
                <w:rFonts w:asciiTheme="majorBidi" w:hAnsiTheme="majorBidi" w:cstheme="majorBidi"/>
                <w:b/>
                <w:bCs/>
                <w:highlight w:val="yellow"/>
              </w:rPr>
              <w:t>send</w:t>
            </w:r>
            <w:r w:rsidRPr="00102849">
              <w:rPr>
                <w:rFonts w:asciiTheme="majorBidi" w:hAnsiTheme="majorBidi" w:cstheme="majorBidi"/>
                <w:b/>
                <w:bCs/>
                <w:highlight w:val="yellow"/>
              </w:rPr>
              <w:t xml:space="preserve"> </w:t>
            </w:r>
            <w:r w:rsidRPr="00BF2F4B">
              <w:rPr>
                <w:rFonts w:asciiTheme="majorBidi" w:hAnsiTheme="majorBidi" w:cstheme="majorBidi"/>
                <w:b/>
                <w:bCs/>
                <w:highlight w:val="yellow"/>
              </w:rPr>
              <w:t>out</w:t>
            </w:r>
            <w:r w:rsidRPr="00102849">
              <w:rPr>
                <w:rFonts w:asciiTheme="majorBidi" w:hAnsiTheme="majorBidi" w:cstheme="majorBidi"/>
                <w:b/>
                <w:bCs/>
                <w:highlight w:val="yellow"/>
              </w:rPr>
              <w:t xml:space="preserve"> </w:t>
            </w:r>
            <w:r w:rsidRPr="00BF2F4B">
              <w:rPr>
                <w:rFonts w:asciiTheme="majorBidi" w:hAnsiTheme="majorBidi" w:cstheme="majorBidi"/>
                <w:b/>
                <w:bCs/>
                <w:highlight w:val="yellow"/>
              </w:rPr>
              <w:t>your</w:t>
            </w:r>
            <w:r w:rsidRPr="00102849">
              <w:rPr>
                <w:rFonts w:asciiTheme="majorBidi" w:hAnsiTheme="majorBidi" w:cstheme="majorBidi"/>
                <w:b/>
                <w:bCs/>
                <w:highlight w:val="yellow"/>
              </w:rPr>
              <w:t xml:space="preserve"> </w:t>
            </w:r>
            <w:r w:rsidRPr="00BF2F4B">
              <w:rPr>
                <w:rFonts w:asciiTheme="majorBidi" w:hAnsiTheme="majorBidi" w:cstheme="majorBidi"/>
                <w:b/>
                <w:bCs/>
                <w:highlight w:val="yellow"/>
              </w:rPr>
              <w:t>holy</w:t>
            </w:r>
            <w:r w:rsidRPr="00102849">
              <w:rPr>
                <w:rFonts w:asciiTheme="majorBidi" w:hAnsiTheme="majorBidi" w:cstheme="majorBidi"/>
                <w:b/>
                <w:bCs/>
                <w:highlight w:val="yellow"/>
              </w:rPr>
              <w:t xml:space="preserve"> </w:t>
            </w:r>
            <w:r w:rsidRPr="00BF2F4B">
              <w:rPr>
                <w:rFonts w:asciiTheme="majorBidi" w:hAnsiTheme="majorBidi" w:cstheme="majorBidi"/>
                <w:b/>
                <w:bCs/>
                <w:highlight w:val="yellow"/>
              </w:rPr>
              <w:t>spirit</w:t>
            </w:r>
            <w:r w:rsidRPr="00102849">
              <w:rPr>
                <w:rFonts w:asciiTheme="majorBidi" w:hAnsiTheme="majorBidi" w:cstheme="majorBidi"/>
                <w:b/>
                <w:bCs/>
                <w:highlight w:val="yellow"/>
              </w:rPr>
              <w:t xml:space="preserve"> </w:t>
            </w:r>
            <w:r w:rsidRPr="00BF2F4B">
              <w:rPr>
                <w:rFonts w:asciiTheme="majorBidi" w:hAnsiTheme="majorBidi" w:cstheme="majorBidi"/>
                <w:b/>
                <w:bCs/>
                <w:highlight w:val="yellow"/>
              </w:rPr>
              <w:t>and</w:t>
            </w:r>
            <w:r w:rsidRPr="00102849">
              <w:rPr>
                <w:rFonts w:asciiTheme="majorBidi" w:hAnsiTheme="majorBidi" w:cstheme="majorBidi"/>
                <w:b/>
                <w:bCs/>
                <w:highlight w:val="yellow"/>
              </w:rPr>
              <w:t xml:space="preserve"> </w:t>
            </w:r>
            <w:r w:rsidRPr="00BF2F4B">
              <w:rPr>
                <w:rFonts w:asciiTheme="majorBidi" w:hAnsiTheme="majorBidi" w:cstheme="majorBidi"/>
                <w:b/>
                <w:bCs/>
                <w:highlight w:val="yellow"/>
              </w:rPr>
              <w:t>they</w:t>
            </w:r>
            <w:r w:rsidRPr="00102849">
              <w:rPr>
                <w:rFonts w:asciiTheme="majorBidi" w:hAnsiTheme="majorBidi" w:cstheme="majorBidi"/>
                <w:b/>
                <w:bCs/>
                <w:highlight w:val="yellow"/>
              </w:rPr>
              <w:t xml:space="preserve"> </w:t>
            </w:r>
            <w:r w:rsidRPr="00BF2F4B">
              <w:rPr>
                <w:rFonts w:asciiTheme="majorBidi" w:hAnsiTheme="majorBidi" w:cstheme="majorBidi"/>
                <w:b/>
                <w:bCs/>
                <w:highlight w:val="yellow"/>
              </w:rPr>
              <w:t>are</w:t>
            </w:r>
            <w:r w:rsidRPr="00102849">
              <w:rPr>
                <w:rFonts w:asciiTheme="majorBidi" w:hAnsiTheme="majorBidi" w:cstheme="majorBidi"/>
                <w:b/>
                <w:bCs/>
                <w:highlight w:val="yellow"/>
              </w:rPr>
              <w:t xml:space="preserve"> </w:t>
            </w:r>
            <w:r w:rsidRPr="00BF2F4B">
              <w:rPr>
                <w:rFonts w:asciiTheme="majorBidi" w:hAnsiTheme="majorBidi" w:cstheme="majorBidi"/>
                <w:b/>
                <w:bCs/>
                <w:highlight w:val="yellow"/>
              </w:rPr>
              <w:t>created;</w:t>
            </w:r>
            <w:r w:rsidRPr="00102849">
              <w:rPr>
                <w:rFonts w:asciiTheme="majorBidi" w:hAnsiTheme="majorBidi" w:cstheme="majorBidi"/>
                <w:b/>
                <w:bCs/>
                <w:highlight w:val="yellow"/>
              </w:rPr>
              <w:t xml:space="preserve"> </w:t>
            </w:r>
            <w:r w:rsidRPr="00BF2F4B">
              <w:rPr>
                <w:rFonts w:asciiTheme="majorBidi" w:hAnsiTheme="majorBidi" w:cstheme="majorBidi"/>
                <w:b/>
                <w:bCs/>
                <w:highlight w:val="yellow"/>
              </w:rPr>
              <w:t>and</w:t>
            </w:r>
            <w:r w:rsidRPr="00102849">
              <w:rPr>
                <w:rFonts w:asciiTheme="majorBidi" w:hAnsiTheme="majorBidi" w:cstheme="majorBidi"/>
                <w:b/>
                <w:bCs/>
                <w:highlight w:val="yellow"/>
              </w:rPr>
              <w:t xml:space="preserve"> </w:t>
            </w:r>
            <w:r w:rsidRPr="00BF2F4B">
              <w:rPr>
                <w:rFonts w:asciiTheme="majorBidi" w:hAnsiTheme="majorBidi" w:cstheme="majorBidi"/>
                <w:b/>
                <w:bCs/>
                <w:highlight w:val="yellow"/>
              </w:rPr>
              <w:t>You</w:t>
            </w:r>
            <w:r w:rsidRPr="00102849">
              <w:rPr>
                <w:rFonts w:asciiTheme="majorBidi" w:hAnsiTheme="majorBidi" w:cstheme="majorBidi"/>
                <w:b/>
                <w:bCs/>
                <w:highlight w:val="yellow"/>
              </w:rPr>
              <w:t xml:space="preserve"> </w:t>
            </w:r>
            <w:r w:rsidRPr="00BF2F4B">
              <w:rPr>
                <w:rFonts w:asciiTheme="majorBidi" w:hAnsiTheme="majorBidi" w:cstheme="majorBidi"/>
                <w:b/>
                <w:bCs/>
                <w:highlight w:val="yellow"/>
              </w:rPr>
              <w:t>will</w:t>
            </w:r>
            <w:r w:rsidRPr="00102849">
              <w:rPr>
                <w:rFonts w:asciiTheme="majorBidi" w:hAnsiTheme="majorBidi" w:cstheme="majorBidi"/>
                <w:b/>
                <w:bCs/>
                <w:highlight w:val="yellow"/>
              </w:rPr>
              <w:t xml:space="preserve"> </w:t>
            </w:r>
            <w:r w:rsidRPr="00BF2F4B">
              <w:rPr>
                <w:rFonts w:asciiTheme="majorBidi" w:hAnsiTheme="majorBidi" w:cstheme="majorBidi"/>
                <w:b/>
                <w:bCs/>
                <w:highlight w:val="yellow"/>
              </w:rPr>
              <w:t>make</w:t>
            </w:r>
            <w:r w:rsidRPr="00102849">
              <w:rPr>
                <w:rFonts w:asciiTheme="majorBidi" w:hAnsiTheme="majorBidi" w:cstheme="majorBidi"/>
                <w:b/>
                <w:bCs/>
                <w:highlight w:val="yellow"/>
              </w:rPr>
              <w:t xml:space="preserve"> </w:t>
            </w:r>
            <w:r w:rsidRPr="00BF2F4B">
              <w:rPr>
                <w:rFonts w:asciiTheme="majorBidi" w:hAnsiTheme="majorBidi" w:cstheme="majorBidi"/>
                <w:b/>
                <w:bCs/>
                <w:highlight w:val="yellow"/>
              </w:rPr>
              <w:t>new</w:t>
            </w:r>
            <w:r w:rsidRPr="00102849">
              <w:rPr>
                <w:rFonts w:asciiTheme="majorBidi" w:hAnsiTheme="majorBidi" w:cstheme="majorBidi"/>
                <w:b/>
                <w:bCs/>
                <w:highlight w:val="yellow"/>
              </w:rPr>
              <w:t xml:space="preserve"> </w:t>
            </w:r>
            <w:r w:rsidRPr="00BF2F4B">
              <w:rPr>
                <w:rFonts w:asciiTheme="majorBidi" w:hAnsiTheme="majorBidi" w:cstheme="majorBidi"/>
                <w:b/>
                <w:bCs/>
                <w:highlight w:val="yellow"/>
              </w:rPr>
              <w:t>the</w:t>
            </w:r>
            <w:r w:rsidRPr="00102849">
              <w:rPr>
                <w:rFonts w:asciiTheme="majorBidi" w:hAnsiTheme="majorBidi" w:cstheme="majorBidi"/>
                <w:b/>
                <w:bCs/>
                <w:highlight w:val="yellow"/>
              </w:rPr>
              <w:t xml:space="preserve"> </w:t>
            </w:r>
            <w:r w:rsidRPr="00BF2F4B">
              <w:rPr>
                <w:rFonts w:asciiTheme="majorBidi" w:hAnsiTheme="majorBidi" w:cstheme="majorBidi"/>
                <w:b/>
                <w:bCs/>
                <w:highlight w:val="yellow"/>
              </w:rPr>
              <w:t>surface</w:t>
            </w:r>
            <w:r w:rsidRPr="00102849">
              <w:rPr>
                <w:rFonts w:asciiTheme="majorBidi" w:hAnsiTheme="majorBidi" w:cstheme="majorBidi"/>
                <w:b/>
                <w:bCs/>
                <w:highlight w:val="yellow"/>
              </w:rPr>
              <w:t xml:space="preserve"> </w:t>
            </w:r>
            <w:r w:rsidRPr="00BF2F4B">
              <w:rPr>
                <w:rFonts w:asciiTheme="majorBidi" w:hAnsiTheme="majorBidi" w:cstheme="majorBidi"/>
                <w:b/>
                <w:bCs/>
                <w:highlight w:val="yellow"/>
              </w:rPr>
              <w:t>of</w:t>
            </w:r>
            <w:r w:rsidRPr="00102849">
              <w:rPr>
                <w:rFonts w:asciiTheme="majorBidi" w:hAnsiTheme="majorBidi" w:cstheme="majorBidi"/>
                <w:b/>
                <w:bCs/>
                <w:highlight w:val="yellow"/>
              </w:rPr>
              <w:t xml:space="preserve"> </w:t>
            </w:r>
            <w:r w:rsidRPr="00BF2F4B">
              <w:rPr>
                <w:rFonts w:asciiTheme="majorBidi" w:hAnsiTheme="majorBidi" w:cstheme="majorBidi"/>
                <w:b/>
                <w:bCs/>
                <w:highlight w:val="yellow"/>
              </w:rPr>
              <w:t>the</w:t>
            </w:r>
            <w:r w:rsidRPr="00102849">
              <w:rPr>
                <w:rFonts w:asciiTheme="majorBidi" w:hAnsiTheme="majorBidi" w:cstheme="majorBidi"/>
                <w:b/>
                <w:bCs/>
                <w:highlight w:val="yellow"/>
              </w:rPr>
              <w:t xml:space="preserve"> </w:t>
            </w:r>
            <w:r w:rsidRPr="00BF2F4B">
              <w:rPr>
                <w:rFonts w:asciiTheme="majorBidi" w:hAnsiTheme="majorBidi" w:cstheme="majorBidi"/>
                <w:b/>
                <w:bCs/>
                <w:highlight w:val="yellow"/>
              </w:rPr>
              <w:t>earth.</w:t>
            </w:r>
          </w:p>
        </w:tc>
      </w:tr>
      <w:tr w:rsidR="00873300" w:rsidRPr="00BF2F4B" w14:paraId="031FC61A" w14:textId="77777777" w:rsidTr="00873300">
        <w:tc>
          <w:tcPr>
            <w:tcW w:w="5220" w:type="dxa"/>
            <w:tcBorders>
              <w:top w:val="single" w:sz="4" w:space="0" w:color="auto"/>
              <w:left w:val="single" w:sz="4" w:space="0" w:color="auto"/>
              <w:bottom w:val="single" w:sz="4" w:space="0" w:color="auto"/>
              <w:right w:val="single" w:sz="4" w:space="0" w:color="auto"/>
            </w:tcBorders>
            <w:shd w:val="clear" w:color="auto" w:fill="FFFFFF"/>
            <w:hideMark/>
          </w:tcPr>
          <w:p w14:paraId="4D437712" w14:textId="77777777" w:rsidR="00873300" w:rsidRPr="00BF2F4B" w:rsidRDefault="00873300" w:rsidP="000F45C0">
            <w:pPr>
              <w:jc w:val="left"/>
              <w:rPr>
                <w:rFonts w:asciiTheme="majorBidi" w:hAnsiTheme="majorBidi" w:cstheme="majorBidi"/>
                <w:lang w:val="en-AU"/>
              </w:rPr>
            </w:pPr>
            <w:r w:rsidRPr="00BF2F4B">
              <w:rPr>
                <w:rFonts w:asciiTheme="majorBidi" w:hAnsiTheme="majorBidi" w:cstheme="majorBidi"/>
                <w:lang w:val="en-AU"/>
              </w:rPr>
              <w:t>31.</w:t>
            </w:r>
            <w:r w:rsidRPr="00102849">
              <w:rPr>
                <w:rFonts w:asciiTheme="majorBidi" w:hAnsiTheme="majorBidi" w:cstheme="majorBidi"/>
                <w:lang w:val="en-AU"/>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glory</w:t>
            </w:r>
            <w:r w:rsidRPr="00102849">
              <w:rPr>
                <w:rFonts w:asciiTheme="majorBidi" w:hAnsiTheme="majorBidi" w:cstheme="majorBidi"/>
              </w:rPr>
              <w:t xml:space="preserve"> </w:t>
            </w:r>
            <w:r w:rsidRPr="00BF2F4B">
              <w:rPr>
                <w:rFonts w:asciiTheme="majorBidi" w:hAnsiTheme="majorBidi" w:cstheme="majorBidi"/>
              </w:rPr>
              <w:t>of</w:t>
            </w:r>
            <w:r w:rsidRPr="00102849">
              <w:rPr>
                <w:rFonts w:asciiTheme="majorBidi" w:hAnsiTheme="majorBidi" w:cstheme="majorBidi"/>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Lord</w:t>
            </w:r>
            <w:r w:rsidRPr="00102849">
              <w:rPr>
                <w:rFonts w:asciiTheme="majorBidi" w:hAnsiTheme="majorBidi" w:cstheme="majorBidi"/>
              </w:rPr>
              <w:t xml:space="preserve"> </w:t>
            </w:r>
            <w:r w:rsidRPr="00BF2F4B">
              <w:rPr>
                <w:rFonts w:asciiTheme="majorBidi" w:hAnsiTheme="majorBidi" w:cstheme="majorBidi"/>
              </w:rPr>
              <w:t>will</w:t>
            </w:r>
            <w:r w:rsidRPr="00102849">
              <w:rPr>
                <w:rFonts w:asciiTheme="majorBidi" w:hAnsiTheme="majorBidi" w:cstheme="majorBidi"/>
              </w:rPr>
              <w:t xml:space="preserve"> </w:t>
            </w:r>
            <w:r w:rsidRPr="00BF2F4B">
              <w:rPr>
                <w:rFonts w:asciiTheme="majorBidi" w:hAnsiTheme="majorBidi" w:cstheme="majorBidi"/>
              </w:rPr>
              <w:t>be</w:t>
            </w:r>
            <w:r w:rsidRPr="00102849">
              <w:rPr>
                <w:rFonts w:asciiTheme="majorBidi" w:hAnsiTheme="majorBidi" w:cstheme="majorBidi"/>
              </w:rPr>
              <w:t xml:space="preserve"> </w:t>
            </w:r>
            <w:r w:rsidRPr="00BF2F4B">
              <w:rPr>
                <w:rFonts w:asciiTheme="majorBidi" w:hAnsiTheme="majorBidi" w:cstheme="majorBidi"/>
              </w:rPr>
              <w:t>forever;</w:t>
            </w:r>
            <w:r w:rsidRPr="00102849">
              <w:rPr>
                <w:rFonts w:asciiTheme="majorBidi" w:hAnsiTheme="majorBidi" w:cstheme="majorBidi"/>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Lord</w:t>
            </w:r>
            <w:r w:rsidRPr="00102849">
              <w:rPr>
                <w:rFonts w:asciiTheme="majorBidi" w:hAnsiTheme="majorBidi" w:cstheme="majorBidi"/>
              </w:rPr>
              <w:t xml:space="preserve"> </w:t>
            </w:r>
            <w:r w:rsidRPr="00BF2F4B">
              <w:rPr>
                <w:rFonts w:asciiTheme="majorBidi" w:hAnsiTheme="majorBidi" w:cstheme="majorBidi"/>
              </w:rPr>
              <w:t>will</w:t>
            </w:r>
            <w:r w:rsidRPr="00102849">
              <w:rPr>
                <w:rFonts w:asciiTheme="majorBidi" w:hAnsiTheme="majorBidi" w:cstheme="majorBidi"/>
              </w:rPr>
              <w:t xml:space="preserve"> </w:t>
            </w:r>
            <w:r w:rsidRPr="00BF2F4B">
              <w:rPr>
                <w:rFonts w:asciiTheme="majorBidi" w:hAnsiTheme="majorBidi" w:cstheme="majorBidi"/>
              </w:rPr>
              <w:t>rejoice</w:t>
            </w:r>
            <w:r w:rsidRPr="00102849">
              <w:rPr>
                <w:rFonts w:asciiTheme="majorBidi" w:hAnsiTheme="majorBidi" w:cstheme="majorBidi"/>
              </w:rPr>
              <w:t xml:space="preserve"> </w:t>
            </w:r>
            <w:r w:rsidRPr="00BF2F4B">
              <w:rPr>
                <w:rFonts w:asciiTheme="majorBidi" w:hAnsiTheme="majorBidi" w:cstheme="majorBidi"/>
              </w:rPr>
              <w:t>with</w:t>
            </w:r>
            <w:r w:rsidRPr="00102849">
              <w:rPr>
                <w:rFonts w:asciiTheme="majorBidi" w:hAnsiTheme="majorBidi" w:cstheme="majorBidi"/>
              </w:rPr>
              <w:t xml:space="preserve"> </w:t>
            </w:r>
            <w:r w:rsidRPr="00BF2F4B">
              <w:rPr>
                <w:rFonts w:asciiTheme="majorBidi" w:hAnsiTheme="majorBidi" w:cstheme="majorBidi"/>
              </w:rPr>
              <w:t>His</w:t>
            </w:r>
            <w:r w:rsidRPr="00102849">
              <w:rPr>
                <w:rFonts w:asciiTheme="majorBidi" w:hAnsiTheme="majorBidi" w:cstheme="majorBidi"/>
              </w:rPr>
              <w:t xml:space="preserve"> </w:t>
            </w:r>
            <w:r w:rsidRPr="00BF2F4B">
              <w:rPr>
                <w:rFonts w:asciiTheme="majorBidi" w:hAnsiTheme="majorBidi" w:cstheme="majorBidi"/>
              </w:rPr>
              <w:t>works.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14:paraId="303BD9D0" w14:textId="77777777" w:rsidR="00873300" w:rsidRPr="00BF2F4B" w:rsidRDefault="00873300" w:rsidP="000F45C0">
            <w:pPr>
              <w:jc w:val="left"/>
              <w:rPr>
                <w:rFonts w:asciiTheme="majorBidi" w:hAnsiTheme="majorBidi" w:cstheme="majorBidi"/>
                <w:lang w:val="en-AU"/>
              </w:rPr>
            </w:pPr>
            <w:r w:rsidRPr="00BF2F4B">
              <w:rPr>
                <w:rFonts w:asciiTheme="majorBidi" w:hAnsiTheme="majorBidi" w:cstheme="majorBidi"/>
                <w:lang w:val="en-AU"/>
              </w:rPr>
              <w:t>31.</w:t>
            </w:r>
            <w:r w:rsidRPr="00102849">
              <w:rPr>
                <w:rFonts w:asciiTheme="majorBidi" w:hAnsiTheme="majorBidi" w:cstheme="majorBidi"/>
                <w:lang w:val="en-AU"/>
              </w:rPr>
              <w:t xml:space="preserve"> </w:t>
            </w:r>
            <w:r w:rsidRPr="00BF2F4B">
              <w:rPr>
                <w:rFonts w:asciiTheme="majorBidi" w:hAnsiTheme="majorBidi" w:cstheme="majorBidi"/>
              </w:rPr>
              <w:t>May</w:t>
            </w:r>
            <w:r w:rsidRPr="00102849">
              <w:rPr>
                <w:rFonts w:asciiTheme="majorBidi" w:hAnsiTheme="majorBidi" w:cstheme="majorBidi"/>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glory</w:t>
            </w:r>
            <w:r w:rsidRPr="00102849">
              <w:rPr>
                <w:rFonts w:asciiTheme="majorBidi" w:hAnsiTheme="majorBidi" w:cstheme="majorBidi"/>
              </w:rPr>
              <w:t xml:space="preserve"> </w:t>
            </w:r>
            <w:r w:rsidRPr="00BF2F4B">
              <w:rPr>
                <w:rFonts w:asciiTheme="majorBidi" w:hAnsiTheme="majorBidi" w:cstheme="majorBidi"/>
              </w:rPr>
              <w:t>of</w:t>
            </w:r>
            <w:r w:rsidRPr="00102849">
              <w:rPr>
                <w:rFonts w:asciiTheme="majorBidi" w:hAnsiTheme="majorBidi" w:cstheme="majorBidi"/>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LORD</w:t>
            </w:r>
            <w:r w:rsidRPr="00102849">
              <w:rPr>
                <w:rFonts w:asciiTheme="majorBidi" w:hAnsiTheme="majorBidi" w:cstheme="majorBidi"/>
              </w:rPr>
              <w:t xml:space="preserve"> </w:t>
            </w:r>
            <w:r w:rsidRPr="00BF2F4B">
              <w:rPr>
                <w:rFonts w:asciiTheme="majorBidi" w:hAnsiTheme="majorBidi" w:cstheme="majorBidi"/>
              </w:rPr>
              <w:t>be</w:t>
            </w:r>
            <w:r w:rsidRPr="00102849">
              <w:rPr>
                <w:rFonts w:asciiTheme="majorBidi" w:hAnsiTheme="majorBidi" w:cstheme="majorBidi"/>
              </w:rPr>
              <w:t xml:space="preserve"> </w:t>
            </w:r>
            <w:r w:rsidRPr="00BF2F4B">
              <w:rPr>
                <w:rFonts w:asciiTheme="majorBidi" w:hAnsiTheme="majorBidi" w:cstheme="majorBidi"/>
              </w:rPr>
              <w:t>eternal;</w:t>
            </w:r>
            <w:r w:rsidRPr="00102849">
              <w:rPr>
                <w:rFonts w:asciiTheme="majorBidi" w:hAnsiTheme="majorBidi" w:cstheme="majorBidi"/>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LORD</w:t>
            </w:r>
            <w:r w:rsidRPr="00102849">
              <w:rPr>
                <w:rFonts w:asciiTheme="majorBidi" w:hAnsiTheme="majorBidi" w:cstheme="majorBidi"/>
              </w:rPr>
              <w:t xml:space="preserve"> </w:t>
            </w:r>
            <w:r w:rsidRPr="00BF2F4B">
              <w:rPr>
                <w:rFonts w:asciiTheme="majorBidi" w:hAnsiTheme="majorBidi" w:cstheme="majorBidi"/>
              </w:rPr>
              <w:t>will</w:t>
            </w:r>
            <w:r w:rsidRPr="00102849">
              <w:rPr>
                <w:rFonts w:asciiTheme="majorBidi" w:hAnsiTheme="majorBidi" w:cstheme="majorBidi"/>
              </w:rPr>
              <w:t xml:space="preserve"> </w:t>
            </w:r>
            <w:r w:rsidRPr="00BF2F4B">
              <w:rPr>
                <w:rFonts w:asciiTheme="majorBidi" w:hAnsiTheme="majorBidi" w:cstheme="majorBidi"/>
              </w:rPr>
              <w:t>rejoice</w:t>
            </w:r>
            <w:r w:rsidRPr="00102849">
              <w:rPr>
                <w:rFonts w:asciiTheme="majorBidi" w:hAnsiTheme="majorBidi" w:cstheme="majorBidi"/>
              </w:rPr>
              <w:t xml:space="preserve"> </w:t>
            </w:r>
            <w:r w:rsidRPr="00BF2F4B">
              <w:rPr>
                <w:rFonts w:asciiTheme="majorBidi" w:hAnsiTheme="majorBidi" w:cstheme="majorBidi"/>
              </w:rPr>
              <w:t>in</w:t>
            </w:r>
            <w:r w:rsidRPr="00102849">
              <w:rPr>
                <w:rFonts w:asciiTheme="majorBidi" w:hAnsiTheme="majorBidi" w:cstheme="majorBidi"/>
              </w:rPr>
              <w:t xml:space="preserve"> </w:t>
            </w:r>
            <w:r w:rsidRPr="00BF2F4B">
              <w:rPr>
                <w:rFonts w:asciiTheme="majorBidi" w:hAnsiTheme="majorBidi" w:cstheme="majorBidi"/>
              </w:rPr>
              <w:t>His</w:t>
            </w:r>
            <w:r w:rsidRPr="00102849">
              <w:rPr>
                <w:rFonts w:asciiTheme="majorBidi" w:hAnsiTheme="majorBidi" w:cstheme="majorBidi"/>
              </w:rPr>
              <w:t xml:space="preserve"> </w:t>
            </w:r>
            <w:r w:rsidRPr="00BF2F4B">
              <w:rPr>
                <w:rFonts w:asciiTheme="majorBidi" w:hAnsiTheme="majorBidi" w:cstheme="majorBidi"/>
              </w:rPr>
              <w:t>works.</w:t>
            </w:r>
          </w:p>
        </w:tc>
      </w:tr>
      <w:tr w:rsidR="00873300" w:rsidRPr="00BF2F4B" w14:paraId="218927BE" w14:textId="77777777" w:rsidTr="00873300">
        <w:tc>
          <w:tcPr>
            <w:tcW w:w="5220" w:type="dxa"/>
            <w:tcBorders>
              <w:top w:val="single" w:sz="4" w:space="0" w:color="auto"/>
              <w:left w:val="single" w:sz="4" w:space="0" w:color="auto"/>
              <w:bottom w:val="single" w:sz="4" w:space="0" w:color="auto"/>
              <w:right w:val="single" w:sz="4" w:space="0" w:color="auto"/>
            </w:tcBorders>
            <w:shd w:val="clear" w:color="auto" w:fill="FFFFFF"/>
            <w:hideMark/>
          </w:tcPr>
          <w:p w14:paraId="74FF7622" w14:textId="77777777" w:rsidR="00873300" w:rsidRPr="00BF2F4B" w:rsidRDefault="00873300" w:rsidP="000F45C0">
            <w:pPr>
              <w:jc w:val="left"/>
              <w:rPr>
                <w:rFonts w:asciiTheme="majorBidi" w:hAnsiTheme="majorBidi" w:cstheme="majorBidi"/>
                <w:lang w:val="en-AU"/>
              </w:rPr>
            </w:pPr>
            <w:r w:rsidRPr="00BF2F4B">
              <w:rPr>
                <w:rFonts w:asciiTheme="majorBidi" w:hAnsiTheme="majorBidi" w:cstheme="majorBidi"/>
                <w:lang w:val="en-AU"/>
              </w:rPr>
              <w:t>32.</w:t>
            </w:r>
            <w:r w:rsidRPr="00102849">
              <w:rPr>
                <w:rFonts w:asciiTheme="majorBidi" w:hAnsiTheme="majorBidi" w:cstheme="majorBidi"/>
                <w:lang w:val="en-AU"/>
              </w:rPr>
              <w:t xml:space="preserve"> </w:t>
            </w:r>
            <w:r w:rsidRPr="00BF2F4B">
              <w:rPr>
                <w:rFonts w:asciiTheme="majorBidi" w:hAnsiTheme="majorBidi" w:cstheme="majorBidi"/>
              </w:rPr>
              <w:t>He</w:t>
            </w:r>
            <w:r w:rsidRPr="00102849">
              <w:rPr>
                <w:rFonts w:asciiTheme="majorBidi" w:hAnsiTheme="majorBidi" w:cstheme="majorBidi"/>
              </w:rPr>
              <w:t xml:space="preserve"> </w:t>
            </w:r>
            <w:r w:rsidRPr="00BF2F4B">
              <w:rPr>
                <w:rFonts w:asciiTheme="majorBidi" w:hAnsiTheme="majorBidi" w:cstheme="majorBidi"/>
              </w:rPr>
              <w:t>Who</w:t>
            </w:r>
            <w:r w:rsidRPr="00102849">
              <w:rPr>
                <w:rFonts w:asciiTheme="majorBidi" w:hAnsiTheme="majorBidi" w:cstheme="majorBidi"/>
              </w:rPr>
              <w:t xml:space="preserve"> </w:t>
            </w:r>
            <w:r w:rsidRPr="00BF2F4B">
              <w:rPr>
                <w:rFonts w:asciiTheme="majorBidi" w:hAnsiTheme="majorBidi" w:cstheme="majorBidi"/>
              </w:rPr>
              <w:t>looks</w:t>
            </w:r>
            <w:r w:rsidRPr="00102849">
              <w:rPr>
                <w:rFonts w:asciiTheme="majorBidi" w:hAnsiTheme="majorBidi" w:cstheme="majorBidi"/>
              </w:rPr>
              <w:t xml:space="preserve"> </w:t>
            </w:r>
            <w:r w:rsidRPr="00BF2F4B">
              <w:rPr>
                <w:rFonts w:asciiTheme="majorBidi" w:hAnsiTheme="majorBidi" w:cstheme="majorBidi"/>
              </w:rPr>
              <w:t>at</w:t>
            </w:r>
            <w:r w:rsidRPr="00102849">
              <w:rPr>
                <w:rFonts w:asciiTheme="majorBidi" w:hAnsiTheme="majorBidi" w:cstheme="majorBidi"/>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earth</w:t>
            </w:r>
            <w:r w:rsidRPr="00102849">
              <w:rPr>
                <w:rFonts w:asciiTheme="majorBidi" w:hAnsiTheme="majorBidi" w:cstheme="majorBidi"/>
              </w:rPr>
              <w:t xml:space="preserve"> </w:t>
            </w:r>
            <w:r w:rsidRPr="00BF2F4B">
              <w:rPr>
                <w:rFonts w:asciiTheme="majorBidi" w:hAnsiTheme="majorBidi" w:cstheme="majorBidi"/>
              </w:rPr>
              <w:t>and</w:t>
            </w:r>
            <w:r w:rsidRPr="00102849">
              <w:rPr>
                <w:rFonts w:asciiTheme="majorBidi" w:hAnsiTheme="majorBidi" w:cstheme="majorBidi"/>
              </w:rPr>
              <w:t xml:space="preserve"> </w:t>
            </w:r>
            <w:r w:rsidRPr="00BF2F4B">
              <w:rPr>
                <w:rFonts w:asciiTheme="majorBidi" w:hAnsiTheme="majorBidi" w:cstheme="majorBidi"/>
              </w:rPr>
              <w:t>it</w:t>
            </w:r>
            <w:r w:rsidRPr="00102849">
              <w:rPr>
                <w:rFonts w:asciiTheme="majorBidi" w:hAnsiTheme="majorBidi" w:cstheme="majorBidi"/>
              </w:rPr>
              <w:t xml:space="preserve"> </w:t>
            </w:r>
            <w:r w:rsidRPr="00BF2F4B">
              <w:rPr>
                <w:rFonts w:asciiTheme="majorBidi" w:hAnsiTheme="majorBidi" w:cstheme="majorBidi"/>
              </w:rPr>
              <w:t>quakes;</w:t>
            </w:r>
            <w:r w:rsidRPr="00102849">
              <w:rPr>
                <w:rFonts w:asciiTheme="majorBidi" w:hAnsiTheme="majorBidi" w:cstheme="majorBidi"/>
              </w:rPr>
              <w:t xml:space="preserve"> </w:t>
            </w:r>
            <w:r w:rsidRPr="00BF2F4B">
              <w:rPr>
                <w:rFonts w:asciiTheme="majorBidi" w:hAnsiTheme="majorBidi" w:cstheme="majorBidi"/>
              </w:rPr>
              <w:t>He</w:t>
            </w:r>
            <w:r w:rsidRPr="00102849">
              <w:rPr>
                <w:rFonts w:asciiTheme="majorBidi" w:hAnsiTheme="majorBidi" w:cstheme="majorBidi"/>
              </w:rPr>
              <w:t xml:space="preserve"> </w:t>
            </w:r>
            <w:r w:rsidRPr="00BF2F4B">
              <w:rPr>
                <w:rFonts w:asciiTheme="majorBidi" w:hAnsiTheme="majorBidi" w:cstheme="majorBidi"/>
              </w:rPr>
              <w:t>touches</w:t>
            </w:r>
            <w:r w:rsidRPr="00102849">
              <w:rPr>
                <w:rFonts w:asciiTheme="majorBidi" w:hAnsiTheme="majorBidi" w:cstheme="majorBidi"/>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mountains</w:t>
            </w:r>
            <w:r w:rsidRPr="00102849">
              <w:rPr>
                <w:rFonts w:asciiTheme="majorBidi" w:hAnsiTheme="majorBidi" w:cstheme="majorBidi"/>
              </w:rPr>
              <w:t xml:space="preserve"> </w:t>
            </w:r>
            <w:r w:rsidRPr="00BF2F4B">
              <w:rPr>
                <w:rFonts w:asciiTheme="majorBidi" w:hAnsiTheme="majorBidi" w:cstheme="majorBidi"/>
              </w:rPr>
              <w:t>and</w:t>
            </w:r>
            <w:r w:rsidRPr="00102849">
              <w:rPr>
                <w:rFonts w:asciiTheme="majorBidi" w:hAnsiTheme="majorBidi" w:cstheme="majorBidi"/>
              </w:rPr>
              <w:t xml:space="preserve"> </w:t>
            </w:r>
            <w:r w:rsidRPr="00BF2F4B">
              <w:rPr>
                <w:rFonts w:asciiTheme="majorBidi" w:hAnsiTheme="majorBidi" w:cstheme="majorBidi"/>
              </w:rPr>
              <w:t>they</w:t>
            </w:r>
            <w:r w:rsidRPr="00102849">
              <w:rPr>
                <w:rFonts w:asciiTheme="majorBidi" w:hAnsiTheme="majorBidi" w:cstheme="majorBidi"/>
              </w:rPr>
              <w:t xml:space="preserve"> </w:t>
            </w:r>
            <w:r w:rsidRPr="00BF2F4B">
              <w:rPr>
                <w:rFonts w:asciiTheme="majorBidi" w:hAnsiTheme="majorBidi" w:cstheme="majorBidi"/>
              </w:rPr>
              <w:t>emit</w:t>
            </w:r>
            <w:r w:rsidRPr="00102849">
              <w:rPr>
                <w:rFonts w:asciiTheme="majorBidi" w:hAnsiTheme="majorBidi" w:cstheme="majorBidi"/>
              </w:rPr>
              <w:t xml:space="preserve"> </w:t>
            </w:r>
            <w:r w:rsidRPr="00BF2F4B">
              <w:rPr>
                <w:rFonts w:asciiTheme="majorBidi" w:hAnsiTheme="majorBidi" w:cstheme="majorBidi"/>
              </w:rPr>
              <w:t>smoke.</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14:paraId="0763FA62" w14:textId="77777777" w:rsidR="00873300" w:rsidRPr="00BF2F4B" w:rsidRDefault="00873300" w:rsidP="000F45C0">
            <w:pPr>
              <w:jc w:val="left"/>
              <w:rPr>
                <w:rFonts w:asciiTheme="majorBidi" w:hAnsiTheme="majorBidi" w:cstheme="majorBidi"/>
                <w:lang w:val="en-AU"/>
              </w:rPr>
            </w:pPr>
            <w:r w:rsidRPr="00BF2F4B">
              <w:rPr>
                <w:rFonts w:asciiTheme="majorBidi" w:hAnsiTheme="majorBidi" w:cstheme="majorBidi"/>
                <w:lang w:val="en-AU"/>
              </w:rPr>
              <w:t>32.</w:t>
            </w:r>
            <w:r w:rsidRPr="00102849">
              <w:rPr>
                <w:rFonts w:asciiTheme="majorBidi" w:hAnsiTheme="majorBidi" w:cstheme="majorBidi"/>
                <w:lang w:val="en-AU"/>
              </w:rPr>
              <w:t xml:space="preserve"> </w:t>
            </w:r>
            <w:r w:rsidRPr="00BF2F4B">
              <w:rPr>
                <w:rFonts w:asciiTheme="majorBidi" w:hAnsiTheme="majorBidi" w:cstheme="majorBidi"/>
              </w:rPr>
              <w:t>Who</w:t>
            </w:r>
            <w:r w:rsidRPr="00102849">
              <w:rPr>
                <w:rFonts w:asciiTheme="majorBidi" w:hAnsiTheme="majorBidi" w:cstheme="majorBidi"/>
              </w:rPr>
              <w:t xml:space="preserve"> </w:t>
            </w:r>
            <w:r w:rsidRPr="00BF2F4B">
              <w:rPr>
                <w:rFonts w:asciiTheme="majorBidi" w:hAnsiTheme="majorBidi" w:cstheme="majorBidi"/>
              </w:rPr>
              <w:t>looks</w:t>
            </w:r>
            <w:r w:rsidRPr="00102849">
              <w:rPr>
                <w:rFonts w:asciiTheme="majorBidi" w:hAnsiTheme="majorBidi" w:cstheme="majorBidi"/>
              </w:rPr>
              <w:t xml:space="preserve"> </w:t>
            </w:r>
            <w:r w:rsidRPr="00BF2F4B">
              <w:rPr>
                <w:rFonts w:asciiTheme="majorBidi" w:hAnsiTheme="majorBidi" w:cstheme="majorBidi"/>
              </w:rPr>
              <w:t>at</w:t>
            </w:r>
            <w:r w:rsidRPr="00102849">
              <w:rPr>
                <w:rFonts w:asciiTheme="majorBidi" w:hAnsiTheme="majorBidi" w:cstheme="majorBidi"/>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earth,</w:t>
            </w:r>
            <w:r w:rsidRPr="00102849">
              <w:rPr>
                <w:rFonts w:asciiTheme="majorBidi" w:hAnsiTheme="majorBidi" w:cstheme="majorBidi"/>
              </w:rPr>
              <w:t xml:space="preserve"> </w:t>
            </w:r>
            <w:r w:rsidRPr="00BF2F4B">
              <w:rPr>
                <w:rFonts w:asciiTheme="majorBidi" w:hAnsiTheme="majorBidi" w:cstheme="majorBidi"/>
              </w:rPr>
              <w:t>and</w:t>
            </w:r>
            <w:r w:rsidRPr="00102849">
              <w:rPr>
                <w:rFonts w:asciiTheme="majorBidi" w:hAnsiTheme="majorBidi" w:cstheme="majorBidi"/>
              </w:rPr>
              <w:t xml:space="preserve"> </w:t>
            </w:r>
            <w:r w:rsidRPr="00BF2F4B">
              <w:rPr>
                <w:rFonts w:asciiTheme="majorBidi" w:hAnsiTheme="majorBidi" w:cstheme="majorBidi"/>
              </w:rPr>
              <w:t>it</w:t>
            </w:r>
            <w:r w:rsidRPr="00102849">
              <w:rPr>
                <w:rFonts w:asciiTheme="majorBidi" w:hAnsiTheme="majorBidi" w:cstheme="majorBidi"/>
              </w:rPr>
              <w:t xml:space="preserve"> </w:t>
            </w:r>
            <w:r w:rsidRPr="00BF2F4B">
              <w:rPr>
                <w:rFonts w:asciiTheme="majorBidi" w:hAnsiTheme="majorBidi" w:cstheme="majorBidi"/>
              </w:rPr>
              <w:t>shakes;</w:t>
            </w:r>
            <w:r w:rsidRPr="00102849">
              <w:rPr>
                <w:rFonts w:asciiTheme="majorBidi" w:hAnsiTheme="majorBidi" w:cstheme="majorBidi"/>
              </w:rPr>
              <w:t xml:space="preserve"> </w:t>
            </w:r>
            <w:r w:rsidRPr="00BF2F4B">
              <w:rPr>
                <w:rFonts w:asciiTheme="majorBidi" w:hAnsiTheme="majorBidi" w:cstheme="majorBidi"/>
              </w:rPr>
              <w:t>He</w:t>
            </w:r>
            <w:r w:rsidRPr="00102849">
              <w:rPr>
                <w:rFonts w:asciiTheme="majorBidi" w:hAnsiTheme="majorBidi" w:cstheme="majorBidi"/>
              </w:rPr>
              <w:t xml:space="preserve"> </w:t>
            </w:r>
            <w:r w:rsidRPr="00BF2F4B">
              <w:rPr>
                <w:rFonts w:asciiTheme="majorBidi" w:hAnsiTheme="majorBidi" w:cstheme="majorBidi"/>
              </w:rPr>
              <w:t>draws</w:t>
            </w:r>
            <w:r w:rsidRPr="00102849">
              <w:rPr>
                <w:rFonts w:asciiTheme="majorBidi" w:hAnsiTheme="majorBidi" w:cstheme="majorBidi"/>
              </w:rPr>
              <w:t xml:space="preserve"> </w:t>
            </w:r>
            <w:r w:rsidRPr="00BF2F4B">
              <w:rPr>
                <w:rFonts w:asciiTheme="majorBidi" w:hAnsiTheme="majorBidi" w:cstheme="majorBidi"/>
              </w:rPr>
              <w:t>near</w:t>
            </w:r>
            <w:r w:rsidRPr="00102849">
              <w:rPr>
                <w:rFonts w:asciiTheme="majorBidi" w:hAnsiTheme="majorBidi" w:cstheme="majorBidi"/>
              </w:rPr>
              <w:t xml:space="preserve"> </w:t>
            </w:r>
            <w:r w:rsidRPr="00BF2F4B">
              <w:rPr>
                <w:rFonts w:asciiTheme="majorBidi" w:hAnsiTheme="majorBidi" w:cstheme="majorBidi"/>
              </w:rPr>
              <w:t>to</w:t>
            </w:r>
            <w:r w:rsidRPr="00102849">
              <w:rPr>
                <w:rFonts w:asciiTheme="majorBidi" w:hAnsiTheme="majorBidi" w:cstheme="majorBidi"/>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mountains,</w:t>
            </w:r>
            <w:r w:rsidRPr="00102849">
              <w:rPr>
                <w:rFonts w:asciiTheme="majorBidi" w:hAnsiTheme="majorBidi" w:cstheme="majorBidi"/>
              </w:rPr>
              <w:t xml:space="preserve"> </w:t>
            </w:r>
            <w:r w:rsidRPr="00BF2F4B">
              <w:rPr>
                <w:rFonts w:asciiTheme="majorBidi" w:hAnsiTheme="majorBidi" w:cstheme="majorBidi"/>
              </w:rPr>
              <w:t>and</w:t>
            </w:r>
            <w:r w:rsidRPr="00102849">
              <w:rPr>
                <w:rFonts w:asciiTheme="majorBidi" w:hAnsiTheme="majorBidi" w:cstheme="majorBidi"/>
              </w:rPr>
              <w:t xml:space="preserve"> </w:t>
            </w:r>
            <w:r w:rsidRPr="00BF2F4B">
              <w:rPr>
                <w:rFonts w:asciiTheme="majorBidi" w:hAnsiTheme="majorBidi" w:cstheme="majorBidi"/>
              </w:rPr>
              <w:t>they</w:t>
            </w:r>
            <w:r w:rsidRPr="00102849">
              <w:rPr>
                <w:rFonts w:asciiTheme="majorBidi" w:hAnsiTheme="majorBidi" w:cstheme="majorBidi"/>
              </w:rPr>
              <w:t xml:space="preserve"> </w:t>
            </w:r>
            <w:r w:rsidRPr="00BF2F4B">
              <w:rPr>
                <w:rFonts w:asciiTheme="majorBidi" w:hAnsiTheme="majorBidi" w:cstheme="majorBidi"/>
              </w:rPr>
              <w:t>emit</w:t>
            </w:r>
            <w:r w:rsidRPr="00102849">
              <w:rPr>
                <w:rFonts w:asciiTheme="majorBidi" w:hAnsiTheme="majorBidi" w:cstheme="majorBidi"/>
              </w:rPr>
              <w:t xml:space="preserve"> </w:t>
            </w:r>
            <w:r w:rsidRPr="00BF2F4B">
              <w:rPr>
                <w:rFonts w:asciiTheme="majorBidi" w:hAnsiTheme="majorBidi" w:cstheme="majorBidi"/>
              </w:rPr>
              <w:t>smoke.</w:t>
            </w:r>
          </w:p>
        </w:tc>
      </w:tr>
      <w:tr w:rsidR="00873300" w:rsidRPr="00BF2F4B" w14:paraId="13BF20E7" w14:textId="77777777" w:rsidTr="00873300">
        <w:tc>
          <w:tcPr>
            <w:tcW w:w="5220" w:type="dxa"/>
            <w:tcBorders>
              <w:top w:val="single" w:sz="4" w:space="0" w:color="auto"/>
              <w:left w:val="single" w:sz="4" w:space="0" w:color="auto"/>
              <w:bottom w:val="single" w:sz="4" w:space="0" w:color="auto"/>
              <w:right w:val="single" w:sz="4" w:space="0" w:color="auto"/>
            </w:tcBorders>
            <w:shd w:val="clear" w:color="auto" w:fill="FFFFFF"/>
            <w:hideMark/>
          </w:tcPr>
          <w:p w14:paraId="25C668F6" w14:textId="77777777" w:rsidR="00873300" w:rsidRPr="00BF2F4B" w:rsidRDefault="00873300" w:rsidP="000F45C0">
            <w:pPr>
              <w:jc w:val="left"/>
              <w:rPr>
                <w:rFonts w:asciiTheme="majorBidi" w:hAnsiTheme="majorBidi" w:cstheme="majorBidi"/>
                <w:lang w:val="en-AU"/>
              </w:rPr>
            </w:pPr>
            <w:r w:rsidRPr="00BF2F4B">
              <w:rPr>
                <w:rFonts w:asciiTheme="majorBidi" w:hAnsiTheme="majorBidi" w:cstheme="majorBidi"/>
                <w:lang w:val="en-AU"/>
              </w:rPr>
              <w:t>33.</w:t>
            </w:r>
            <w:r w:rsidRPr="00102849">
              <w:rPr>
                <w:rFonts w:asciiTheme="majorBidi" w:hAnsiTheme="majorBidi" w:cstheme="majorBidi"/>
                <w:lang w:val="en-AU"/>
              </w:rPr>
              <w:t xml:space="preserve"> </w:t>
            </w:r>
            <w:r w:rsidRPr="00BF2F4B">
              <w:rPr>
                <w:rFonts w:asciiTheme="majorBidi" w:hAnsiTheme="majorBidi" w:cstheme="majorBidi"/>
              </w:rPr>
              <w:t>I</w:t>
            </w:r>
            <w:r w:rsidRPr="00102849">
              <w:rPr>
                <w:rFonts w:asciiTheme="majorBidi" w:hAnsiTheme="majorBidi" w:cstheme="majorBidi"/>
              </w:rPr>
              <w:t xml:space="preserve"> </w:t>
            </w:r>
            <w:r w:rsidRPr="00BF2F4B">
              <w:rPr>
                <w:rFonts w:asciiTheme="majorBidi" w:hAnsiTheme="majorBidi" w:cstheme="majorBidi"/>
              </w:rPr>
              <w:t>shall</w:t>
            </w:r>
            <w:r w:rsidRPr="00102849">
              <w:rPr>
                <w:rFonts w:asciiTheme="majorBidi" w:hAnsiTheme="majorBidi" w:cstheme="majorBidi"/>
              </w:rPr>
              <w:t xml:space="preserve"> </w:t>
            </w:r>
            <w:r w:rsidRPr="00BF2F4B">
              <w:rPr>
                <w:rFonts w:asciiTheme="majorBidi" w:hAnsiTheme="majorBidi" w:cstheme="majorBidi"/>
              </w:rPr>
              <w:t>sing</w:t>
            </w:r>
            <w:r w:rsidRPr="00102849">
              <w:rPr>
                <w:rFonts w:asciiTheme="majorBidi" w:hAnsiTheme="majorBidi" w:cstheme="majorBidi"/>
              </w:rPr>
              <w:t xml:space="preserve"> </w:t>
            </w:r>
            <w:r w:rsidRPr="00BF2F4B">
              <w:rPr>
                <w:rFonts w:asciiTheme="majorBidi" w:hAnsiTheme="majorBidi" w:cstheme="majorBidi"/>
              </w:rPr>
              <w:t>to</w:t>
            </w:r>
            <w:r w:rsidRPr="00102849">
              <w:rPr>
                <w:rFonts w:asciiTheme="majorBidi" w:hAnsiTheme="majorBidi" w:cstheme="majorBidi"/>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Lord</w:t>
            </w:r>
            <w:r w:rsidRPr="00102849">
              <w:rPr>
                <w:rFonts w:asciiTheme="majorBidi" w:hAnsiTheme="majorBidi" w:cstheme="majorBidi"/>
              </w:rPr>
              <w:t xml:space="preserve"> </w:t>
            </w:r>
            <w:r w:rsidRPr="00BF2F4B">
              <w:rPr>
                <w:rFonts w:asciiTheme="majorBidi" w:hAnsiTheme="majorBidi" w:cstheme="majorBidi"/>
              </w:rPr>
              <w:t>while</w:t>
            </w:r>
            <w:r w:rsidRPr="00102849">
              <w:rPr>
                <w:rFonts w:asciiTheme="majorBidi" w:hAnsiTheme="majorBidi" w:cstheme="majorBidi"/>
              </w:rPr>
              <w:t xml:space="preserve"> </w:t>
            </w:r>
            <w:r w:rsidRPr="00BF2F4B">
              <w:rPr>
                <w:rFonts w:asciiTheme="majorBidi" w:hAnsiTheme="majorBidi" w:cstheme="majorBidi"/>
              </w:rPr>
              <w:t>I</w:t>
            </w:r>
            <w:r w:rsidRPr="00102849">
              <w:rPr>
                <w:rFonts w:asciiTheme="majorBidi" w:hAnsiTheme="majorBidi" w:cstheme="majorBidi"/>
              </w:rPr>
              <w:t xml:space="preserve"> </w:t>
            </w:r>
            <w:r w:rsidRPr="00BF2F4B">
              <w:rPr>
                <w:rFonts w:asciiTheme="majorBidi" w:hAnsiTheme="majorBidi" w:cstheme="majorBidi"/>
              </w:rPr>
              <w:t>am</w:t>
            </w:r>
            <w:r w:rsidRPr="00102849">
              <w:rPr>
                <w:rFonts w:asciiTheme="majorBidi" w:hAnsiTheme="majorBidi" w:cstheme="majorBidi"/>
              </w:rPr>
              <w:t xml:space="preserve"> </w:t>
            </w:r>
            <w:r w:rsidRPr="00BF2F4B">
              <w:rPr>
                <w:rFonts w:asciiTheme="majorBidi" w:hAnsiTheme="majorBidi" w:cstheme="majorBidi"/>
              </w:rPr>
              <w:t>alive;</w:t>
            </w:r>
            <w:r w:rsidRPr="00102849">
              <w:rPr>
                <w:rFonts w:asciiTheme="majorBidi" w:hAnsiTheme="majorBidi" w:cstheme="majorBidi"/>
              </w:rPr>
              <w:t xml:space="preserve"> </w:t>
            </w:r>
            <w:r w:rsidRPr="00BF2F4B">
              <w:rPr>
                <w:rFonts w:asciiTheme="majorBidi" w:hAnsiTheme="majorBidi" w:cstheme="majorBidi"/>
              </w:rPr>
              <w:t>I</w:t>
            </w:r>
            <w:r w:rsidRPr="00102849">
              <w:rPr>
                <w:rFonts w:asciiTheme="majorBidi" w:hAnsiTheme="majorBidi" w:cstheme="majorBidi"/>
              </w:rPr>
              <w:t xml:space="preserve"> </w:t>
            </w:r>
            <w:r w:rsidRPr="00BF2F4B">
              <w:rPr>
                <w:rFonts w:asciiTheme="majorBidi" w:hAnsiTheme="majorBidi" w:cstheme="majorBidi"/>
              </w:rPr>
              <w:t>shall</w:t>
            </w:r>
            <w:r w:rsidRPr="00102849">
              <w:rPr>
                <w:rFonts w:asciiTheme="majorBidi" w:hAnsiTheme="majorBidi" w:cstheme="majorBidi"/>
              </w:rPr>
              <w:t xml:space="preserve"> </w:t>
            </w:r>
            <w:r w:rsidRPr="00BF2F4B">
              <w:rPr>
                <w:rFonts w:asciiTheme="majorBidi" w:hAnsiTheme="majorBidi" w:cstheme="majorBidi"/>
              </w:rPr>
              <w:t>sing</w:t>
            </w:r>
            <w:r w:rsidRPr="00102849">
              <w:rPr>
                <w:rFonts w:asciiTheme="majorBidi" w:hAnsiTheme="majorBidi" w:cstheme="majorBidi"/>
              </w:rPr>
              <w:t xml:space="preserve"> </w:t>
            </w:r>
            <w:r w:rsidRPr="00BF2F4B">
              <w:rPr>
                <w:rFonts w:asciiTheme="majorBidi" w:hAnsiTheme="majorBidi" w:cstheme="majorBidi"/>
              </w:rPr>
              <w:t>praises</w:t>
            </w:r>
            <w:r w:rsidRPr="00102849">
              <w:rPr>
                <w:rFonts w:asciiTheme="majorBidi" w:hAnsiTheme="majorBidi" w:cstheme="majorBidi"/>
              </w:rPr>
              <w:t xml:space="preserve"> </w:t>
            </w:r>
            <w:r w:rsidRPr="00BF2F4B">
              <w:rPr>
                <w:rFonts w:asciiTheme="majorBidi" w:hAnsiTheme="majorBidi" w:cstheme="majorBidi"/>
              </w:rPr>
              <w:t>to</w:t>
            </w:r>
            <w:r w:rsidRPr="00102849">
              <w:rPr>
                <w:rFonts w:asciiTheme="majorBidi" w:hAnsiTheme="majorBidi" w:cstheme="majorBidi"/>
              </w:rPr>
              <w:t xml:space="preserve"> </w:t>
            </w:r>
            <w:r w:rsidRPr="00BF2F4B">
              <w:rPr>
                <w:rFonts w:asciiTheme="majorBidi" w:hAnsiTheme="majorBidi" w:cstheme="majorBidi"/>
              </w:rPr>
              <w:t>my</w:t>
            </w:r>
            <w:r w:rsidRPr="00102849">
              <w:rPr>
                <w:rFonts w:asciiTheme="majorBidi" w:hAnsiTheme="majorBidi" w:cstheme="majorBidi"/>
              </w:rPr>
              <w:t xml:space="preserve"> </w:t>
            </w:r>
            <w:r w:rsidRPr="00BF2F4B">
              <w:rPr>
                <w:rFonts w:asciiTheme="majorBidi" w:hAnsiTheme="majorBidi" w:cstheme="majorBidi"/>
              </w:rPr>
              <w:t>God</w:t>
            </w:r>
            <w:r w:rsidRPr="00102849">
              <w:rPr>
                <w:rFonts w:asciiTheme="majorBidi" w:hAnsiTheme="majorBidi" w:cstheme="majorBidi"/>
              </w:rPr>
              <w:t xml:space="preserve"> </w:t>
            </w:r>
            <w:r w:rsidRPr="00BF2F4B">
              <w:rPr>
                <w:rFonts w:asciiTheme="majorBidi" w:hAnsiTheme="majorBidi" w:cstheme="majorBidi"/>
              </w:rPr>
              <w:t>as</w:t>
            </w:r>
            <w:r w:rsidRPr="00102849">
              <w:rPr>
                <w:rFonts w:asciiTheme="majorBidi" w:hAnsiTheme="majorBidi" w:cstheme="majorBidi"/>
              </w:rPr>
              <w:t xml:space="preserve"> </w:t>
            </w:r>
            <w:r w:rsidRPr="00BF2F4B">
              <w:rPr>
                <w:rFonts w:asciiTheme="majorBidi" w:hAnsiTheme="majorBidi" w:cstheme="majorBidi"/>
              </w:rPr>
              <w:t>long</w:t>
            </w:r>
            <w:r w:rsidRPr="00102849">
              <w:rPr>
                <w:rFonts w:asciiTheme="majorBidi" w:hAnsiTheme="majorBidi" w:cstheme="majorBidi"/>
              </w:rPr>
              <w:t xml:space="preserve"> </w:t>
            </w:r>
            <w:r w:rsidRPr="00BF2F4B">
              <w:rPr>
                <w:rFonts w:asciiTheme="majorBidi" w:hAnsiTheme="majorBidi" w:cstheme="majorBidi"/>
              </w:rPr>
              <w:t>as</w:t>
            </w:r>
            <w:r w:rsidRPr="00102849">
              <w:rPr>
                <w:rFonts w:asciiTheme="majorBidi" w:hAnsiTheme="majorBidi" w:cstheme="majorBidi"/>
              </w:rPr>
              <w:t xml:space="preserve"> </w:t>
            </w:r>
            <w:r w:rsidRPr="00BF2F4B">
              <w:rPr>
                <w:rFonts w:asciiTheme="majorBidi" w:hAnsiTheme="majorBidi" w:cstheme="majorBidi"/>
              </w:rPr>
              <w:t>I</w:t>
            </w:r>
            <w:r w:rsidRPr="00102849">
              <w:rPr>
                <w:rFonts w:asciiTheme="majorBidi" w:hAnsiTheme="majorBidi" w:cstheme="majorBidi"/>
              </w:rPr>
              <w:t xml:space="preserve"> </w:t>
            </w:r>
            <w:r w:rsidRPr="00BF2F4B">
              <w:rPr>
                <w:rFonts w:asciiTheme="majorBidi" w:hAnsiTheme="majorBidi" w:cstheme="majorBidi"/>
              </w:rPr>
              <w:t>exist.</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14:paraId="47B55D0A" w14:textId="77777777" w:rsidR="00873300" w:rsidRPr="00BF2F4B" w:rsidRDefault="00873300" w:rsidP="000F45C0">
            <w:pPr>
              <w:jc w:val="left"/>
              <w:rPr>
                <w:rFonts w:asciiTheme="majorBidi" w:hAnsiTheme="majorBidi" w:cstheme="majorBidi"/>
                <w:lang w:val="en-AU"/>
              </w:rPr>
            </w:pPr>
            <w:r w:rsidRPr="00BF2F4B">
              <w:rPr>
                <w:rFonts w:asciiTheme="majorBidi" w:hAnsiTheme="majorBidi" w:cstheme="majorBidi"/>
                <w:lang w:val="en-AU"/>
              </w:rPr>
              <w:t>33.</w:t>
            </w:r>
            <w:r w:rsidRPr="00102849">
              <w:rPr>
                <w:rFonts w:asciiTheme="majorBidi" w:hAnsiTheme="majorBidi" w:cstheme="majorBidi"/>
                <w:lang w:val="en-AU"/>
              </w:rPr>
              <w:t xml:space="preserve"> </w:t>
            </w:r>
            <w:r w:rsidRPr="00BF2F4B">
              <w:rPr>
                <w:rFonts w:asciiTheme="majorBidi" w:hAnsiTheme="majorBidi" w:cstheme="majorBidi"/>
              </w:rPr>
              <w:t>I</w:t>
            </w:r>
            <w:r w:rsidRPr="00102849">
              <w:rPr>
                <w:rFonts w:asciiTheme="majorBidi" w:hAnsiTheme="majorBidi" w:cstheme="majorBidi"/>
              </w:rPr>
              <w:t xml:space="preserve"> </w:t>
            </w:r>
            <w:r w:rsidRPr="00BF2F4B">
              <w:rPr>
                <w:rFonts w:asciiTheme="majorBidi" w:hAnsiTheme="majorBidi" w:cstheme="majorBidi"/>
              </w:rPr>
              <w:t>will</w:t>
            </w:r>
            <w:r w:rsidRPr="00102849">
              <w:rPr>
                <w:rFonts w:asciiTheme="majorBidi" w:hAnsiTheme="majorBidi" w:cstheme="majorBidi"/>
              </w:rPr>
              <w:t xml:space="preserve"> </w:t>
            </w:r>
            <w:r w:rsidRPr="00BF2F4B">
              <w:rPr>
                <w:rFonts w:asciiTheme="majorBidi" w:hAnsiTheme="majorBidi" w:cstheme="majorBidi"/>
              </w:rPr>
              <w:t>sing</w:t>
            </w:r>
            <w:r w:rsidRPr="00102849">
              <w:rPr>
                <w:rFonts w:asciiTheme="majorBidi" w:hAnsiTheme="majorBidi" w:cstheme="majorBidi"/>
              </w:rPr>
              <w:t xml:space="preserve"> </w:t>
            </w:r>
            <w:r w:rsidRPr="00BF2F4B">
              <w:rPr>
                <w:rFonts w:asciiTheme="majorBidi" w:hAnsiTheme="majorBidi" w:cstheme="majorBidi"/>
              </w:rPr>
              <w:t>praise</w:t>
            </w:r>
            <w:r w:rsidRPr="00102849">
              <w:rPr>
                <w:rFonts w:asciiTheme="majorBidi" w:hAnsiTheme="majorBidi" w:cstheme="majorBidi"/>
              </w:rPr>
              <w:t xml:space="preserve"> </w:t>
            </w:r>
            <w:r w:rsidRPr="00BF2F4B">
              <w:rPr>
                <w:rFonts w:asciiTheme="majorBidi" w:hAnsiTheme="majorBidi" w:cstheme="majorBidi"/>
              </w:rPr>
              <w:t>in</w:t>
            </w:r>
            <w:r w:rsidRPr="00102849">
              <w:rPr>
                <w:rFonts w:asciiTheme="majorBidi" w:hAnsiTheme="majorBidi" w:cstheme="majorBidi"/>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presence</w:t>
            </w:r>
            <w:r w:rsidRPr="00102849">
              <w:rPr>
                <w:rFonts w:asciiTheme="majorBidi" w:hAnsiTheme="majorBidi" w:cstheme="majorBidi"/>
              </w:rPr>
              <w:t xml:space="preserve"> </w:t>
            </w:r>
            <w:r w:rsidRPr="00BF2F4B">
              <w:rPr>
                <w:rFonts w:asciiTheme="majorBidi" w:hAnsiTheme="majorBidi" w:cstheme="majorBidi"/>
              </w:rPr>
              <w:t>of</w:t>
            </w:r>
            <w:r w:rsidRPr="00102849">
              <w:rPr>
                <w:rFonts w:asciiTheme="majorBidi" w:hAnsiTheme="majorBidi" w:cstheme="majorBidi"/>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LORD</w:t>
            </w:r>
            <w:r w:rsidRPr="00102849">
              <w:rPr>
                <w:rFonts w:asciiTheme="majorBidi" w:hAnsiTheme="majorBidi" w:cstheme="majorBidi"/>
              </w:rPr>
              <w:t xml:space="preserve"> </w:t>
            </w:r>
            <w:r w:rsidRPr="00BF2F4B">
              <w:rPr>
                <w:rFonts w:asciiTheme="majorBidi" w:hAnsiTheme="majorBidi" w:cstheme="majorBidi"/>
              </w:rPr>
              <w:t>during</w:t>
            </w:r>
            <w:r w:rsidRPr="00102849">
              <w:rPr>
                <w:rFonts w:asciiTheme="majorBidi" w:hAnsiTheme="majorBidi" w:cstheme="majorBidi"/>
              </w:rPr>
              <w:t xml:space="preserve"> </w:t>
            </w:r>
            <w:r w:rsidRPr="00BF2F4B">
              <w:rPr>
                <w:rFonts w:asciiTheme="majorBidi" w:hAnsiTheme="majorBidi" w:cstheme="majorBidi"/>
              </w:rPr>
              <w:t>my</w:t>
            </w:r>
            <w:r w:rsidRPr="00102849">
              <w:rPr>
                <w:rFonts w:asciiTheme="majorBidi" w:hAnsiTheme="majorBidi" w:cstheme="majorBidi"/>
              </w:rPr>
              <w:t xml:space="preserve"> </w:t>
            </w:r>
            <w:r w:rsidRPr="00BF2F4B">
              <w:rPr>
                <w:rFonts w:asciiTheme="majorBidi" w:hAnsiTheme="majorBidi" w:cstheme="majorBidi"/>
              </w:rPr>
              <w:t>life;</w:t>
            </w:r>
            <w:r w:rsidRPr="00102849">
              <w:rPr>
                <w:rFonts w:asciiTheme="majorBidi" w:hAnsiTheme="majorBidi" w:cstheme="majorBidi"/>
              </w:rPr>
              <w:t xml:space="preserve"> </w:t>
            </w:r>
            <w:r w:rsidRPr="00BF2F4B">
              <w:rPr>
                <w:rFonts w:asciiTheme="majorBidi" w:hAnsiTheme="majorBidi" w:cstheme="majorBidi"/>
              </w:rPr>
              <w:t>I</w:t>
            </w:r>
            <w:r w:rsidRPr="00102849">
              <w:rPr>
                <w:rFonts w:asciiTheme="majorBidi" w:hAnsiTheme="majorBidi" w:cstheme="majorBidi"/>
              </w:rPr>
              <w:t xml:space="preserve"> </w:t>
            </w:r>
            <w:r w:rsidRPr="00BF2F4B">
              <w:rPr>
                <w:rFonts w:asciiTheme="majorBidi" w:hAnsiTheme="majorBidi" w:cstheme="majorBidi"/>
              </w:rPr>
              <w:t>will</w:t>
            </w:r>
            <w:r w:rsidRPr="00102849">
              <w:rPr>
                <w:rFonts w:asciiTheme="majorBidi" w:hAnsiTheme="majorBidi" w:cstheme="majorBidi"/>
              </w:rPr>
              <w:t xml:space="preserve"> </w:t>
            </w:r>
            <w:r w:rsidRPr="00BF2F4B">
              <w:rPr>
                <w:rFonts w:asciiTheme="majorBidi" w:hAnsiTheme="majorBidi" w:cstheme="majorBidi"/>
              </w:rPr>
              <w:t>make</w:t>
            </w:r>
            <w:r w:rsidRPr="00102849">
              <w:rPr>
                <w:rFonts w:asciiTheme="majorBidi" w:hAnsiTheme="majorBidi" w:cstheme="majorBidi"/>
              </w:rPr>
              <w:t xml:space="preserve"> </w:t>
            </w:r>
            <w:r w:rsidRPr="00BF2F4B">
              <w:rPr>
                <w:rFonts w:asciiTheme="majorBidi" w:hAnsiTheme="majorBidi" w:cstheme="majorBidi"/>
              </w:rPr>
              <w:t>music</w:t>
            </w:r>
            <w:r w:rsidRPr="00102849">
              <w:rPr>
                <w:rFonts w:asciiTheme="majorBidi" w:hAnsiTheme="majorBidi" w:cstheme="majorBidi"/>
              </w:rPr>
              <w:t xml:space="preserve"> </w:t>
            </w:r>
            <w:r w:rsidRPr="00BF2F4B">
              <w:rPr>
                <w:rFonts w:asciiTheme="majorBidi" w:hAnsiTheme="majorBidi" w:cstheme="majorBidi"/>
              </w:rPr>
              <w:t>to</w:t>
            </w:r>
            <w:r w:rsidRPr="00102849">
              <w:rPr>
                <w:rFonts w:asciiTheme="majorBidi" w:hAnsiTheme="majorBidi" w:cstheme="majorBidi"/>
              </w:rPr>
              <w:t xml:space="preserve"> </w:t>
            </w:r>
            <w:r w:rsidRPr="00BF2F4B">
              <w:rPr>
                <w:rFonts w:asciiTheme="majorBidi" w:hAnsiTheme="majorBidi" w:cstheme="majorBidi"/>
              </w:rPr>
              <w:t>my</w:t>
            </w:r>
            <w:r w:rsidRPr="00102849">
              <w:rPr>
                <w:rFonts w:asciiTheme="majorBidi" w:hAnsiTheme="majorBidi" w:cstheme="majorBidi"/>
              </w:rPr>
              <w:t xml:space="preserve"> </w:t>
            </w:r>
            <w:r w:rsidRPr="00BF2F4B">
              <w:rPr>
                <w:rFonts w:asciiTheme="majorBidi" w:hAnsiTheme="majorBidi" w:cstheme="majorBidi"/>
              </w:rPr>
              <w:t>God</w:t>
            </w:r>
            <w:r w:rsidRPr="00102849">
              <w:rPr>
                <w:rFonts w:asciiTheme="majorBidi" w:hAnsiTheme="majorBidi" w:cstheme="majorBidi"/>
              </w:rPr>
              <w:t xml:space="preserve"> </w:t>
            </w:r>
            <w:r w:rsidRPr="00BF2F4B">
              <w:rPr>
                <w:rFonts w:asciiTheme="majorBidi" w:hAnsiTheme="majorBidi" w:cstheme="majorBidi"/>
              </w:rPr>
              <w:t>while</w:t>
            </w:r>
            <w:r w:rsidRPr="00102849">
              <w:rPr>
                <w:rFonts w:asciiTheme="majorBidi" w:hAnsiTheme="majorBidi" w:cstheme="majorBidi"/>
              </w:rPr>
              <w:t xml:space="preserve"> </w:t>
            </w:r>
            <w:r w:rsidRPr="00BF2F4B">
              <w:rPr>
                <w:rFonts w:asciiTheme="majorBidi" w:hAnsiTheme="majorBidi" w:cstheme="majorBidi"/>
              </w:rPr>
              <w:t>I</w:t>
            </w:r>
            <w:r w:rsidRPr="00102849">
              <w:rPr>
                <w:rFonts w:asciiTheme="majorBidi" w:hAnsiTheme="majorBidi" w:cstheme="majorBidi"/>
              </w:rPr>
              <w:t xml:space="preserve"> </w:t>
            </w:r>
            <w:r w:rsidRPr="00BF2F4B">
              <w:rPr>
                <w:rFonts w:asciiTheme="majorBidi" w:hAnsiTheme="majorBidi" w:cstheme="majorBidi"/>
              </w:rPr>
              <w:t>exist.</w:t>
            </w:r>
          </w:p>
        </w:tc>
      </w:tr>
      <w:tr w:rsidR="00873300" w:rsidRPr="00BF2F4B" w14:paraId="5C4FDBB4" w14:textId="77777777" w:rsidTr="00873300">
        <w:tc>
          <w:tcPr>
            <w:tcW w:w="5220" w:type="dxa"/>
            <w:tcBorders>
              <w:top w:val="single" w:sz="4" w:space="0" w:color="auto"/>
              <w:left w:val="single" w:sz="4" w:space="0" w:color="auto"/>
              <w:bottom w:val="single" w:sz="4" w:space="0" w:color="auto"/>
              <w:right w:val="single" w:sz="4" w:space="0" w:color="auto"/>
            </w:tcBorders>
            <w:shd w:val="clear" w:color="auto" w:fill="FFFFFF"/>
            <w:hideMark/>
          </w:tcPr>
          <w:p w14:paraId="265DF059" w14:textId="77777777" w:rsidR="00873300" w:rsidRPr="00BF2F4B" w:rsidRDefault="00873300" w:rsidP="000F45C0">
            <w:pPr>
              <w:jc w:val="left"/>
              <w:rPr>
                <w:rFonts w:asciiTheme="majorBidi" w:hAnsiTheme="majorBidi" w:cstheme="majorBidi"/>
                <w:lang w:val="en-AU"/>
              </w:rPr>
            </w:pPr>
            <w:r w:rsidRPr="00BF2F4B">
              <w:rPr>
                <w:rFonts w:asciiTheme="majorBidi" w:hAnsiTheme="majorBidi" w:cstheme="majorBidi"/>
                <w:lang w:val="en-AU"/>
              </w:rPr>
              <w:t>34.</w:t>
            </w:r>
            <w:r w:rsidRPr="00102849">
              <w:rPr>
                <w:rFonts w:asciiTheme="majorBidi" w:hAnsiTheme="majorBidi" w:cstheme="majorBidi"/>
                <w:lang w:val="en-AU"/>
              </w:rPr>
              <w:t xml:space="preserve"> </w:t>
            </w:r>
            <w:r w:rsidRPr="00BF2F4B">
              <w:rPr>
                <w:rFonts w:asciiTheme="majorBidi" w:hAnsiTheme="majorBidi" w:cstheme="majorBidi"/>
              </w:rPr>
              <w:t>May</w:t>
            </w:r>
            <w:r w:rsidRPr="00102849">
              <w:rPr>
                <w:rFonts w:asciiTheme="majorBidi" w:hAnsiTheme="majorBidi" w:cstheme="majorBidi"/>
              </w:rPr>
              <w:t xml:space="preserve"> </w:t>
            </w:r>
            <w:r w:rsidRPr="00BF2F4B">
              <w:rPr>
                <w:rFonts w:asciiTheme="majorBidi" w:hAnsiTheme="majorBidi" w:cstheme="majorBidi"/>
              </w:rPr>
              <w:t>my</w:t>
            </w:r>
            <w:r w:rsidRPr="00102849">
              <w:rPr>
                <w:rFonts w:asciiTheme="majorBidi" w:hAnsiTheme="majorBidi" w:cstheme="majorBidi"/>
              </w:rPr>
              <w:t xml:space="preserve"> </w:t>
            </w:r>
            <w:r w:rsidRPr="00BF2F4B">
              <w:rPr>
                <w:rFonts w:asciiTheme="majorBidi" w:hAnsiTheme="majorBidi" w:cstheme="majorBidi"/>
              </w:rPr>
              <w:t>speech</w:t>
            </w:r>
            <w:r w:rsidRPr="00102849">
              <w:rPr>
                <w:rFonts w:asciiTheme="majorBidi" w:hAnsiTheme="majorBidi" w:cstheme="majorBidi"/>
              </w:rPr>
              <w:t xml:space="preserve"> </w:t>
            </w:r>
            <w:r w:rsidRPr="00BF2F4B">
              <w:rPr>
                <w:rFonts w:asciiTheme="majorBidi" w:hAnsiTheme="majorBidi" w:cstheme="majorBidi"/>
              </w:rPr>
              <w:t>be</w:t>
            </w:r>
            <w:r w:rsidRPr="00102849">
              <w:rPr>
                <w:rFonts w:asciiTheme="majorBidi" w:hAnsiTheme="majorBidi" w:cstheme="majorBidi"/>
              </w:rPr>
              <w:t xml:space="preserve"> </w:t>
            </w:r>
            <w:r w:rsidRPr="00BF2F4B">
              <w:rPr>
                <w:rFonts w:asciiTheme="majorBidi" w:hAnsiTheme="majorBidi" w:cstheme="majorBidi"/>
              </w:rPr>
              <w:t>pleasing</w:t>
            </w:r>
            <w:r w:rsidRPr="00102849">
              <w:rPr>
                <w:rFonts w:asciiTheme="majorBidi" w:hAnsiTheme="majorBidi" w:cstheme="majorBidi"/>
              </w:rPr>
              <w:t xml:space="preserve"> </w:t>
            </w:r>
            <w:r w:rsidRPr="00BF2F4B">
              <w:rPr>
                <w:rFonts w:asciiTheme="majorBidi" w:hAnsiTheme="majorBidi" w:cstheme="majorBidi"/>
              </w:rPr>
              <w:t>to</w:t>
            </w:r>
            <w:r w:rsidRPr="00102849">
              <w:rPr>
                <w:rFonts w:asciiTheme="majorBidi" w:hAnsiTheme="majorBidi" w:cstheme="majorBidi"/>
              </w:rPr>
              <w:t xml:space="preserve"> </w:t>
            </w:r>
            <w:r w:rsidRPr="00BF2F4B">
              <w:rPr>
                <w:rFonts w:asciiTheme="majorBidi" w:hAnsiTheme="majorBidi" w:cstheme="majorBidi"/>
              </w:rPr>
              <w:t>Him;</w:t>
            </w:r>
            <w:r w:rsidRPr="00102849">
              <w:rPr>
                <w:rFonts w:asciiTheme="majorBidi" w:hAnsiTheme="majorBidi" w:cstheme="majorBidi"/>
              </w:rPr>
              <w:t xml:space="preserve"> </w:t>
            </w:r>
            <w:r w:rsidRPr="00BF2F4B">
              <w:rPr>
                <w:rFonts w:asciiTheme="majorBidi" w:hAnsiTheme="majorBidi" w:cstheme="majorBidi"/>
              </w:rPr>
              <w:t>I</w:t>
            </w:r>
            <w:r w:rsidRPr="00102849">
              <w:rPr>
                <w:rFonts w:asciiTheme="majorBidi" w:hAnsiTheme="majorBidi" w:cstheme="majorBidi"/>
              </w:rPr>
              <w:t xml:space="preserve"> </w:t>
            </w:r>
            <w:r w:rsidRPr="00BF2F4B">
              <w:rPr>
                <w:rFonts w:asciiTheme="majorBidi" w:hAnsiTheme="majorBidi" w:cstheme="majorBidi"/>
              </w:rPr>
              <w:t>shall</w:t>
            </w:r>
            <w:r w:rsidRPr="00102849">
              <w:rPr>
                <w:rFonts w:asciiTheme="majorBidi" w:hAnsiTheme="majorBidi" w:cstheme="majorBidi"/>
              </w:rPr>
              <w:t xml:space="preserve"> </w:t>
            </w:r>
            <w:r w:rsidRPr="00BF2F4B">
              <w:rPr>
                <w:rFonts w:asciiTheme="majorBidi" w:hAnsiTheme="majorBidi" w:cstheme="majorBidi"/>
              </w:rPr>
              <w:t>rejoice</w:t>
            </w:r>
            <w:r w:rsidRPr="00102849">
              <w:rPr>
                <w:rFonts w:asciiTheme="majorBidi" w:hAnsiTheme="majorBidi" w:cstheme="majorBidi"/>
              </w:rPr>
              <w:t xml:space="preserve"> </w:t>
            </w:r>
            <w:r w:rsidRPr="00BF2F4B">
              <w:rPr>
                <w:rFonts w:asciiTheme="majorBidi" w:hAnsiTheme="majorBidi" w:cstheme="majorBidi"/>
              </w:rPr>
              <w:t>with</w:t>
            </w:r>
            <w:r w:rsidRPr="00102849">
              <w:rPr>
                <w:rFonts w:asciiTheme="majorBidi" w:hAnsiTheme="majorBidi" w:cstheme="majorBidi"/>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Lord.</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14:paraId="7CDA432C" w14:textId="77777777" w:rsidR="00873300" w:rsidRPr="00BF2F4B" w:rsidRDefault="00873300" w:rsidP="000F45C0">
            <w:pPr>
              <w:jc w:val="left"/>
              <w:rPr>
                <w:rFonts w:asciiTheme="majorBidi" w:hAnsiTheme="majorBidi" w:cstheme="majorBidi"/>
                <w:lang w:val="en-AU"/>
              </w:rPr>
            </w:pPr>
            <w:r w:rsidRPr="00BF2F4B">
              <w:rPr>
                <w:rFonts w:asciiTheme="majorBidi" w:hAnsiTheme="majorBidi" w:cstheme="majorBidi"/>
                <w:lang w:val="en-AU"/>
              </w:rPr>
              <w:t>34.</w:t>
            </w:r>
            <w:r w:rsidRPr="00102849">
              <w:rPr>
                <w:rFonts w:asciiTheme="majorBidi" w:hAnsiTheme="majorBidi" w:cstheme="majorBidi"/>
                <w:lang w:val="en-AU"/>
              </w:rPr>
              <w:t xml:space="preserve"> </w:t>
            </w:r>
            <w:r w:rsidRPr="00BF2F4B">
              <w:rPr>
                <w:rFonts w:asciiTheme="majorBidi" w:hAnsiTheme="majorBidi" w:cstheme="majorBidi"/>
              </w:rPr>
              <w:t>May</w:t>
            </w:r>
            <w:r w:rsidRPr="00102849">
              <w:rPr>
                <w:rFonts w:asciiTheme="majorBidi" w:hAnsiTheme="majorBidi" w:cstheme="majorBidi"/>
              </w:rPr>
              <w:t xml:space="preserve"> </w:t>
            </w:r>
            <w:r w:rsidRPr="00BF2F4B">
              <w:rPr>
                <w:rFonts w:asciiTheme="majorBidi" w:hAnsiTheme="majorBidi" w:cstheme="majorBidi"/>
              </w:rPr>
              <w:t>my</w:t>
            </w:r>
            <w:r w:rsidRPr="00102849">
              <w:rPr>
                <w:rFonts w:asciiTheme="majorBidi" w:hAnsiTheme="majorBidi" w:cstheme="majorBidi"/>
              </w:rPr>
              <w:t xml:space="preserve"> </w:t>
            </w:r>
            <w:r w:rsidRPr="00BF2F4B">
              <w:rPr>
                <w:rFonts w:asciiTheme="majorBidi" w:hAnsiTheme="majorBidi" w:cstheme="majorBidi"/>
              </w:rPr>
              <w:t>talk</w:t>
            </w:r>
            <w:r w:rsidRPr="00102849">
              <w:rPr>
                <w:rFonts w:asciiTheme="majorBidi" w:hAnsiTheme="majorBidi" w:cstheme="majorBidi"/>
              </w:rPr>
              <w:t xml:space="preserve"> </w:t>
            </w:r>
            <w:r w:rsidRPr="00BF2F4B">
              <w:rPr>
                <w:rFonts w:asciiTheme="majorBidi" w:hAnsiTheme="majorBidi" w:cstheme="majorBidi"/>
              </w:rPr>
              <w:t>be</w:t>
            </w:r>
            <w:r w:rsidRPr="00102849">
              <w:rPr>
                <w:rFonts w:asciiTheme="majorBidi" w:hAnsiTheme="majorBidi" w:cstheme="majorBidi"/>
              </w:rPr>
              <w:t xml:space="preserve"> </w:t>
            </w:r>
            <w:r w:rsidRPr="00BF2F4B">
              <w:rPr>
                <w:rFonts w:asciiTheme="majorBidi" w:hAnsiTheme="majorBidi" w:cstheme="majorBidi"/>
              </w:rPr>
              <w:t>pleasing</w:t>
            </w:r>
            <w:r w:rsidRPr="00102849">
              <w:rPr>
                <w:rFonts w:asciiTheme="majorBidi" w:hAnsiTheme="majorBidi" w:cstheme="majorBidi"/>
              </w:rPr>
              <w:t xml:space="preserve"> </w:t>
            </w:r>
            <w:r w:rsidRPr="00BF2F4B">
              <w:rPr>
                <w:rFonts w:asciiTheme="majorBidi" w:hAnsiTheme="majorBidi" w:cstheme="majorBidi"/>
              </w:rPr>
              <w:t>in</w:t>
            </w:r>
            <w:r w:rsidRPr="00102849">
              <w:rPr>
                <w:rFonts w:asciiTheme="majorBidi" w:hAnsiTheme="majorBidi" w:cstheme="majorBidi"/>
              </w:rPr>
              <w:t xml:space="preserve"> </w:t>
            </w:r>
            <w:r w:rsidRPr="00BF2F4B">
              <w:rPr>
                <w:rFonts w:asciiTheme="majorBidi" w:hAnsiTheme="majorBidi" w:cstheme="majorBidi"/>
              </w:rPr>
              <w:t>his</w:t>
            </w:r>
            <w:r w:rsidRPr="00102849">
              <w:rPr>
                <w:rFonts w:asciiTheme="majorBidi" w:hAnsiTheme="majorBidi" w:cstheme="majorBidi"/>
              </w:rPr>
              <w:t xml:space="preserve"> </w:t>
            </w:r>
            <w:r w:rsidRPr="00BF2F4B">
              <w:rPr>
                <w:rFonts w:asciiTheme="majorBidi" w:hAnsiTheme="majorBidi" w:cstheme="majorBidi"/>
              </w:rPr>
              <w:t>presence;</w:t>
            </w:r>
            <w:r w:rsidRPr="00102849">
              <w:rPr>
                <w:rFonts w:asciiTheme="majorBidi" w:hAnsiTheme="majorBidi" w:cstheme="majorBidi"/>
              </w:rPr>
              <w:t xml:space="preserve"> </w:t>
            </w:r>
            <w:r w:rsidRPr="00BF2F4B">
              <w:rPr>
                <w:rFonts w:asciiTheme="majorBidi" w:hAnsiTheme="majorBidi" w:cstheme="majorBidi"/>
              </w:rPr>
              <w:t>I</w:t>
            </w:r>
            <w:r w:rsidRPr="00102849">
              <w:rPr>
                <w:rFonts w:asciiTheme="majorBidi" w:hAnsiTheme="majorBidi" w:cstheme="majorBidi"/>
              </w:rPr>
              <w:t xml:space="preserve"> </w:t>
            </w:r>
            <w:r w:rsidRPr="00BF2F4B">
              <w:rPr>
                <w:rFonts w:asciiTheme="majorBidi" w:hAnsiTheme="majorBidi" w:cstheme="majorBidi"/>
              </w:rPr>
              <w:t>will</w:t>
            </w:r>
            <w:r w:rsidRPr="00102849">
              <w:rPr>
                <w:rFonts w:asciiTheme="majorBidi" w:hAnsiTheme="majorBidi" w:cstheme="majorBidi"/>
              </w:rPr>
              <w:t xml:space="preserve"> </w:t>
            </w:r>
            <w:r w:rsidRPr="00BF2F4B">
              <w:rPr>
                <w:rFonts w:asciiTheme="majorBidi" w:hAnsiTheme="majorBidi" w:cstheme="majorBidi"/>
              </w:rPr>
              <w:t>rejoice</w:t>
            </w:r>
            <w:r w:rsidRPr="00102849">
              <w:rPr>
                <w:rFonts w:asciiTheme="majorBidi" w:hAnsiTheme="majorBidi" w:cstheme="majorBidi"/>
              </w:rPr>
              <w:t xml:space="preserve"> </w:t>
            </w:r>
            <w:r w:rsidRPr="00BF2F4B">
              <w:rPr>
                <w:rFonts w:asciiTheme="majorBidi" w:hAnsiTheme="majorBidi" w:cstheme="majorBidi"/>
              </w:rPr>
              <w:t>in</w:t>
            </w:r>
            <w:r w:rsidRPr="00102849">
              <w:rPr>
                <w:rFonts w:asciiTheme="majorBidi" w:hAnsiTheme="majorBidi" w:cstheme="majorBidi"/>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word</w:t>
            </w:r>
            <w:r w:rsidRPr="00102849">
              <w:rPr>
                <w:rFonts w:asciiTheme="majorBidi" w:hAnsiTheme="majorBidi" w:cstheme="majorBidi"/>
              </w:rPr>
              <w:t xml:space="preserve"> </w:t>
            </w:r>
            <w:r w:rsidRPr="00BF2F4B">
              <w:rPr>
                <w:rFonts w:asciiTheme="majorBidi" w:hAnsiTheme="majorBidi" w:cstheme="majorBidi"/>
              </w:rPr>
              <w:t>of</w:t>
            </w:r>
            <w:r w:rsidRPr="00102849">
              <w:rPr>
                <w:rFonts w:asciiTheme="majorBidi" w:hAnsiTheme="majorBidi" w:cstheme="majorBidi"/>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LORD.</w:t>
            </w:r>
          </w:p>
        </w:tc>
      </w:tr>
      <w:tr w:rsidR="00873300" w:rsidRPr="00BF2F4B" w14:paraId="0FEF5CDD" w14:textId="77777777" w:rsidTr="00873300">
        <w:tc>
          <w:tcPr>
            <w:tcW w:w="5220" w:type="dxa"/>
            <w:tcBorders>
              <w:top w:val="single" w:sz="4" w:space="0" w:color="auto"/>
              <w:left w:val="single" w:sz="4" w:space="0" w:color="auto"/>
              <w:bottom w:val="single" w:sz="4" w:space="0" w:color="auto"/>
              <w:right w:val="single" w:sz="4" w:space="0" w:color="auto"/>
            </w:tcBorders>
            <w:shd w:val="clear" w:color="auto" w:fill="FFFFFF"/>
            <w:hideMark/>
          </w:tcPr>
          <w:p w14:paraId="7EAC77CE" w14:textId="77777777" w:rsidR="00873300" w:rsidRPr="00BF2F4B" w:rsidRDefault="00873300" w:rsidP="000F45C0">
            <w:pPr>
              <w:jc w:val="left"/>
              <w:rPr>
                <w:rFonts w:asciiTheme="majorBidi" w:hAnsiTheme="majorBidi" w:cstheme="majorBidi"/>
                <w:lang w:val="en-AU"/>
              </w:rPr>
            </w:pPr>
            <w:r w:rsidRPr="00BF2F4B">
              <w:rPr>
                <w:rFonts w:asciiTheme="majorBidi" w:hAnsiTheme="majorBidi" w:cstheme="majorBidi"/>
                <w:lang w:val="en-AU"/>
              </w:rPr>
              <w:t>35.</w:t>
            </w:r>
            <w:r w:rsidRPr="00102849">
              <w:rPr>
                <w:rFonts w:asciiTheme="majorBidi" w:hAnsiTheme="majorBidi" w:cstheme="majorBidi"/>
                <w:lang w:val="en-AU"/>
              </w:rPr>
              <w:t xml:space="preserve"> </w:t>
            </w:r>
            <w:r w:rsidRPr="00BF2F4B">
              <w:rPr>
                <w:rFonts w:asciiTheme="majorBidi" w:hAnsiTheme="majorBidi" w:cstheme="majorBidi"/>
              </w:rPr>
              <w:t>Sinners</w:t>
            </w:r>
            <w:r w:rsidRPr="00102849">
              <w:rPr>
                <w:rFonts w:asciiTheme="majorBidi" w:hAnsiTheme="majorBidi" w:cstheme="majorBidi"/>
              </w:rPr>
              <w:t xml:space="preserve"> </w:t>
            </w:r>
            <w:r w:rsidRPr="00BF2F4B">
              <w:rPr>
                <w:rFonts w:asciiTheme="majorBidi" w:hAnsiTheme="majorBidi" w:cstheme="majorBidi"/>
              </w:rPr>
              <w:t>will</w:t>
            </w:r>
            <w:r w:rsidRPr="00102849">
              <w:rPr>
                <w:rFonts w:asciiTheme="majorBidi" w:hAnsiTheme="majorBidi" w:cstheme="majorBidi"/>
              </w:rPr>
              <w:t xml:space="preserve"> </w:t>
            </w:r>
            <w:r w:rsidRPr="00BF2F4B">
              <w:rPr>
                <w:rFonts w:asciiTheme="majorBidi" w:hAnsiTheme="majorBidi" w:cstheme="majorBidi"/>
              </w:rPr>
              <w:t>be</w:t>
            </w:r>
            <w:r w:rsidRPr="00102849">
              <w:rPr>
                <w:rFonts w:asciiTheme="majorBidi" w:hAnsiTheme="majorBidi" w:cstheme="majorBidi"/>
              </w:rPr>
              <w:t xml:space="preserve"> </w:t>
            </w:r>
            <w:r w:rsidRPr="00BF2F4B">
              <w:rPr>
                <w:rFonts w:asciiTheme="majorBidi" w:hAnsiTheme="majorBidi" w:cstheme="majorBidi"/>
              </w:rPr>
              <w:t>destroyed</w:t>
            </w:r>
            <w:r w:rsidRPr="00102849">
              <w:rPr>
                <w:rFonts w:asciiTheme="majorBidi" w:hAnsiTheme="majorBidi" w:cstheme="majorBidi"/>
              </w:rPr>
              <w:t xml:space="preserve"> </w:t>
            </w:r>
            <w:r w:rsidRPr="00BF2F4B">
              <w:rPr>
                <w:rFonts w:asciiTheme="majorBidi" w:hAnsiTheme="majorBidi" w:cstheme="majorBidi"/>
              </w:rPr>
              <w:t>from</w:t>
            </w:r>
            <w:r w:rsidRPr="00102849">
              <w:rPr>
                <w:rFonts w:asciiTheme="majorBidi" w:hAnsiTheme="majorBidi" w:cstheme="majorBidi"/>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earth</w:t>
            </w:r>
            <w:r w:rsidRPr="00102849">
              <w:rPr>
                <w:rFonts w:asciiTheme="majorBidi" w:hAnsiTheme="majorBidi" w:cstheme="majorBidi"/>
              </w:rPr>
              <w:t xml:space="preserve"> </w:t>
            </w:r>
            <w:r w:rsidRPr="00BF2F4B">
              <w:rPr>
                <w:rFonts w:asciiTheme="majorBidi" w:hAnsiTheme="majorBidi" w:cstheme="majorBidi"/>
              </w:rPr>
              <w:t>and</w:t>
            </w:r>
            <w:r w:rsidRPr="00102849">
              <w:rPr>
                <w:rFonts w:asciiTheme="majorBidi" w:hAnsiTheme="majorBidi" w:cstheme="majorBidi"/>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wicked</w:t>
            </w:r>
            <w:r w:rsidRPr="00102849">
              <w:rPr>
                <w:rFonts w:asciiTheme="majorBidi" w:hAnsiTheme="majorBidi" w:cstheme="majorBidi"/>
              </w:rPr>
              <w:t xml:space="preserve"> </w:t>
            </w:r>
            <w:r w:rsidRPr="00BF2F4B">
              <w:rPr>
                <w:rFonts w:asciiTheme="majorBidi" w:hAnsiTheme="majorBidi" w:cstheme="majorBidi"/>
              </w:rPr>
              <w:t>will</w:t>
            </w:r>
            <w:r w:rsidRPr="00102849">
              <w:rPr>
                <w:rFonts w:asciiTheme="majorBidi" w:hAnsiTheme="majorBidi" w:cstheme="majorBidi"/>
              </w:rPr>
              <w:t xml:space="preserve"> </w:t>
            </w:r>
            <w:r w:rsidRPr="00BF2F4B">
              <w:rPr>
                <w:rFonts w:asciiTheme="majorBidi" w:hAnsiTheme="majorBidi" w:cstheme="majorBidi"/>
              </w:rPr>
              <w:t>be</w:t>
            </w:r>
            <w:r w:rsidRPr="00102849">
              <w:rPr>
                <w:rFonts w:asciiTheme="majorBidi" w:hAnsiTheme="majorBidi" w:cstheme="majorBidi"/>
              </w:rPr>
              <w:t xml:space="preserve"> </w:t>
            </w:r>
            <w:r w:rsidRPr="00BF2F4B">
              <w:rPr>
                <w:rFonts w:asciiTheme="majorBidi" w:hAnsiTheme="majorBidi" w:cstheme="majorBidi"/>
              </w:rPr>
              <w:t>no</w:t>
            </w:r>
            <w:r w:rsidRPr="00102849">
              <w:rPr>
                <w:rFonts w:asciiTheme="majorBidi" w:hAnsiTheme="majorBidi" w:cstheme="majorBidi"/>
              </w:rPr>
              <w:t xml:space="preserve"> </w:t>
            </w:r>
            <w:r w:rsidRPr="00BF2F4B">
              <w:rPr>
                <w:rFonts w:asciiTheme="majorBidi" w:hAnsiTheme="majorBidi" w:cstheme="majorBidi"/>
              </w:rPr>
              <w:t>more;</w:t>
            </w:r>
            <w:r w:rsidRPr="00102849">
              <w:rPr>
                <w:rFonts w:asciiTheme="majorBidi" w:hAnsiTheme="majorBidi" w:cstheme="majorBidi"/>
              </w:rPr>
              <w:t xml:space="preserve"> </w:t>
            </w:r>
            <w:r w:rsidRPr="00BF2F4B">
              <w:rPr>
                <w:rFonts w:asciiTheme="majorBidi" w:hAnsiTheme="majorBidi" w:cstheme="majorBidi"/>
              </w:rPr>
              <w:t>my</w:t>
            </w:r>
            <w:r w:rsidRPr="00102849">
              <w:rPr>
                <w:rFonts w:asciiTheme="majorBidi" w:hAnsiTheme="majorBidi" w:cstheme="majorBidi"/>
              </w:rPr>
              <w:t xml:space="preserve"> </w:t>
            </w:r>
            <w:r w:rsidRPr="00BF2F4B">
              <w:rPr>
                <w:rFonts w:asciiTheme="majorBidi" w:hAnsiTheme="majorBidi" w:cstheme="majorBidi"/>
              </w:rPr>
              <w:t>soul,</w:t>
            </w:r>
            <w:r w:rsidRPr="00102849">
              <w:rPr>
                <w:rFonts w:asciiTheme="majorBidi" w:hAnsiTheme="majorBidi" w:cstheme="majorBidi"/>
              </w:rPr>
              <w:t xml:space="preserve"> </w:t>
            </w:r>
            <w:r w:rsidRPr="00BF2F4B">
              <w:rPr>
                <w:rFonts w:asciiTheme="majorBidi" w:hAnsiTheme="majorBidi" w:cstheme="majorBidi"/>
              </w:rPr>
              <w:t>bless</w:t>
            </w:r>
            <w:r w:rsidRPr="00102849">
              <w:rPr>
                <w:rFonts w:asciiTheme="majorBidi" w:hAnsiTheme="majorBidi" w:cstheme="majorBidi"/>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Lord.</w:t>
            </w:r>
            <w:r w:rsidRPr="00102849">
              <w:rPr>
                <w:rFonts w:asciiTheme="majorBidi" w:hAnsiTheme="majorBidi" w:cstheme="majorBidi"/>
              </w:rPr>
              <w:t xml:space="preserve"> </w:t>
            </w:r>
            <w:r w:rsidRPr="00BF2F4B">
              <w:rPr>
                <w:rFonts w:asciiTheme="majorBidi" w:hAnsiTheme="majorBidi" w:cstheme="majorBidi"/>
              </w:rPr>
              <w:t>Hallelujah.</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14:paraId="397D1DDC" w14:textId="77777777" w:rsidR="00873300" w:rsidRPr="00BF2F4B" w:rsidRDefault="00873300" w:rsidP="000F45C0">
            <w:pPr>
              <w:jc w:val="left"/>
              <w:rPr>
                <w:rFonts w:asciiTheme="majorBidi" w:hAnsiTheme="majorBidi" w:cstheme="majorBidi"/>
                <w:lang w:val="en-AU"/>
              </w:rPr>
            </w:pPr>
            <w:r w:rsidRPr="00BF2F4B">
              <w:rPr>
                <w:rFonts w:asciiTheme="majorBidi" w:hAnsiTheme="majorBidi" w:cstheme="majorBidi"/>
                <w:lang w:val="en-AU"/>
              </w:rPr>
              <w:t>35.</w:t>
            </w:r>
            <w:r w:rsidRPr="00102849">
              <w:rPr>
                <w:rFonts w:asciiTheme="majorBidi" w:hAnsiTheme="majorBidi" w:cstheme="majorBidi"/>
                <w:lang w:val="en-AU"/>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sinners</w:t>
            </w:r>
            <w:r w:rsidRPr="00102849">
              <w:rPr>
                <w:rFonts w:asciiTheme="majorBidi" w:hAnsiTheme="majorBidi" w:cstheme="majorBidi"/>
              </w:rPr>
              <w:t xml:space="preserve"> </w:t>
            </w:r>
            <w:r w:rsidRPr="00BF2F4B">
              <w:rPr>
                <w:rFonts w:asciiTheme="majorBidi" w:hAnsiTheme="majorBidi" w:cstheme="majorBidi"/>
              </w:rPr>
              <w:t>will</w:t>
            </w:r>
            <w:r w:rsidRPr="00102849">
              <w:rPr>
                <w:rFonts w:asciiTheme="majorBidi" w:hAnsiTheme="majorBidi" w:cstheme="majorBidi"/>
              </w:rPr>
              <w:t xml:space="preserve"> </w:t>
            </w:r>
            <w:r w:rsidRPr="00BF2F4B">
              <w:rPr>
                <w:rFonts w:asciiTheme="majorBidi" w:hAnsiTheme="majorBidi" w:cstheme="majorBidi"/>
              </w:rPr>
              <w:t>be</w:t>
            </w:r>
            <w:r w:rsidRPr="00102849">
              <w:rPr>
                <w:rFonts w:asciiTheme="majorBidi" w:hAnsiTheme="majorBidi" w:cstheme="majorBidi"/>
              </w:rPr>
              <w:t xml:space="preserve"> </w:t>
            </w:r>
            <w:r w:rsidRPr="00BF2F4B">
              <w:rPr>
                <w:rFonts w:asciiTheme="majorBidi" w:hAnsiTheme="majorBidi" w:cstheme="majorBidi"/>
              </w:rPr>
              <w:t>destroyed</w:t>
            </w:r>
            <w:r w:rsidRPr="00102849">
              <w:rPr>
                <w:rFonts w:asciiTheme="majorBidi" w:hAnsiTheme="majorBidi" w:cstheme="majorBidi"/>
              </w:rPr>
              <w:t xml:space="preserve"> </w:t>
            </w:r>
            <w:r w:rsidRPr="00BF2F4B">
              <w:rPr>
                <w:rFonts w:asciiTheme="majorBidi" w:hAnsiTheme="majorBidi" w:cstheme="majorBidi"/>
              </w:rPr>
              <w:t>from</w:t>
            </w:r>
            <w:r w:rsidRPr="00102849">
              <w:rPr>
                <w:rFonts w:asciiTheme="majorBidi" w:hAnsiTheme="majorBidi" w:cstheme="majorBidi"/>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earth,</w:t>
            </w:r>
            <w:r w:rsidRPr="00102849">
              <w:rPr>
                <w:rFonts w:asciiTheme="majorBidi" w:hAnsiTheme="majorBidi" w:cstheme="majorBidi"/>
              </w:rPr>
              <w:t xml:space="preserve"> </w:t>
            </w:r>
            <w:r w:rsidRPr="00BF2F4B">
              <w:rPr>
                <w:rFonts w:asciiTheme="majorBidi" w:hAnsiTheme="majorBidi" w:cstheme="majorBidi"/>
              </w:rPr>
              <w:t>and</w:t>
            </w:r>
            <w:r w:rsidRPr="00102849">
              <w:rPr>
                <w:rFonts w:asciiTheme="majorBidi" w:hAnsiTheme="majorBidi" w:cstheme="majorBidi"/>
              </w:rPr>
              <w:t xml:space="preserve"> </w:t>
            </w:r>
            <w:r w:rsidRPr="00BF2F4B">
              <w:rPr>
                <w:rFonts w:asciiTheme="majorBidi" w:hAnsiTheme="majorBidi" w:cstheme="majorBidi"/>
              </w:rPr>
              <w:t>wicked</w:t>
            </w:r>
            <w:r w:rsidRPr="00102849">
              <w:rPr>
                <w:rFonts w:asciiTheme="majorBidi" w:hAnsiTheme="majorBidi" w:cstheme="majorBidi"/>
              </w:rPr>
              <w:t xml:space="preserve"> </w:t>
            </w:r>
            <w:r w:rsidRPr="00BF2F4B">
              <w:rPr>
                <w:rFonts w:asciiTheme="majorBidi" w:hAnsiTheme="majorBidi" w:cstheme="majorBidi"/>
              </w:rPr>
              <w:t>exist</w:t>
            </w:r>
            <w:r w:rsidRPr="00102849">
              <w:rPr>
                <w:rFonts w:asciiTheme="majorBidi" w:hAnsiTheme="majorBidi" w:cstheme="majorBidi"/>
              </w:rPr>
              <w:t xml:space="preserve"> </w:t>
            </w:r>
            <w:r w:rsidRPr="00BF2F4B">
              <w:rPr>
                <w:rFonts w:asciiTheme="majorBidi" w:hAnsiTheme="majorBidi" w:cstheme="majorBidi"/>
              </w:rPr>
              <w:t>no</w:t>
            </w:r>
            <w:r w:rsidRPr="00102849">
              <w:rPr>
                <w:rFonts w:asciiTheme="majorBidi" w:hAnsiTheme="majorBidi" w:cstheme="majorBidi"/>
              </w:rPr>
              <w:t xml:space="preserve"> </w:t>
            </w:r>
            <w:r w:rsidRPr="00BF2F4B">
              <w:rPr>
                <w:rFonts w:asciiTheme="majorBidi" w:hAnsiTheme="majorBidi" w:cstheme="majorBidi"/>
              </w:rPr>
              <w:t>longer.</w:t>
            </w:r>
            <w:r w:rsidRPr="00102849">
              <w:rPr>
                <w:rFonts w:asciiTheme="majorBidi" w:hAnsiTheme="majorBidi" w:cstheme="majorBidi"/>
              </w:rPr>
              <w:t xml:space="preserve"> </w:t>
            </w:r>
            <w:r w:rsidRPr="00BF2F4B">
              <w:rPr>
                <w:rFonts w:asciiTheme="majorBidi" w:hAnsiTheme="majorBidi" w:cstheme="majorBidi"/>
              </w:rPr>
              <w:t>Bless,</w:t>
            </w:r>
            <w:r w:rsidRPr="00102849">
              <w:rPr>
                <w:rFonts w:asciiTheme="majorBidi" w:hAnsiTheme="majorBidi" w:cstheme="majorBidi"/>
              </w:rPr>
              <w:t xml:space="preserve"> </w:t>
            </w:r>
            <w:r w:rsidRPr="00BF2F4B">
              <w:rPr>
                <w:rFonts w:asciiTheme="majorBidi" w:hAnsiTheme="majorBidi" w:cstheme="majorBidi"/>
              </w:rPr>
              <w:t>O</w:t>
            </w:r>
            <w:r w:rsidRPr="00102849">
              <w:rPr>
                <w:rFonts w:asciiTheme="majorBidi" w:hAnsiTheme="majorBidi" w:cstheme="majorBidi"/>
              </w:rPr>
              <w:t xml:space="preserve"> </w:t>
            </w:r>
            <w:r w:rsidRPr="00BF2F4B">
              <w:rPr>
                <w:rFonts w:asciiTheme="majorBidi" w:hAnsiTheme="majorBidi" w:cstheme="majorBidi"/>
              </w:rPr>
              <w:t>my</w:t>
            </w:r>
            <w:r w:rsidRPr="00102849">
              <w:rPr>
                <w:rFonts w:asciiTheme="majorBidi" w:hAnsiTheme="majorBidi" w:cstheme="majorBidi"/>
              </w:rPr>
              <w:t xml:space="preserve"> </w:t>
            </w:r>
            <w:r w:rsidRPr="00BF2F4B">
              <w:rPr>
                <w:rFonts w:asciiTheme="majorBidi" w:hAnsiTheme="majorBidi" w:cstheme="majorBidi"/>
              </w:rPr>
              <w:t>soul,</w:t>
            </w:r>
            <w:r w:rsidRPr="00102849">
              <w:rPr>
                <w:rFonts w:asciiTheme="majorBidi" w:hAnsiTheme="majorBidi" w:cstheme="majorBidi"/>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name</w:t>
            </w:r>
            <w:r w:rsidRPr="00102849">
              <w:rPr>
                <w:rFonts w:asciiTheme="majorBidi" w:hAnsiTheme="majorBidi" w:cstheme="majorBidi"/>
              </w:rPr>
              <w:t xml:space="preserve"> </w:t>
            </w:r>
            <w:r w:rsidRPr="00BF2F4B">
              <w:rPr>
                <w:rFonts w:asciiTheme="majorBidi" w:hAnsiTheme="majorBidi" w:cstheme="majorBidi"/>
              </w:rPr>
              <w:t>of</w:t>
            </w:r>
            <w:r w:rsidRPr="00102849">
              <w:rPr>
                <w:rFonts w:asciiTheme="majorBidi" w:hAnsiTheme="majorBidi" w:cstheme="majorBidi"/>
              </w:rPr>
              <w:t xml:space="preserve"> </w:t>
            </w:r>
            <w:r w:rsidRPr="00BF2F4B">
              <w:rPr>
                <w:rFonts w:asciiTheme="majorBidi" w:hAnsiTheme="majorBidi" w:cstheme="majorBidi"/>
              </w:rPr>
              <w:t>the</w:t>
            </w:r>
            <w:r w:rsidRPr="00102849">
              <w:rPr>
                <w:rFonts w:asciiTheme="majorBidi" w:hAnsiTheme="majorBidi" w:cstheme="majorBidi"/>
              </w:rPr>
              <w:t xml:space="preserve"> </w:t>
            </w:r>
            <w:r w:rsidRPr="00BF2F4B">
              <w:rPr>
                <w:rFonts w:asciiTheme="majorBidi" w:hAnsiTheme="majorBidi" w:cstheme="majorBidi"/>
              </w:rPr>
              <w:t>LORD.</w:t>
            </w:r>
            <w:r w:rsidRPr="00102849">
              <w:rPr>
                <w:rFonts w:asciiTheme="majorBidi" w:hAnsiTheme="majorBidi" w:cstheme="majorBidi"/>
              </w:rPr>
              <w:t xml:space="preserve"> </w:t>
            </w:r>
            <w:r w:rsidRPr="00BF2F4B">
              <w:rPr>
                <w:rFonts w:asciiTheme="majorBidi" w:hAnsiTheme="majorBidi" w:cstheme="majorBidi"/>
              </w:rPr>
              <w:t>Hallelujah!</w:t>
            </w:r>
          </w:p>
        </w:tc>
      </w:tr>
      <w:tr w:rsidR="00873300" w:rsidRPr="00BF2F4B" w14:paraId="73D41F29" w14:textId="77777777" w:rsidTr="00873300">
        <w:tc>
          <w:tcPr>
            <w:tcW w:w="5220" w:type="dxa"/>
            <w:tcBorders>
              <w:top w:val="single" w:sz="4" w:space="0" w:color="auto"/>
              <w:left w:val="single" w:sz="4" w:space="0" w:color="auto"/>
              <w:bottom w:val="single" w:sz="4" w:space="0" w:color="auto"/>
              <w:right w:val="single" w:sz="4" w:space="0" w:color="auto"/>
            </w:tcBorders>
            <w:shd w:val="clear" w:color="auto" w:fill="FFFFFF"/>
          </w:tcPr>
          <w:p w14:paraId="6CCA38E3" w14:textId="77777777" w:rsidR="00873300" w:rsidRPr="00BF2F4B" w:rsidRDefault="00873300" w:rsidP="000F45C0">
            <w:pPr>
              <w:jc w:val="left"/>
              <w:rPr>
                <w:rFonts w:asciiTheme="majorBidi" w:hAnsiTheme="majorBidi" w:cstheme="majorBidi"/>
                <w:lang w:val="en-AU"/>
              </w:rPr>
            </w:pPr>
          </w:p>
        </w:tc>
        <w:tc>
          <w:tcPr>
            <w:tcW w:w="5220" w:type="dxa"/>
            <w:tcBorders>
              <w:top w:val="single" w:sz="4" w:space="0" w:color="auto"/>
              <w:left w:val="single" w:sz="4" w:space="0" w:color="auto"/>
              <w:bottom w:val="single" w:sz="4" w:space="0" w:color="auto"/>
              <w:right w:val="single" w:sz="4" w:space="0" w:color="auto"/>
            </w:tcBorders>
            <w:shd w:val="clear" w:color="auto" w:fill="FFFFFF"/>
          </w:tcPr>
          <w:p w14:paraId="24F55BEB" w14:textId="77777777" w:rsidR="00873300" w:rsidRPr="00BF2F4B" w:rsidRDefault="00873300" w:rsidP="000F45C0">
            <w:pPr>
              <w:jc w:val="left"/>
              <w:rPr>
                <w:rFonts w:asciiTheme="majorBidi" w:hAnsiTheme="majorBidi" w:cstheme="majorBidi"/>
                <w:lang w:val="en-AU"/>
              </w:rPr>
            </w:pPr>
          </w:p>
        </w:tc>
      </w:tr>
    </w:tbl>
    <w:p w14:paraId="38D1A9D1" w14:textId="307D79FC" w:rsidR="00873300" w:rsidRDefault="00873300" w:rsidP="003A7F6F">
      <w:pPr>
        <w:spacing w:after="200"/>
        <w:jc w:val="left"/>
        <w:rPr>
          <w:rFonts w:asciiTheme="majorBidi" w:hAnsiTheme="majorBidi" w:cstheme="majorBidi"/>
          <w:b/>
          <w:bCs/>
        </w:rPr>
      </w:pPr>
    </w:p>
    <w:p w14:paraId="5E6C8DC4" w14:textId="77777777" w:rsidR="00873300" w:rsidRPr="00DA11EC" w:rsidRDefault="00873300" w:rsidP="00867F99">
      <w:pPr>
        <w:pStyle w:val="Heading3"/>
        <w:jc w:val="both"/>
      </w:pPr>
      <w:r w:rsidRPr="00DA11EC">
        <w:t>Rashi on Psalm 104:1-35</w:t>
      </w:r>
    </w:p>
    <w:p w14:paraId="0587860D" w14:textId="77777777" w:rsidR="00873300" w:rsidRPr="00C0153C" w:rsidRDefault="00873300" w:rsidP="00867F99">
      <w:pPr>
        <w:jc w:val="both"/>
        <w:rPr>
          <w:rFonts w:asciiTheme="majorBidi" w:hAnsiTheme="majorBidi" w:cstheme="majorBidi"/>
        </w:rPr>
      </w:pPr>
    </w:p>
    <w:p w14:paraId="3B2E5F23" w14:textId="77777777" w:rsidR="00873300" w:rsidRPr="00C0153C" w:rsidRDefault="00873300" w:rsidP="00867F99">
      <w:pPr>
        <w:jc w:val="both"/>
        <w:rPr>
          <w:rFonts w:asciiTheme="majorBidi" w:hAnsiTheme="majorBidi" w:cstheme="majorBidi"/>
          <w:lang w:bidi="en-US"/>
        </w:rPr>
      </w:pPr>
      <w:r w:rsidRPr="00C0153C">
        <w:rPr>
          <w:rFonts w:asciiTheme="majorBidi" w:hAnsiTheme="majorBidi" w:cstheme="majorBidi"/>
          <w:lang w:bidi="en-US"/>
        </w:rPr>
        <w:t xml:space="preserve">1 </w:t>
      </w:r>
      <w:r>
        <w:rPr>
          <w:rFonts w:asciiTheme="majorBidi" w:hAnsiTheme="majorBidi" w:cstheme="majorBidi"/>
          <w:lang w:bidi="en-US"/>
        </w:rPr>
        <w:t>Bless</w:t>
      </w:r>
      <w:r w:rsidRPr="00C0153C">
        <w:rPr>
          <w:rFonts w:asciiTheme="majorBidi" w:hAnsiTheme="majorBidi" w:cstheme="majorBidi"/>
          <w:lang w:bidi="en-US"/>
        </w:rPr>
        <w:t>...</w:t>
      </w:r>
      <w:r>
        <w:rPr>
          <w:rFonts w:asciiTheme="majorBidi" w:hAnsiTheme="majorBidi" w:cstheme="majorBidi"/>
          <w:lang w:bidi="en-US"/>
        </w:rPr>
        <w:t xml:space="preserve"> O</w:t>
      </w:r>
      <w:r w:rsidRPr="00C0153C">
        <w:rPr>
          <w:rFonts w:asciiTheme="majorBidi" w:hAnsiTheme="majorBidi" w:cstheme="majorBidi"/>
          <w:lang w:bidi="en-US"/>
        </w:rPr>
        <w:t>O MY SOUL.</w:t>
      </w:r>
    </w:p>
    <w:p w14:paraId="7D04A750" w14:textId="77777777" w:rsidR="00873300" w:rsidRPr="00C0153C" w:rsidRDefault="00873300" w:rsidP="00867F99">
      <w:pPr>
        <w:jc w:val="both"/>
        <w:rPr>
          <w:rFonts w:asciiTheme="majorBidi" w:hAnsiTheme="majorBidi" w:cstheme="majorBidi"/>
          <w:lang w:bidi="en-US"/>
        </w:rPr>
      </w:pPr>
    </w:p>
    <w:p w14:paraId="3693B3F4" w14:textId="77777777" w:rsidR="00873300" w:rsidRPr="00C0153C" w:rsidRDefault="00873300" w:rsidP="00867F99">
      <w:pPr>
        <w:jc w:val="both"/>
        <w:rPr>
          <w:rFonts w:asciiTheme="majorBidi" w:hAnsiTheme="majorBidi" w:cstheme="majorBidi"/>
          <w:lang w:bidi="en-US"/>
        </w:rPr>
      </w:pPr>
      <w:r w:rsidRPr="00C0153C">
        <w:rPr>
          <w:rFonts w:asciiTheme="majorBidi" w:hAnsiTheme="majorBidi" w:cstheme="majorBidi"/>
          <w:b/>
          <w:bCs/>
          <w:lang w:bidi="en-US"/>
        </w:rPr>
        <w:t>2 He wears light like a garment</w:t>
      </w:r>
      <w:r w:rsidRPr="00C0153C">
        <w:rPr>
          <w:rFonts w:asciiTheme="majorBidi" w:hAnsiTheme="majorBidi" w:cstheme="majorBidi"/>
          <w:lang w:bidi="en-US"/>
        </w:rPr>
        <w:t xml:space="preserve"> [i.e.], HE WEARS THE LIGHT of the sky as A GARMENT.</w:t>
      </w:r>
    </w:p>
    <w:p w14:paraId="5B6B7646" w14:textId="77777777" w:rsidR="00873300" w:rsidRPr="00C0153C" w:rsidRDefault="00873300" w:rsidP="00867F99">
      <w:pPr>
        <w:jc w:val="both"/>
        <w:rPr>
          <w:rFonts w:asciiTheme="majorBidi" w:hAnsiTheme="majorBidi" w:cstheme="majorBidi"/>
          <w:lang w:bidi="en-US"/>
        </w:rPr>
      </w:pPr>
    </w:p>
    <w:p w14:paraId="44A54514" w14:textId="77777777" w:rsidR="00873300" w:rsidRDefault="00873300" w:rsidP="00867F99">
      <w:pPr>
        <w:jc w:val="both"/>
        <w:rPr>
          <w:rFonts w:asciiTheme="majorBidi" w:hAnsiTheme="majorBidi" w:cstheme="majorBidi"/>
          <w:lang w:bidi="en-US"/>
        </w:rPr>
      </w:pPr>
      <w:r w:rsidRPr="003D2909">
        <w:rPr>
          <w:rFonts w:asciiTheme="majorBidi" w:hAnsiTheme="majorBidi" w:cstheme="majorBidi"/>
          <w:b/>
          <w:bCs/>
          <w:lang w:bidi="en-US"/>
        </w:rPr>
        <w:t>4</w:t>
      </w:r>
      <w:r w:rsidRPr="00C0153C">
        <w:rPr>
          <w:rFonts w:asciiTheme="majorBidi" w:hAnsiTheme="majorBidi" w:cstheme="majorBidi"/>
          <w:b/>
          <w:bCs/>
          <w:lang w:bidi="en-US"/>
        </w:rPr>
        <w:t xml:space="preserve"> </w:t>
      </w:r>
      <w:r w:rsidRPr="00193475">
        <w:rPr>
          <w:rFonts w:asciiTheme="majorBidi" w:hAnsiTheme="majorBidi" w:cstheme="majorBidi"/>
          <w:b/>
          <w:bCs/>
          <w:lang w:bidi="en-US"/>
        </w:rPr>
        <w:t>He makes winds His messengers: </w:t>
      </w:r>
      <w:r w:rsidRPr="00193475">
        <w:rPr>
          <w:rFonts w:asciiTheme="majorBidi" w:hAnsiTheme="majorBidi" w:cstheme="majorBidi"/>
          <w:lang w:bidi="en-US"/>
        </w:rPr>
        <w:t>lit. He makes His messengers winds. He makes the wind His messengers.</w:t>
      </w:r>
    </w:p>
    <w:p w14:paraId="1357EE74" w14:textId="77777777" w:rsidR="00873300" w:rsidRPr="00193475" w:rsidRDefault="00873300" w:rsidP="00867F99">
      <w:pPr>
        <w:jc w:val="both"/>
        <w:rPr>
          <w:rFonts w:asciiTheme="majorBidi" w:hAnsiTheme="majorBidi" w:cstheme="majorBidi"/>
          <w:lang w:bidi="en-US"/>
        </w:rPr>
      </w:pPr>
    </w:p>
    <w:p w14:paraId="2F6397FB" w14:textId="77777777" w:rsidR="00873300" w:rsidRDefault="00873300" w:rsidP="00867F99">
      <w:pPr>
        <w:jc w:val="both"/>
        <w:rPr>
          <w:rFonts w:asciiTheme="majorBidi" w:hAnsiTheme="majorBidi" w:cstheme="majorBidi"/>
          <w:lang w:bidi="en-US"/>
        </w:rPr>
      </w:pPr>
      <w:r w:rsidRPr="003D2909">
        <w:rPr>
          <w:rFonts w:asciiTheme="majorBidi" w:hAnsiTheme="majorBidi" w:cstheme="majorBidi"/>
          <w:b/>
          <w:bCs/>
          <w:lang w:bidi="en-US"/>
        </w:rPr>
        <w:t>6</w:t>
      </w:r>
      <w:r w:rsidRPr="00C0153C">
        <w:rPr>
          <w:rFonts w:asciiTheme="majorBidi" w:hAnsiTheme="majorBidi" w:cstheme="majorBidi"/>
          <w:b/>
          <w:bCs/>
          <w:lang w:bidi="en-US"/>
        </w:rPr>
        <w:t xml:space="preserve"> </w:t>
      </w:r>
      <w:r w:rsidRPr="00E75728">
        <w:rPr>
          <w:rFonts w:asciiTheme="majorBidi" w:hAnsiTheme="majorBidi" w:cstheme="majorBidi"/>
          <w:b/>
          <w:bCs/>
          <w:lang w:bidi="en-US"/>
        </w:rPr>
        <w:t>You covered the deep as [with] a garment: </w:t>
      </w:r>
      <w:r w:rsidRPr="00E75728">
        <w:rPr>
          <w:rFonts w:asciiTheme="majorBidi" w:hAnsiTheme="majorBidi" w:cstheme="majorBidi"/>
          <w:lang w:bidi="en-US"/>
        </w:rPr>
        <w:t>This is similar to what is said elsewhere (Job 38:9): “When I made the cloud its raiment, etc.”</w:t>
      </w:r>
    </w:p>
    <w:p w14:paraId="1ACA48BC" w14:textId="77777777" w:rsidR="00873300" w:rsidRDefault="00873300" w:rsidP="00867F99">
      <w:pPr>
        <w:jc w:val="both"/>
        <w:rPr>
          <w:rFonts w:asciiTheme="majorBidi" w:hAnsiTheme="majorBidi" w:cstheme="majorBidi"/>
          <w:lang w:bidi="en-US"/>
        </w:rPr>
      </w:pPr>
    </w:p>
    <w:p w14:paraId="5D5511E3" w14:textId="77777777" w:rsidR="00873300" w:rsidRDefault="00873300" w:rsidP="00867F99">
      <w:pPr>
        <w:jc w:val="both"/>
        <w:rPr>
          <w:rFonts w:asciiTheme="majorBidi" w:hAnsiTheme="majorBidi" w:cstheme="majorBidi"/>
          <w:lang w:bidi="en-US"/>
        </w:rPr>
      </w:pPr>
      <w:r w:rsidRPr="00E75728">
        <w:rPr>
          <w:rFonts w:asciiTheme="majorBidi" w:hAnsiTheme="majorBidi" w:cstheme="majorBidi"/>
          <w:b/>
          <w:bCs/>
          <w:lang w:bidi="en-US"/>
        </w:rPr>
        <w:t>the deep: </w:t>
      </w:r>
      <w:r w:rsidRPr="00E75728">
        <w:rPr>
          <w:rFonts w:asciiTheme="majorBidi" w:hAnsiTheme="majorBidi" w:cstheme="majorBidi"/>
          <w:lang w:bidi="en-US"/>
        </w:rPr>
        <w:t>That is the sea.</w:t>
      </w:r>
    </w:p>
    <w:p w14:paraId="239C1725" w14:textId="77777777" w:rsidR="00873300" w:rsidRDefault="00873300" w:rsidP="00867F99">
      <w:pPr>
        <w:jc w:val="both"/>
        <w:rPr>
          <w:rFonts w:asciiTheme="majorBidi" w:hAnsiTheme="majorBidi" w:cstheme="majorBidi"/>
          <w:lang w:bidi="en-US"/>
        </w:rPr>
      </w:pPr>
    </w:p>
    <w:p w14:paraId="3630AC93" w14:textId="77777777" w:rsidR="00873300" w:rsidRPr="00C0153C" w:rsidRDefault="00873300" w:rsidP="00867F99">
      <w:pPr>
        <w:jc w:val="both"/>
        <w:rPr>
          <w:rFonts w:asciiTheme="majorBidi" w:hAnsiTheme="majorBidi" w:cstheme="majorBidi"/>
          <w:lang w:bidi="en-US"/>
        </w:rPr>
      </w:pPr>
      <w:r w:rsidRPr="00E75728">
        <w:rPr>
          <w:rFonts w:asciiTheme="majorBidi" w:hAnsiTheme="majorBidi" w:cstheme="majorBidi"/>
          <w:b/>
          <w:bCs/>
          <w:lang w:bidi="en-US"/>
        </w:rPr>
        <w:t>the waters stand on the mountains: </w:t>
      </w:r>
      <w:r w:rsidRPr="00E75728">
        <w:rPr>
          <w:rFonts w:asciiTheme="majorBidi" w:hAnsiTheme="majorBidi" w:cstheme="majorBidi"/>
          <w:lang w:bidi="en-US"/>
        </w:rPr>
        <w:t>The waters of the ocean are higher than the whole world. They stand on the mountains, and so Scripture states (Amos 5:8, 9:6): “He who calls the water of the sea and pours it upon the face of the earth.” Pouring denotes only [pouring] from above downward.</w:t>
      </w:r>
    </w:p>
    <w:p w14:paraId="04595DD8" w14:textId="77777777" w:rsidR="00873300" w:rsidRDefault="00873300" w:rsidP="00867F99">
      <w:pPr>
        <w:jc w:val="both"/>
        <w:rPr>
          <w:rFonts w:asciiTheme="majorBidi" w:hAnsiTheme="majorBidi" w:cstheme="majorBidi"/>
          <w:lang w:bidi="en-US"/>
        </w:rPr>
      </w:pPr>
    </w:p>
    <w:p w14:paraId="7371E428" w14:textId="77777777" w:rsidR="00873300" w:rsidRPr="00C0153C" w:rsidRDefault="00873300" w:rsidP="00867F99">
      <w:pPr>
        <w:jc w:val="both"/>
        <w:rPr>
          <w:rFonts w:asciiTheme="majorBidi" w:hAnsiTheme="majorBidi" w:cstheme="majorBidi"/>
          <w:lang w:bidi="en-US"/>
        </w:rPr>
      </w:pPr>
      <w:r w:rsidRPr="00C0153C">
        <w:rPr>
          <w:rFonts w:asciiTheme="majorBidi" w:hAnsiTheme="majorBidi" w:cstheme="majorBidi"/>
          <w:b/>
          <w:bCs/>
          <w:lang w:bidi="en-US"/>
        </w:rPr>
        <w:t xml:space="preserve">7 </w:t>
      </w:r>
      <w:r w:rsidRPr="001B6291">
        <w:rPr>
          <w:rFonts w:asciiTheme="majorBidi" w:hAnsiTheme="majorBidi" w:cstheme="majorBidi"/>
          <w:b/>
          <w:bCs/>
          <w:lang w:bidi="en-US"/>
        </w:rPr>
        <w:t>They fled at Your blast</w:t>
      </w:r>
      <w:r>
        <w:rPr>
          <w:rFonts w:asciiTheme="majorBidi" w:hAnsiTheme="majorBidi" w:cstheme="majorBidi"/>
          <w:lang w:bidi="en-US"/>
        </w:rPr>
        <w:t xml:space="preserve"> </w:t>
      </w:r>
      <w:r w:rsidRPr="00C0153C">
        <w:rPr>
          <w:rFonts w:asciiTheme="majorBidi" w:hAnsiTheme="majorBidi" w:cstheme="majorBidi"/>
          <w:lang w:bidi="en-US"/>
        </w:rPr>
        <w:t>[i.e.], when You said, “Let the water...be gathered” (Gen. 1:9), and it was</w:t>
      </w:r>
    </w:p>
    <w:p w14:paraId="734AD7AD" w14:textId="77777777" w:rsidR="00873300" w:rsidRDefault="00873300" w:rsidP="00867F99">
      <w:pPr>
        <w:jc w:val="both"/>
        <w:rPr>
          <w:rFonts w:asciiTheme="majorBidi" w:hAnsiTheme="majorBidi" w:cstheme="majorBidi"/>
          <w:lang w:bidi="en-US"/>
        </w:rPr>
      </w:pPr>
    </w:p>
    <w:p w14:paraId="1940FF83" w14:textId="77777777" w:rsidR="00873300" w:rsidRPr="00C0153C" w:rsidRDefault="00873300" w:rsidP="00867F99">
      <w:pPr>
        <w:jc w:val="both"/>
        <w:rPr>
          <w:rFonts w:asciiTheme="majorBidi" w:hAnsiTheme="majorBidi" w:cstheme="majorBidi"/>
          <w:lang w:bidi="en-US"/>
        </w:rPr>
      </w:pPr>
      <w:r w:rsidRPr="00F4160F">
        <w:rPr>
          <w:rFonts w:asciiTheme="majorBidi" w:hAnsiTheme="majorBidi" w:cstheme="majorBidi"/>
          <w:b/>
          <w:bCs/>
          <w:lang w:bidi="en-US"/>
        </w:rPr>
        <w:t xml:space="preserve">At that </w:t>
      </w:r>
      <w:r w:rsidRPr="00F4160F">
        <w:rPr>
          <w:rFonts w:asciiTheme="majorBidi" w:hAnsiTheme="majorBidi" w:cstheme="majorBidi"/>
          <w:b/>
          <w:bCs/>
          <w:i/>
          <w:iCs/>
          <w:lang w:bidi="en-US"/>
        </w:rPr>
        <w:t>sound</w:t>
      </w:r>
      <w:r w:rsidRPr="00F4160F">
        <w:rPr>
          <w:rFonts w:asciiTheme="majorBidi" w:hAnsiTheme="majorBidi" w:cstheme="majorBidi"/>
          <w:b/>
          <w:bCs/>
          <w:lang w:bidi="en-US"/>
        </w:rPr>
        <w:t xml:space="preserve"> </w:t>
      </w:r>
      <w:r w:rsidRPr="00C0153C">
        <w:rPr>
          <w:rFonts w:asciiTheme="majorBidi" w:hAnsiTheme="majorBidi" w:cstheme="majorBidi"/>
          <w:b/>
          <w:bCs/>
          <w:lang w:bidi="en-US"/>
        </w:rPr>
        <w:t xml:space="preserve">[that] </w:t>
      </w:r>
      <w:r w:rsidRPr="00F4160F">
        <w:rPr>
          <w:rFonts w:asciiTheme="majorBidi" w:hAnsiTheme="majorBidi" w:cstheme="majorBidi"/>
          <w:b/>
          <w:bCs/>
          <w:lang w:bidi="en-US"/>
        </w:rPr>
        <w:t>they rushed away</w:t>
      </w:r>
      <w:r w:rsidRPr="00C0153C">
        <w:rPr>
          <w:rFonts w:asciiTheme="majorBidi" w:hAnsiTheme="majorBidi" w:cstheme="majorBidi"/>
          <w:lang w:bidi="en-US"/>
        </w:rPr>
        <w:t>, and they gathered together</w:t>
      </w:r>
    </w:p>
    <w:p w14:paraId="6D96FB36" w14:textId="77777777" w:rsidR="00873300" w:rsidRDefault="00873300" w:rsidP="00867F99">
      <w:pPr>
        <w:jc w:val="both"/>
        <w:rPr>
          <w:rFonts w:asciiTheme="majorBidi" w:hAnsiTheme="majorBidi" w:cstheme="majorBidi"/>
          <w:lang w:bidi="en-US"/>
        </w:rPr>
      </w:pPr>
    </w:p>
    <w:p w14:paraId="5430306A" w14:textId="77777777" w:rsidR="00873300" w:rsidRPr="00C0153C" w:rsidRDefault="00873300" w:rsidP="00867F99">
      <w:pPr>
        <w:jc w:val="both"/>
        <w:rPr>
          <w:rFonts w:asciiTheme="majorBidi" w:hAnsiTheme="majorBidi" w:cstheme="majorBidi"/>
          <w:b/>
          <w:bCs/>
          <w:lang w:bidi="en-US"/>
        </w:rPr>
      </w:pPr>
      <w:r w:rsidRPr="00193475">
        <w:rPr>
          <w:rFonts w:asciiTheme="majorBidi" w:hAnsiTheme="majorBidi" w:cstheme="majorBidi"/>
          <w:b/>
          <w:bCs/>
          <w:lang w:bidi="en-US"/>
        </w:rPr>
        <w:t>8 At the place,</w:t>
      </w:r>
      <w:r w:rsidRPr="00C0153C">
        <w:rPr>
          <w:rFonts w:asciiTheme="majorBidi" w:hAnsiTheme="majorBidi" w:cstheme="majorBidi"/>
          <w:b/>
          <w:bCs/>
          <w:lang w:bidi="en-US"/>
        </w:rPr>
        <w:t xml:space="preserve"> which </w:t>
      </w:r>
      <w:r w:rsidRPr="00193475">
        <w:rPr>
          <w:rFonts w:asciiTheme="majorBidi" w:hAnsiTheme="majorBidi" w:cstheme="majorBidi"/>
          <w:b/>
          <w:bCs/>
          <w:lang w:bidi="en-US"/>
        </w:rPr>
        <w:t>You established for them</w:t>
      </w:r>
      <w:r w:rsidRPr="00C0153C">
        <w:rPr>
          <w:rFonts w:asciiTheme="majorBidi" w:hAnsiTheme="majorBidi" w:cstheme="majorBidi"/>
          <w:b/>
          <w:bCs/>
          <w:lang w:bidi="en-US"/>
        </w:rPr>
        <w:t>.</w:t>
      </w:r>
    </w:p>
    <w:p w14:paraId="57BE3EA1" w14:textId="77777777" w:rsidR="00873300" w:rsidRDefault="00873300" w:rsidP="00867F99">
      <w:pPr>
        <w:jc w:val="both"/>
        <w:rPr>
          <w:rFonts w:asciiTheme="majorBidi" w:hAnsiTheme="majorBidi" w:cstheme="majorBidi"/>
          <w:lang w:bidi="en-US"/>
        </w:rPr>
      </w:pPr>
    </w:p>
    <w:p w14:paraId="38758473" w14:textId="77777777" w:rsidR="00873300" w:rsidRPr="00C0153C" w:rsidRDefault="00873300" w:rsidP="00867F99">
      <w:pPr>
        <w:jc w:val="both"/>
        <w:rPr>
          <w:rFonts w:asciiTheme="majorBidi" w:hAnsiTheme="majorBidi" w:cstheme="majorBidi"/>
          <w:lang w:bidi="en-US"/>
        </w:rPr>
      </w:pPr>
      <w:r w:rsidRPr="00193475">
        <w:rPr>
          <w:rFonts w:asciiTheme="majorBidi" w:hAnsiTheme="majorBidi" w:cstheme="majorBidi"/>
          <w:b/>
          <w:bCs/>
          <w:lang w:bidi="en-US"/>
        </w:rPr>
        <w:t>9 You set</w:t>
      </w:r>
      <w:r w:rsidRPr="00C0153C">
        <w:rPr>
          <w:rFonts w:asciiTheme="majorBidi" w:hAnsiTheme="majorBidi" w:cstheme="majorBidi"/>
          <w:b/>
          <w:bCs/>
          <w:lang w:bidi="en-US"/>
        </w:rPr>
        <w:t xml:space="preserve"> for them״ </w:t>
      </w:r>
      <w:r w:rsidRPr="00193475">
        <w:rPr>
          <w:rFonts w:asciiTheme="majorBidi" w:hAnsiTheme="majorBidi" w:cstheme="majorBidi"/>
          <w:b/>
          <w:bCs/>
          <w:lang w:bidi="en-US"/>
        </w:rPr>
        <w:t>bounds</w:t>
      </w:r>
      <w:r w:rsidRPr="00C0153C">
        <w:rPr>
          <w:rFonts w:asciiTheme="majorBidi" w:hAnsiTheme="majorBidi" w:cstheme="majorBidi"/>
          <w:lang w:bidi="en-US"/>
        </w:rPr>
        <w:t xml:space="preserve"> [i.e.], the san</w:t>
      </w:r>
      <w:r>
        <w:rPr>
          <w:rFonts w:asciiTheme="majorBidi" w:hAnsiTheme="majorBidi" w:cstheme="majorBidi"/>
          <w:lang w:bidi="en-US"/>
        </w:rPr>
        <w:t>d,</w:t>
      </w:r>
      <w:r w:rsidRPr="00C0153C">
        <w:rPr>
          <w:rFonts w:asciiTheme="majorBidi" w:hAnsiTheme="majorBidi" w:cstheme="majorBidi"/>
          <w:lang w:bidi="en-US"/>
        </w:rPr>
        <w:t xml:space="preserve"> which surrounds their shore.</w:t>
      </w:r>
    </w:p>
    <w:p w14:paraId="0F670114" w14:textId="77777777" w:rsidR="00873300" w:rsidRPr="00C0153C" w:rsidRDefault="00873300" w:rsidP="00867F99">
      <w:pPr>
        <w:jc w:val="both"/>
        <w:rPr>
          <w:rFonts w:asciiTheme="majorBidi" w:hAnsiTheme="majorBidi" w:cstheme="majorBidi"/>
        </w:rPr>
      </w:pPr>
    </w:p>
    <w:p w14:paraId="7DA112CF" w14:textId="77777777" w:rsidR="00873300" w:rsidRPr="00102849" w:rsidRDefault="00873300" w:rsidP="00867F99">
      <w:pPr>
        <w:keepNext/>
        <w:widowControl w:val="0"/>
        <w:jc w:val="both"/>
        <w:rPr>
          <w:rFonts w:asciiTheme="majorBidi" w:hAnsiTheme="majorBidi" w:cstheme="majorBidi"/>
        </w:rPr>
      </w:pPr>
      <w:r w:rsidRPr="00102849">
        <w:rPr>
          <w:rFonts w:asciiTheme="majorBidi" w:hAnsiTheme="majorBidi" w:cstheme="majorBidi"/>
          <w:b/>
          <w:bCs/>
        </w:rPr>
        <w:t xml:space="preserve">12 Beside them the fowl of the heavens dwell </w:t>
      </w:r>
      <w:r w:rsidRPr="00102849">
        <w:rPr>
          <w:rFonts w:asciiTheme="majorBidi" w:hAnsiTheme="majorBidi" w:cstheme="majorBidi"/>
        </w:rPr>
        <w:t xml:space="preserve">Beside the springs. </w:t>
      </w:r>
    </w:p>
    <w:p w14:paraId="275B9865" w14:textId="77777777" w:rsidR="00873300" w:rsidRPr="00102849" w:rsidRDefault="00873300" w:rsidP="00867F99">
      <w:pPr>
        <w:keepNext/>
        <w:widowControl w:val="0"/>
        <w:jc w:val="both"/>
        <w:rPr>
          <w:rFonts w:asciiTheme="majorBidi" w:hAnsiTheme="majorBidi" w:cstheme="majorBidi"/>
        </w:rPr>
      </w:pPr>
      <w:r w:rsidRPr="00102849">
        <w:rPr>
          <w:rFonts w:asciiTheme="majorBidi" w:hAnsiTheme="majorBidi" w:cstheme="majorBidi"/>
        </w:rPr>
        <w:t> </w:t>
      </w:r>
    </w:p>
    <w:p w14:paraId="7FF224A4" w14:textId="77777777" w:rsidR="00873300" w:rsidRPr="00102849" w:rsidRDefault="00873300" w:rsidP="00867F99">
      <w:pPr>
        <w:keepNext/>
        <w:widowControl w:val="0"/>
        <w:jc w:val="both"/>
        <w:rPr>
          <w:rFonts w:asciiTheme="majorBidi" w:hAnsiTheme="majorBidi" w:cstheme="majorBidi"/>
        </w:rPr>
      </w:pPr>
      <w:r w:rsidRPr="00102849">
        <w:rPr>
          <w:rFonts w:asciiTheme="majorBidi" w:hAnsiTheme="majorBidi" w:cstheme="majorBidi"/>
          <w:b/>
          <w:bCs/>
        </w:rPr>
        <w:t xml:space="preserve">from between the branches </w:t>
      </w:r>
      <w:r w:rsidRPr="00102849">
        <w:rPr>
          <w:rFonts w:asciiTheme="majorBidi" w:hAnsiTheme="majorBidi" w:cstheme="majorBidi"/>
        </w:rPr>
        <w:t xml:space="preserve">Heb. </w:t>
      </w:r>
      <w:r w:rsidRPr="00102849">
        <w:rPr>
          <w:rFonts w:asciiTheme="majorBidi" w:hAnsiTheme="majorBidi" w:cstheme="majorBidi"/>
          <w:rtl/>
          <w:lang w:val="en-AU"/>
        </w:rPr>
        <w:t>עפאים</w:t>
      </w:r>
      <w:r w:rsidRPr="00102849">
        <w:rPr>
          <w:rFonts w:asciiTheme="majorBidi" w:hAnsiTheme="majorBidi" w:cstheme="majorBidi"/>
          <w:rtl/>
        </w:rPr>
        <w:t xml:space="preserve"> </w:t>
      </w:r>
      <w:r w:rsidRPr="00102849">
        <w:rPr>
          <w:rFonts w:asciiTheme="majorBidi" w:hAnsiTheme="majorBidi" w:cstheme="majorBidi"/>
        </w:rPr>
        <w:t>, the branches of the trees, and so (Dan. 4:11): “its branches were (</w:t>
      </w:r>
      <w:r w:rsidRPr="00102849">
        <w:rPr>
          <w:rFonts w:asciiTheme="majorBidi" w:hAnsiTheme="majorBidi" w:cstheme="majorBidi"/>
          <w:rtl/>
          <w:lang w:val="en-AU"/>
        </w:rPr>
        <w:t>עפיה</w:t>
      </w:r>
      <w:r w:rsidRPr="00102849">
        <w:rPr>
          <w:rFonts w:asciiTheme="majorBidi" w:hAnsiTheme="majorBidi" w:cstheme="majorBidi"/>
        </w:rPr>
        <w:t xml:space="preserve">) beautiful.” </w:t>
      </w:r>
    </w:p>
    <w:p w14:paraId="0774B280" w14:textId="77777777" w:rsidR="00873300" w:rsidRPr="00FB693B" w:rsidRDefault="00873300" w:rsidP="00867F99">
      <w:pPr>
        <w:jc w:val="both"/>
        <w:rPr>
          <w:rFonts w:asciiTheme="majorBidi" w:hAnsiTheme="majorBidi" w:cstheme="majorBidi"/>
        </w:rPr>
      </w:pPr>
    </w:p>
    <w:p w14:paraId="22F082FD" w14:textId="77777777" w:rsidR="00873300" w:rsidRPr="00FB693B" w:rsidRDefault="00873300" w:rsidP="00867F99">
      <w:pPr>
        <w:jc w:val="both"/>
        <w:rPr>
          <w:rFonts w:asciiTheme="majorBidi" w:hAnsiTheme="majorBidi" w:cstheme="majorBidi"/>
        </w:rPr>
      </w:pPr>
      <w:r w:rsidRPr="00FB693B">
        <w:rPr>
          <w:rFonts w:asciiTheme="majorBidi" w:hAnsiTheme="majorBidi" w:cstheme="majorBidi"/>
          <w:b/>
          <w:bCs/>
        </w:rPr>
        <w:t>15</w:t>
      </w:r>
      <w:r w:rsidRPr="00102849">
        <w:rPr>
          <w:rFonts w:asciiTheme="majorBidi" w:hAnsiTheme="majorBidi" w:cstheme="majorBidi"/>
          <w:b/>
          <w:bCs/>
        </w:rPr>
        <w:t xml:space="preserve"> </w:t>
      </w:r>
      <w:r w:rsidRPr="00FB693B">
        <w:rPr>
          <w:rFonts w:asciiTheme="majorBidi" w:hAnsiTheme="majorBidi" w:cstheme="majorBidi"/>
          <w:b/>
          <w:bCs/>
        </w:rPr>
        <w:t>And</w:t>
      </w:r>
      <w:r w:rsidRPr="00102849">
        <w:rPr>
          <w:rFonts w:asciiTheme="majorBidi" w:hAnsiTheme="majorBidi" w:cstheme="majorBidi"/>
          <w:b/>
          <w:bCs/>
        </w:rPr>
        <w:t xml:space="preserve"> </w:t>
      </w:r>
      <w:r w:rsidRPr="00FB693B">
        <w:rPr>
          <w:rFonts w:asciiTheme="majorBidi" w:hAnsiTheme="majorBidi" w:cstheme="majorBidi"/>
          <w:b/>
          <w:bCs/>
        </w:rPr>
        <w:t>wine</w:t>
      </w:r>
      <w:r w:rsidRPr="00102849">
        <w:rPr>
          <w:rFonts w:asciiTheme="majorBidi" w:hAnsiTheme="majorBidi" w:cstheme="majorBidi"/>
          <w:b/>
          <w:bCs/>
        </w:rPr>
        <w:t xml:space="preserve"> </w:t>
      </w:r>
      <w:r w:rsidRPr="00FB693B">
        <w:rPr>
          <w:rFonts w:asciiTheme="majorBidi" w:hAnsiTheme="majorBidi" w:cstheme="majorBidi"/>
          <w:b/>
          <w:bCs/>
        </w:rPr>
        <w:t>which</w:t>
      </w:r>
      <w:r w:rsidRPr="00102849">
        <w:rPr>
          <w:rFonts w:asciiTheme="majorBidi" w:hAnsiTheme="majorBidi" w:cstheme="majorBidi"/>
          <w:b/>
          <w:bCs/>
        </w:rPr>
        <w:t xml:space="preserve"> </w:t>
      </w:r>
      <w:r w:rsidRPr="00FB693B">
        <w:rPr>
          <w:rFonts w:asciiTheme="majorBidi" w:hAnsiTheme="majorBidi" w:cstheme="majorBidi"/>
          <w:b/>
          <w:bCs/>
        </w:rPr>
        <w:t>cheers</w:t>
      </w:r>
      <w:r w:rsidRPr="00102849">
        <w:rPr>
          <w:rFonts w:asciiTheme="majorBidi" w:hAnsiTheme="majorBidi" w:cstheme="majorBidi"/>
          <w:b/>
          <w:bCs/>
        </w:rPr>
        <w:t xml:space="preserve"> </w:t>
      </w:r>
      <w:r w:rsidRPr="00FB693B">
        <w:rPr>
          <w:rFonts w:asciiTheme="majorBidi" w:hAnsiTheme="majorBidi" w:cstheme="majorBidi"/>
          <w:b/>
          <w:bCs/>
        </w:rPr>
        <w:t>man’s</w:t>
      </w:r>
      <w:r w:rsidRPr="00102849">
        <w:rPr>
          <w:rFonts w:asciiTheme="majorBidi" w:hAnsiTheme="majorBidi" w:cstheme="majorBidi"/>
          <w:b/>
          <w:bCs/>
        </w:rPr>
        <w:t xml:space="preserve"> </w:t>
      </w:r>
      <w:r w:rsidRPr="00FB693B">
        <w:rPr>
          <w:rFonts w:asciiTheme="majorBidi" w:hAnsiTheme="majorBidi" w:cstheme="majorBidi"/>
          <w:b/>
          <w:bCs/>
        </w:rPr>
        <w:t>heart,</w:t>
      </w:r>
      <w:r w:rsidRPr="00102849">
        <w:rPr>
          <w:rFonts w:asciiTheme="majorBidi" w:hAnsiTheme="majorBidi" w:cstheme="majorBidi"/>
        </w:rPr>
        <w:t xml:space="preserve"> </w:t>
      </w:r>
      <w:r w:rsidRPr="00FB693B">
        <w:rPr>
          <w:rFonts w:asciiTheme="majorBidi" w:hAnsiTheme="majorBidi" w:cstheme="majorBidi"/>
        </w:rPr>
        <w:t>that</w:t>
      </w:r>
      <w:r w:rsidRPr="00102849">
        <w:rPr>
          <w:rFonts w:asciiTheme="majorBidi" w:hAnsiTheme="majorBidi" w:cstheme="majorBidi"/>
        </w:rPr>
        <w:t xml:space="preserve"> </w:t>
      </w:r>
      <w:r w:rsidRPr="00FB693B">
        <w:rPr>
          <w:rFonts w:asciiTheme="majorBidi" w:hAnsiTheme="majorBidi" w:cstheme="majorBidi"/>
        </w:rPr>
        <w:t>too</w:t>
      </w:r>
      <w:r w:rsidRPr="00102849">
        <w:rPr>
          <w:rFonts w:asciiTheme="majorBidi" w:hAnsiTheme="majorBidi" w:cstheme="majorBidi"/>
        </w:rPr>
        <w:t xml:space="preserve"> </w:t>
      </w:r>
      <w:r w:rsidRPr="00FB693B">
        <w:rPr>
          <w:rFonts w:asciiTheme="majorBidi" w:hAnsiTheme="majorBidi" w:cstheme="majorBidi"/>
        </w:rPr>
        <w:t>He</w:t>
      </w:r>
      <w:r w:rsidRPr="00102849">
        <w:rPr>
          <w:rFonts w:asciiTheme="majorBidi" w:hAnsiTheme="majorBidi" w:cstheme="majorBidi"/>
        </w:rPr>
        <w:t xml:space="preserve"> </w:t>
      </w:r>
      <w:r w:rsidRPr="00FB693B">
        <w:rPr>
          <w:rFonts w:asciiTheme="majorBidi" w:hAnsiTheme="majorBidi" w:cstheme="majorBidi"/>
        </w:rPr>
        <w:t>brings</w:t>
      </w:r>
      <w:r w:rsidRPr="00102849">
        <w:rPr>
          <w:rFonts w:asciiTheme="majorBidi" w:hAnsiTheme="majorBidi" w:cstheme="majorBidi"/>
        </w:rPr>
        <w:t xml:space="preserve"> </w:t>
      </w:r>
      <w:r w:rsidRPr="00FB693B">
        <w:rPr>
          <w:rFonts w:asciiTheme="majorBidi" w:hAnsiTheme="majorBidi" w:cstheme="majorBidi"/>
        </w:rPr>
        <w:t>forth</w:t>
      </w:r>
      <w:r w:rsidRPr="00102849">
        <w:rPr>
          <w:rFonts w:asciiTheme="majorBidi" w:hAnsiTheme="majorBidi" w:cstheme="majorBidi"/>
        </w:rPr>
        <w:t xml:space="preserve"> </w:t>
      </w:r>
      <w:r w:rsidRPr="00FB693B">
        <w:rPr>
          <w:rFonts w:asciiTheme="majorBidi" w:hAnsiTheme="majorBidi" w:cstheme="majorBidi"/>
        </w:rPr>
        <w:t>from</w:t>
      </w:r>
      <w:r w:rsidRPr="00102849">
        <w:rPr>
          <w:rFonts w:asciiTheme="majorBidi" w:hAnsiTheme="majorBidi" w:cstheme="majorBidi"/>
        </w:rPr>
        <w:t xml:space="preserve"> </w:t>
      </w:r>
      <w:r w:rsidRPr="00FB693B">
        <w:rPr>
          <w:rFonts w:asciiTheme="majorBidi" w:hAnsiTheme="majorBidi" w:cstheme="majorBidi"/>
        </w:rPr>
        <w:t>the</w:t>
      </w:r>
      <w:r w:rsidRPr="00102849">
        <w:rPr>
          <w:rFonts w:asciiTheme="majorBidi" w:hAnsiTheme="majorBidi" w:cstheme="majorBidi"/>
        </w:rPr>
        <w:t xml:space="preserve"> </w:t>
      </w:r>
      <w:r w:rsidRPr="00FB693B">
        <w:rPr>
          <w:rFonts w:asciiTheme="majorBidi" w:hAnsiTheme="majorBidi" w:cstheme="majorBidi"/>
        </w:rPr>
        <w:t>earth,</w:t>
      </w:r>
      <w:r w:rsidRPr="00102849">
        <w:rPr>
          <w:rFonts w:asciiTheme="majorBidi" w:hAnsiTheme="majorBidi" w:cstheme="majorBidi"/>
        </w:rPr>
        <w:t xml:space="preserve"> </w:t>
      </w:r>
      <w:r w:rsidRPr="00FB693B">
        <w:rPr>
          <w:rFonts w:asciiTheme="majorBidi" w:hAnsiTheme="majorBidi" w:cstheme="majorBidi"/>
        </w:rPr>
        <w:t>and</w:t>
      </w:r>
      <w:r w:rsidRPr="00102849">
        <w:rPr>
          <w:rFonts w:asciiTheme="majorBidi" w:hAnsiTheme="majorBidi" w:cstheme="majorBidi"/>
        </w:rPr>
        <w:t xml:space="preserve"> </w:t>
      </w:r>
      <w:r w:rsidRPr="00FB693B">
        <w:rPr>
          <w:rFonts w:asciiTheme="majorBidi" w:hAnsiTheme="majorBidi" w:cstheme="majorBidi"/>
        </w:rPr>
        <w:t>oil</w:t>
      </w:r>
      <w:r w:rsidRPr="00102849">
        <w:rPr>
          <w:rFonts w:asciiTheme="majorBidi" w:hAnsiTheme="majorBidi" w:cstheme="majorBidi"/>
        </w:rPr>
        <w:t xml:space="preserve"> </w:t>
      </w:r>
      <w:r w:rsidRPr="00FB693B">
        <w:rPr>
          <w:rFonts w:asciiTheme="majorBidi" w:hAnsiTheme="majorBidi" w:cstheme="majorBidi"/>
        </w:rPr>
        <w:t>to</w:t>
      </w:r>
      <w:r w:rsidRPr="00102849">
        <w:rPr>
          <w:rFonts w:asciiTheme="majorBidi" w:hAnsiTheme="majorBidi" w:cstheme="majorBidi"/>
        </w:rPr>
        <w:t xml:space="preserve"> </w:t>
      </w:r>
      <w:r w:rsidRPr="00FB693B">
        <w:rPr>
          <w:rFonts w:asciiTheme="majorBidi" w:hAnsiTheme="majorBidi" w:cstheme="majorBidi"/>
        </w:rPr>
        <w:t>cause</w:t>
      </w:r>
      <w:r w:rsidRPr="00102849">
        <w:rPr>
          <w:rFonts w:asciiTheme="majorBidi" w:hAnsiTheme="majorBidi" w:cstheme="majorBidi"/>
        </w:rPr>
        <w:t xml:space="preserve"> </w:t>
      </w:r>
      <w:r w:rsidRPr="00FB693B">
        <w:rPr>
          <w:rFonts w:asciiTheme="majorBidi" w:hAnsiTheme="majorBidi" w:cstheme="majorBidi"/>
        </w:rPr>
        <w:t>the</w:t>
      </w:r>
      <w:r w:rsidRPr="00102849">
        <w:rPr>
          <w:rFonts w:asciiTheme="majorBidi" w:hAnsiTheme="majorBidi" w:cstheme="majorBidi"/>
        </w:rPr>
        <w:t xml:space="preserve"> </w:t>
      </w:r>
      <w:r w:rsidRPr="00FB693B">
        <w:rPr>
          <w:rFonts w:asciiTheme="majorBidi" w:hAnsiTheme="majorBidi" w:cstheme="majorBidi"/>
        </w:rPr>
        <w:t>face</w:t>
      </w:r>
      <w:r w:rsidRPr="00102849">
        <w:rPr>
          <w:rFonts w:asciiTheme="majorBidi" w:hAnsiTheme="majorBidi" w:cstheme="majorBidi"/>
        </w:rPr>
        <w:t xml:space="preserve"> </w:t>
      </w:r>
      <w:r w:rsidRPr="00FB693B">
        <w:rPr>
          <w:rFonts w:asciiTheme="majorBidi" w:hAnsiTheme="majorBidi" w:cstheme="majorBidi"/>
        </w:rPr>
        <w:t>to</w:t>
      </w:r>
      <w:r w:rsidRPr="00102849">
        <w:rPr>
          <w:rFonts w:asciiTheme="majorBidi" w:hAnsiTheme="majorBidi" w:cstheme="majorBidi"/>
        </w:rPr>
        <w:t xml:space="preserve"> </w:t>
      </w:r>
      <w:r w:rsidRPr="00FB693B">
        <w:rPr>
          <w:rFonts w:asciiTheme="majorBidi" w:hAnsiTheme="majorBidi" w:cstheme="majorBidi"/>
        </w:rPr>
        <w:t>radiate.</w:t>
      </w:r>
    </w:p>
    <w:p w14:paraId="7FDDD702" w14:textId="77777777" w:rsidR="00873300" w:rsidRPr="00FB693B" w:rsidRDefault="00873300" w:rsidP="00867F99">
      <w:pPr>
        <w:jc w:val="both"/>
        <w:rPr>
          <w:rFonts w:asciiTheme="majorBidi" w:hAnsiTheme="majorBidi" w:cstheme="majorBidi"/>
        </w:rPr>
      </w:pPr>
      <w:r w:rsidRPr="00102849">
        <w:rPr>
          <w:rFonts w:asciiTheme="majorBidi" w:hAnsiTheme="majorBidi" w:cstheme="majorBidi"/>
        </w:rPr>
        <w:t xml:space="preserve"> </w:t>
      </w:r>
    </w:p>
    <w:p w14:paraId="7C8E6348" w14:textId="77777777" w:rsidR="00873300" w:rsidRPr="00FB693B" w:rsidRDefault="00873300" w:rsidP="00867F99">
      <w:pPr>
        <w:jc w:val="both"/>
        <w:rPr>
          <w:rFonts w:asciiTheme="majorBidi" w:hAnsiTheme="majorBidi" w:cstheme="majorBidi"/>
        </w:rPr>
      </w:pPr>
      <w:r w:rsidRPr="00FB693B">
        <w:rPr>
          <w:rFonts w:asciiTheme="majorBidi" w:hAnsiTheme="majorBidi" w:cstheme="majorBidi"/>
          <w:b/>
          <w:bCs/>
        </w:rPr>
        <w:t>and</w:t>
      </w:r>
      <w:r w:rsidRPr="00102849">
        <w:rPr>
          <w:rFonts w:asciiTheme="majorBidi" w:hAnsiTheme="majorBidi" w:cstheme="majorBidi"/>
          <w:b/>
          <w:bCs/>
        </w:rPr>
        <w:t xml:space="preserve"> </w:t>
      </w:r>
      <w:r w:rsidRPr="00FB693B">
        <w:rPr>
          <w:rFonts w:asciiTheme="majorBidi" w:hAnsiTheme="majorBidi" w:cstheme="majorBidi"/>
          <w:b/>
          <w:bCs/>
        </w:rPr>
        <w:t>bread</w:t>
      </w:r>
      <w:r w:rsidRPr="00102849">
        <w:rPr>
          <w:rFonts w:asciiTheme="majorBidi" w:hAnsiTheme="majorBidi" w:cstheme="majorBidi"/>
        </w:rPr>
        <w:t xml:space="preserve"> </w:t>
      </w:r>
      <w:r w:rsidRPr="00FB693B">
        <w:rPr>
          <w:rFonts w:asciiTheme="majorBidi" w:hAnsiTheme="majorBidi" w:cstheme="majorBidi"/>
        </w:rPr>
        <w:t>which</w:t>
      </w:r>
      <w:r w:rsidRPr="00102849">
        <w:rPr>
          <w:rFonts w:asciiTheme="majorBidi" w:hAnsiTheme="majorBidi" w:cstheme="majorBidi"/>
        </w:rPr>
        <w:t xml:space="preserve"> </w:t>
      </w:r>
      <w:r w:rsidRPr="00FB693B">
        <w:rPr>
          <w:rFonts w:asciiTheme="majorBidi" w:hAnsiTheme="majorBidi" w:cstheme="majorBidi"/>
        </w:rPr>
        <w:t>sustains</w:t>
      </w:r>
      <w:r w:rsidRPr="00102849">
        <w:rPr>
          <w:rFonts w:asciiTheme="majorBidi" w:hAnsiTheme="majorBidi" w:cstheme="majorBidi"/>
        </w:rPr>
        <w:t xml:space="preserve"> </w:t>
      </w:r>
      <w:r w:rsidRPr="00FB693B">
        <w:rPr>
          <w:rFonts w:asciiTheme="majorBidi" w:hAnsiTheme="majorBidi" w:cstheme="majorBidi"/>
        </w:rPr>
        <w:t>man’s</w:t>
      </w:r>
      <w:r w:rsidRPr="00102849">
        <w:rPr>
          <w:rFonts w:asciiTheme="majorBidi" w:hAnsiTheme="majorBidi" w:cstheme="majorBidi"/>
        </w:rPr>
        <w:t xml:space="preserve"> </w:t>
      </w:r>
      <w:r w:rsidRPr="00FB693B">
        <w:rPr>
          <w:rFonts w:asciiTheme="majorBidi" w:hAnsiTheme="majorBidi" w:cstheme="majorBidi"/>
        </w:rPr>
        <w:t>heart.</w:t>
      </w:r>
    </w:p>
    <w:p w14:paraId="7D83AF39" w14:textId="77777777" w:rsidR="00873300" w:rsidRPr="00FB693B" w:rsidRDefault="00873300" w:rsidP="00867F99">
      <w:pPr>
        <w:jc w:val="both"/>
        <w:rPr>
          <w:rFonts w:asciiTheme="majorBidi" w:hAnsiTheme="majorBidi" w:cstheme="majorBidi"/>
        </w:rPr>
      </w:pPr>
      <w:r w:rsidRPr="00102849">
        <w:rPr>
          <w:rFonts w:asciiTheme="majorBidi" w:hAnsiTheme="majorBidi" w:cstheme="majorBidi"/>
        </w:rPr>
        <w:t xml:space="preserve"> </w:t>
      </w:r>
    </w:p>
    <w:p w14:paraId="3FE61777" w14:textId="77777777" w:rsidR="00873300" w:rsidRPr="00FB693B" w:rsidRDefault="00873300" w:rsidP="00867F99">
      <w:pPr>
        <w:jc w:val="both"/>
        <w:rPr>
          <w:rFonts w:asciiTheme="majorBidi" w:hAnsiTheme="majorBidi" w:cstheme="majorBidi"/>
        </w:rPr>
      </w:pPr>
      <w:r w:rsidRPr="00FB693B">
        <w:rPr>
          <w:rFonts w:asciiTheme="majorBidi" w:hAnsiTheme="majorBidi" w:cstheme="majorBidi"/>
          <w:b/>
          <w:bCs/>
        </w:rPr>
        <w:t>16</w:t>
      </w:r>
      <w:r w:rsidRPr="00102849">
        <w:rPr>
          <w:rFonts w:asciiTheme="majorBidi" w:hAnsiTheme="majorBidi" w:cstheme="majorBidi"/>
          <w:b/>
          <w:bCs/>
        </w:rPr>
        <w:t xml:space="preserve"> </w:t>
      </w:r>
      <w:r w:rsidRPr="00FB693B">
        <w:rPr>
          <w:rFonts w:asciiTheme="majorBidi" w:hAnsiTheme="majorBidi" w:cstheme="majorBidi"/>
          <w:b/>
          <w:bCs/>
        </w:rPr>
        <w:t>The</w:t>
      </w:r>
      <w:r w:rsidRPr="00102849">
        <w:rPr>
          <w:rFonts w:asciiTheme="majorBidi" w:hAnsiTheme="majorBidi" w:cstheme="majorBidi"/>
          <w:b/>
          <w:bCs/>
        </w:rPr>
        <w:t xml:space="preserve"> </w:t>
      </w:r>
      <w:r w:rsidRPr="00FB693B">
        <w:rPr>
          <w:rFonts w:asciiTheme="majorBidi" w:hAnsiTheme="majorBidi" w:cstheme="majorBidi"/>
          <w:b/>
          <w:bCs/>
        </w:rPr>
        <w:t>Lord’s</w:t>
      </w:r>
      <w:r w:rsidRPr="00102849">
        <w:rPr>
          <w:rFonts w:asciiTheme="majorBidi" w:hAnsiTheme="majorBidi" w:cstheme="majorBidi"/>
          <w:b/>
          <w:bCs/>
        </w:rPr>
        <w:t xml:space="preserve"> </w:t>
      </w:r>
      <w:r w:rsidRPr="00FB693B">
        <w:rPr>
          <w:rFonts w:asciiTheme="majorBidi" w:hAnsiTheme="majorBidi" w:cstheme="majorBidi"/>
          <w:b/>
          <w:bCs/>
        </w:rPr>
        <w:t>trees</w:t>
      </w:r>
      <w:r w:rsidRPr="00102849">
        <w:rPr>
          <w:rFonts w:asciiTheme="majorBidi" w:hAnsiTheme="majorBidi" w:cstheme="majorBidi"/>
        </w:rPr>
        <w:t xml:space="preserve"> </w:t>
      </w:r>
      <w:r w:rsidRPr="00FB693B">
        <w:rPr>
          <w:rFonts w:asciiTheme="majorBidi" w:hAnsiTheme="majorBidi" w:cstheme="majorBidi"/>
        </w:rPr>
        <w:t>in</w:t>
      </w:r>
      <w:r w:rsidRPr="00102849">
        <w:rPr>
          <w:rFonts w:asciiTheme="majorBidi" w:hAnsiTheme="majorBidi" w:cstheme="majorBidi"/>
        </w:rPr>
        <w:t xml:space="preserve"> </w:t>
      </w:r>
      <w:r w:rsidRPr="00FB693B">
        <w:rPr>
          <w:rFonts w:asciiTheme="majorBidi" w:hAnsiTheme="majorBidi" w:cstheme="majorBidi"/>
        </w:rPr>
        <w:t>the</w:t>
      </w:r>
      <w:r w:rsidRPr="00102849">
        <w:rPr>
          <w:rFonts w:asciiTheme="majorBidi" w:hAnsiTheme="majorBidi" w:cstheme="majorBidi"/>
        </w:rPr>
        <w:t xml:space="preserve"> </w:t>
      </w:r>
      <w:r w:rsidRPr="00FB693B">
        <w:rPr>
          <w:rFonts w:asciiTheme="majorBidi" w:hAnsiTheme="majorBidi" w:cstheme="majorBidi"/>
        </w:rPr>
        <w:t>Garden</w:t>
      </w:r>
      <w:r w:rsidRPr="00102849">
        <w:rPr>
          <w:rFonts w:asciiTheme="majorBidi" w:hAnsiTheme="majorBidi" w:cstheme="majorBidi"/>
        </w:rPr>
        <w:t xml:space="preserve"> </w:t>
      </w:r>
      <w:r w:rsidRPr="00FB693B">
        <w:rPr>
          <w:rFonts w:asciiTheme="majorBidi" w:hAnsiTheme="majorBidi" w:cstheme="majorBidi"/>
        </w:rPr>
        <w:t>of</w:t>
      </w:r>
      <w:r w:rsidRPr="00102849">
        <w:rPr>
          <w:rFonts w:asciiTheme="majorBidi" w:hAnsiTheme="majorBidi" w:cstheme="majorBidi"/>
        </w:rPr>
        <w:t xml:space="preserve"> </w:t>
      </w:r>
      <w:r w:rsidRPr="00FB693B">
        <w:rPr>
          <w:rFonts w:asciiTheme="majorBidi" w:hAnsiTheme="majorBidi" w:cstheme="majorBidi"/>
        </w:rPr>
        <w:t>Eden.</w:t>
      </w:r>
    </w:p>
    <w:p w14:paraId="791F1083" w14:textId="77777777" w:rsidR="00873300" w:rsidRPr="00FB693B" w:rsidRDefault="00873300" w:rsidP="00867F99">
      <w:pPr>
        <w:jc w:val="both"/>
        <w:rPr>
          <w:rFonts w:asciiTheme="majorBidi" w:hAnsiTheme="majorBidi" w:cstheme="majorBidi"/>
        </w:rPr>
      </w:pPr>
      <w:r w:rsidRPr="00102849">
        <w:rPr>
          <w:rFonts w:asciiTheme="majorBidi" w:hAnsiTheme="majorBidi" w:cstheme="majorBidi"/>
        </w:rPr>
        <w:t xml:space="preserve"> </w:t>
      </w:r>
    </w:p>
    <w:p w14:paraId="37C95B17" w14:textId="77777777" w:rsidR="00873300" w:rsidRPr="00FB693B" w:rsidRDefault="00873300" w:rsidP="00867F99">
      <w:pPr>
        <w:jc w:val="both"/>
        <w:rPr>
          <w:rFonts w:asciiTheme="majorBidi" w:hAnsiTheme="majorBidi" w:cstheme="majorBidi"/>
        </w:rPr>
      </w:pPr>
      <w:r w:rsidRPr="00FB693B">
        <w:rPr>
          <w:rFonts w:asciiTheme="majorBidi" w:hAnsiTheme="majorBidi" w:cstheme="majorBidi"/>
          <w:b/>
          <w:bCs/>
        </w:rPr>
        <w:t>17</w:t>
      </w:r>
      <w:r w:rsidRPr="00102849">
        <w:rPr>
          <w:rFonts w:asciiTheme="majorBidi" w:hAnsiTheme="majorBidi" w:cstheme="majorBidi"/>
          <w:b/>
          <w:bCs/>
        </w:rPr>
        <w:t xml:space="preserve"> </w:t>
      </w:r>
      <w:r w:rsidRPr="00FB693B">
        <w:rPr>
          <w:rFonts w:asciiTheme="majorBidi" w:hAnsiTheme="majorBidi" w:cstheme="majorBidi"/>
          <w:b/>
          <w:bCs/>
        </w:rPr>
        <w:t>birds</w:t>
      </w:r>
      <w:r w:rsidRPr="00102849">
        <w:rPr>
          <w:rFonts w:asciiTheme="majorBidi" w:hAnsiTheme="majorBidi" w:cstheme="majorBidi"/>
          <w:b/>
          <w:bCs/>
        </w:rPr>
        <w:t xml:space="preserve"> </w:t>
      </w:r>
      <w:r w:rsidRPr="00FB693B">
        <w:rPr>
          <w:rFonts w:asciiTheme="majorBidi" w:hAnsiTheme="majorBidi" w:cstheme="majorBidi"/>
          <w:b/>
          <w:bCs/>
        </w:rPr>
        <w:t>nest</w:t>
      </w:r>
      <w:r w:rsidRPr="00102849">
        <w:rPr>
          <w:rFonts w:asciiTheme="majorBidi" w:hAnsiTheme="majorBidi" w:cstheme="majorBidi"/>
        </w:rPr>
        <w:t xml:space="preserve"> </w:t>
      </w:r>
      <w:r w:rsidRPr="00FB693B">
        <w:rPr>
          <w:rFonts w:asciiTheme="majorBidi" w:hAnsiTheme="majorBidi" w:cstheme="majorBidi"/>
        </w:rPr>
        <w:t>Israel</w:t>
      </w:r>
      <w:r w:rsidRPr="00102849">
        <w:rPr>
          <w:rFonts w:asciiTheme="majorBidi" w:hAnsiTheme="majorBidi" w:cstheme="majorBidi"/>
        </w:rPr>
        <w:t xml:space="preserve"> </w:t>
      </w:r>
      <w:r w:rsidRPr="00FB693B">
        <w:rPr>
          <w:rFonts w:asciiTheme="majorBidi" w:hAnsiTheme="majorBidi" w:cstheme="majorBidi"/>
        </w:rPr>
        <w:t>will</w:t>
      </w:r>
      <w:r w:rsidRPr="00102849">
        <w:rPr>
          <w:rFonts w:asciiTheme="majorBidi" w:hAnsiTheme="majorBidi" w:cstheme="majorBidi"/>
        </w:rPr>
        <w:t xml:space="preserve"> </w:t>
      </w:r>
      <w:r w:rsidRPr="00FB693B">
        <w:rPr>
          <w:rFonts w:asciiTheme="majorBidi" w:hAnsiTheme="majorBidi" w:cstheme="majorBidi"/>
        </w:rPr>
        <w:t>dwell</w:t>
      </w:r>
      <w:r w:rsidRPr="00102849">
        <w:rPr>
          <w:rFonts w:asciiTheme="majorBidi" w:hAnsiTheme="majorBidi" w:cstheme="majorBidi"/>
        </w:rPr>
        <w:t xml:space="preserve"> </w:t>
      </w:r>
      <w:r w:rsidRPr="00FB693B">
        <w:rPr>
          <w:rFonts w:asciiTheme="majorBidi" w:hAnsiTheme="majorBidi" w:cstheme="majorBidi"/>
        </w:rPr>
        <w:t>there.</w:t>
      </w:r>
      <w:r w:rsidRPr="00102849">
        <w:rPr>
          <w:rFonts w:asciiTheme="majorBidi" w:hAnsiTheme="majorBidi" w:cstheme="majorBidi"/>
        </w:rPr>
        <w:t xml:space="preserve"> </w:t>
      </w:r>
      <w:r w:rsidRPr="00FB693B">
        <w:rPr>
          <w:rFonts w:asciiTheme="majorBidi" w:hAnsiTheme="majorBidi" w:cstheme="majorBidi"/>
          <w:rtl/>
        </w:rPr>
        <w:t>יְקַנֵנוּ</w:t>
      </w:r>
      <w:r w:rsidRPr="00102849">
        <w:rPr>
          <w:rFonts w:asciiTheme="majorBidi" w:hAnsiTheme="majorBidi" w:cstheme="majorBidi"/>
        </w:rPr>
        <w:t xml:space="preserve"> </w:t>
      </w:r>
      <w:r w:rsidRPr="00FB693B">
        <w:rPr>
          <w:rFonts w:asciiTheme="majorBidi" w:hAnsiTheme="majorBidi" w:cstheme="majorBidi"/>
        </w:rPr>
        <w:t>is</w:t>
      </w:r>
      <w:r w:rsidRPr="00102849">
        <w:rPr>
          <w:rFonts w:asciiTheme="majorBidi" w:hAnsiTheme="majorBidi" w:cstheme="majorBidi"/>
        </w:rPr>
        <w:t xml:space="preserve"> </w:t>
      </w:r>
      <w:r w:rsidRPr="00FB693B">
        <w:rPr>
          <w:rFonts w:asciiTheme="majorBidi" w:hAnsiTheme="majorBidi" w:cstheme="majorBidi"/>
        </w:rPr>
        <w:t>an</w:t>
      </w:r>
      <w:r w:rsidRPr="00102849">
        <w:rPr>
          <w:rFonts w:asciiTheme="majorBidi" w:hAnsiTheme="majorBidi" w:cstheme="majorBidi"/>
        </w:rPr>
        <w:t xml:space="preserve"> </w:t>
      </w:r>
      <w:r w:rsidRPr="00FB693B">
        <w:rPr>
          <w:rFonts w:asciiTheme="majorBidi" w:hAnsiTheme="majorBidi" w:cstheme="majorBidi"/>
        </w:rPr>
        <w:t>expression</w:t>
      </w:r>
      <w:r w:rsidRPr="00102849">
        <w:rPr>
          <w:rFonts w:asciiTheme="majorBidi" w:hAnsiTheme="majorBidi" w:cstheme="majorBidi"/>
        </w:rPr>
        <w:t xml:space="preserve"> </w:t>
      </w:r>
      <w:r w:rsidRPr="00FB693B">
        <w:rPr>
          <w:rFonts w:asciiTheme="majorBidi" w:hAnsiTheme="majorBidi" w:cstheme="majorBidi"/>
        </w:rPr>
        <w:t>of</w:t>
      </w:r>
      <w:r w:rsidRPr="00102849">
        <w:rPr>
          <w:rFonts w:asciiTheme="majorBidi" w:hAnsiTheme="majorBidi" w:cstheme="majorBidi"/>
        </w:rPr>
        <w:t xml:space="preserve"> </w:t>
      </w:r>
      <w:r w:rsidRPr="00FB693B">
        <w:rPr>
          <w:rFonts w:asciiTheme="majorBidi" w:hAnsiTheme="majorBidi" w:cstheme="majorBidi"/>
        </w:rPr>
        <w:t>a</w:t>
      </w:r>
      <w:r w:rsidRPr="00102849">
        <w:rPr>
          <w:rFonts w:asciiTheme="majorBidi" w:hAnsiTheme="majorBidi" w:cstheme="majorBidi"/>
        </w:rPr>
        <w:t xml:space="preserve"> </w:t>
      </w:r>
      <w:r w:rsidRPr="00FB693B">
        <w:rPr>
          <w:rFonts w:asciiTheme="majorBidi" w:hAnsiTheme="majorBidi" w:cstheme="majorBidi"/>
        </w:rPr>
        <w:t>bird’s</w:t>
      </w:r>
      <w:r w:rsidRPr="00102849">
        <w:rPr>
          <w:rFonts w:asciiTheme="majorBidi" w:hAnsiTheme="majorBidi" w:cstheme="majorBidi"/>
        </w:rPr>
        <w:t xml:space="preserve"> </w:t>
      </w:r>
      <w:r w:rsidRPr="00FB693B">
        <w:rPr>
          <w:rFonts w:asciiTheme="majorBidi" w:hAnsiTheme="majorBidi" w:cstheme="majorBidi"/>
        </w:rPr>
        <w:t>nest</w:t>
      </w:r>
      <w:r w:rsidRPr="00102849">
        <w:rPr>
          <w:rFonts w:asciiTheme="majorBidi" w:hAnsiTheme="majorBidi" w:cstheme="majorBidi"/>
        </w:rPr>
        <w:t xml:space="preserve"> </w:t>
      </w:r>
      <w:r w:rsidRPr="00FB693B">
        <w:rPr>
          <w:rFonts w:asciiTheme="majorBidi" w:hAnsiTheme="majorBidi" w:cstheme="majorBidi"/>
        </w:rPr>
        <w:t>(</w:t>
      </w:r>
      <w:r w:rsidRPr="00FB693B">
        <w:rPr>
          <w:rFonts w:asciiTheme="majorBidi" w:hAnsiTheme="majorBidi" w:cstheme="majorBidi"/>
          <w:rtl/>
        </w:rPr>
        <w:t>קן</w:t>
      </w:r>
      <w:r w:rsidRPr="00102849">
        <w:rPr>
          <w:rFonts w:asciiTheme="majorBidi" w:hAnsiTheme="majorBidi" w:cstheme="majorBidi"/>
          <w:rtl/>
        </w:rPr>
        <w:t xml:space="preserve"> </w:t>
      </w:r>
      <w:r w:rsidRPr="00FB693B">
        <w:rPr>
          <w:rFonts w:asciiTheme="majorBidi" w:hAnsiTheme="majorBidi" w:cstheme="majorBidi"/>
          <w:rtl/>
        </w:rPr>
        <w:t>צפור</w:t>
      </w:r>
      <w:r w:rsidRPr="00FB693B">
        <w:rPr>
          <w:rFonts w:asciiTheme="majorBidi" w:hAnsiTheme="majorBidi" w:cstheme="majorBidi"/>
        </w:rPr>
        <w:t>)</w:t>
      </w:r>
      <w:r w:rsidRPr="00102849">
        <w:rPr>
          <w:rFonts w:asciiTheme="majorBidi" w:hAnsiTheme="majorBidi" w:cstheme="majorBidi"/>
        </w:rPr>
        <w:t xml:space="preserve"> </w:t>
      </w:r>
      <w:r w:rsidRPr="00FB693B">
        <w:rPr>
          <w:rFonts w:asciiTheme="majorBidi" w:hAnsiTheme="majorBidi" w:cstheme="majorBidi"/>
        </w:rPr>
        <w:t>.</w:t>
      </w:r>
    </w:p>
    <w:p w14:paraId="42B8519B" w14:textId="77777777" w:rsidR="00873300" w:rsidRPr="00FB693B" w:rsidRDefault="00873300" w:rsidP="00867F99">
      <w:pPr>
        <w:jc w:val="both"/>
        <w:rPr>
          <w:rFonts w:asciiTheme="majorBidi" w:hAnsiTheme="majorBidi" w:cstheme="majorBidi"/>
        </w:rPr>
      </w:pPr>
      <w:r w:rsidRPr="00102849">
        <w:rPr>
          <w:rFonts w:asciiTheme="majorBidi" w:hAnsiTheme="majorBidi" w:cstheme="majorBidi"/>
        </w:rPr>
        <w:t xml:space="preserve"> </w:t>
      </w:r>
    </w:p>
    <w:p w14:paraId="341F6F64" w14:textId="77777777" w:rsidR="00873300" w:rsidRPr="00FB693B" w:rsidRDefault="00873300" w:rsidP="00867F99">
      <w:pPr>
        <w:jc w:val="both"/>
        <w:rPr>
          <w:rFonts w:asciiTheme="majorBidi" w:hAnsiTheme="majorBidi" w:cstheme="majorBidi"/>
        </w:rPr>
      </w:pPr>
      <w:r w:rsidRPr="00FB693B">
        <w:rPr>
          <w:rFonts w:asciiTheme="majorBidi" w:hAnsiTheme="majorBidi" w:cstheme="majorBidi"/>
          <w:b/>
          <w:bCs/>
        </w:rPr>
        <w:t>18</w:t>
      </w:r>
      <w:r w:rsidRPr="00102849">
        <w:rPr>
          <w:rFonts w:asciiTheme="majorBidi" w:hAnsiTheme="majorBidi" w:cstheme="majorBidi"/>
          <w:b/>
          <w:bCs/>
        </w:rPr>
        <w:t xml:space="preserve"> </w:t>
      </w:r>
      <w:r w:rsidRPr="00FB693B">
        <w:rPr>
          <w:rFonts w:asciiTheme="majorBidi" w:hAnsiTheme="majorBidi" w:cstheme="majorBidi"/>
          <w:b/>
          <w:bCs/>
        </w:rPr>
        <w:t>The</w:t>
      </w:r>
      <w:r w:rsidRPr="00102849">
        <w:rPr>
          <w:rFonts w:asciiTheme="majorBidi" w:hAnsiTheme="majorBidi" w:cstheme="majorBidi"/>
          <w:b/>
          <w:bCs/>
        </w:rPr>
        <w:t xml:space="preserve"> </w:t>
      </w:r>
      <w:r w:rsidRPr="00FB693B">
        <w:rPr>
          <w:rFonts w:asciiTheme="majorBidi" w:hAnsiTheme="majorBidi" w:cstheme="majorBidi"/>
          <w:b/>
          <w:bCs/>
        </w:rPr>
        <w:t>lofty</w:t>
      </w:r>
      <w:r w:rsidRPr="00102849">
        <w:rPr>
          <w:rFonts w:asciiTheme="majorBidi" w:hAnsiTheme="majorBidi" w:cstheme="majorBidi"/>
          <w:b/>
          <w:bCs/>
        </w:rPr>
        <w:t xml:space="preserve"> </w:t>
      </w:r>
      <w:r w:rsidRPr="00FB693B">
        <w:rPr>
          <w:rFonts w:asciiTheme="majorBidi" w:hAnsiTheme="majorBidi" w:cstheme="majorBidi"/>
          <w:b/>
          <w:bCs/>
        </w:rPr>
        <w:t>mountains</w:t>
      </w:r>
      <w:r w:rsidRPr="00102849">
        <w:rPr>
          <w:rFonts w:asciiTheme="majorBidi" w:hAnsiTheme="majorBidi" w:cstheme="majorBidi"/>
          <w:b/>
          <w:bCs/>
        </w:rPr>
        <w:t xml:space="preserve"> </w:t>
      </w:r>
      <w:r w:rsidRPr="00FB693B">
        <w:rPr>
          <w:rFonts w:asciiTheme="majorBidi" w:hAnsiTheme="majorBidi" w:cstheme="majorBidi"/>
        </w:rPr>
        <w:t>He</w:t>
      </w:r>
      <w:r w:rsidRPr="00102849">
        <w:rPr>
          <w:rFonts w:asciiTheme="majorBidi" w:hAnsiTheme="majorBidi" w:cstheme="majorBidi"/>
        </w:rPr>
        <w:t xml:space="preserve"> </w:t>
      </w:r>
      <w:r w:rsidRPr="00FB693B">
        <w:rPr>
          <w:rFonts w:asciiTheme="majorBidi" w:hAnsiTheme="majorBidi" w:cstheme="majorBidi"/>
        </w:rPr>
        <w:t>created</w:t>
      </w:r>
      <w:r w:rsidRPr="00102849">
        <w:rPr>
          <w:rFonts w:asciiTheme="majorBidi" w:hAnsiTheme="majorBidi" w:cstheme="majorBidi"/>
        </w:rPr>
        <w:t xml:space="preserve"> </w:t>
      </w:r>
      <w:r w:rsidRPr="00FB693B">
        <w:rPr>
          <w:rFonts w:asciiTheme="majorBidi" w:hAnsiTheme="majorBidi" w:cstheme="majorBidi"/>
        </w:rPr>
        <w:t>for</w:t>
      </w:r>
      <w:r w:rsidRPr="00102849">
        <w:rPr>
          <w:rFonts w:asciiTheme="majorBidi" w:hAnsiTheme="majorBidi" w:cstheme="majorBidi"/>
        </w:rPr>
        <w:t xml:space="preserve"> </w:t>
      </w:r>
      <w:r w:rsidRPr="00FB693B">
        <w:rPr>
          <w:rFonts w:asciiTheme="majorBidi" w:hAnsiTheme="majorBidi" w:cstheme="majorBidi"/>
        </w:rPr>
        <w:t>the</w:t>
      </w:r>
      <w:r w:rsidRPr="00102849">
        <w:rPr>
          <w:rFonts w:asciiTheme="majorBidi" w:hAnsiTheme="majorBidi" w:cstheme="majorBidi"/>
        </w:rPr>
        <w:t xml:space="preserve"> </w:t>
      </w:r>
      <w:r w:rsidRPr="00FB693B">
        <w:rPr>
          <w:rFonts w:asciiTheme="majorBidi" w:hAnsiTheme="majorBidi" w:cstheme="majorBidi"/>
        </w:rPr>
        <w:t>ibexes.</w:t>
      </w:r>
    </w:p>
    <w:p w14:paraId="35011F21" w14:textId="77777777" w:rsidR="00873300" w:rsidRPr="00FB693B" w:rsidRDefault="00873300" w:rsidP="00867F99">
      <w:pPr>
        <w:jc w:val="both"/>
        <w:rPr>
          <w:rFonts w:asciiTheme="majorBidi" w:hAnsiTheme="majorBidi" w:cstheme="majorBidi"/>
        </w:rPr>
      </w:pPr>
      <w:r w:rsidRPr="00102849">
        <w:rPr>
          <w:rFonts w:asciiTheme="majorBidi" w:hAnsiTheme="majorBidi" w:cstheme="majorBidi"/>
        </w:rPr>
        <w:t xml:space="preserve"> </w:t>
      </w:r>
    </w:p>
    <w:p w14:paraId="0713F9A0" w14:textId="77777777" w:rsidR="00873300" w:rsidRPr="00FB693B" w:rsidRDefault="00873300" w:rsidP="00867F99">
      <w:pPr>
        <w:jc w:val="both"/>
        <w:rPr>
          <w:rFonts w:asciiTheme="majorBidi" w:hAnsiTheme="majorBidi" w:cstheme="majorBidi"/>
        </w:rPr>
      </w:pPr>
      <w:r w:rsidRPr="00FB693B">
        <w:rPr>
          <w:rFonts w:asciiTheme="majorBidi" w:hAnsiTheme="majorBidi" w:cstheme="majorBidi"/>
          <w:b/>
          <w:bCs/>
        </w:rPr>
        <w:t>shelter</w:t>
      </w:r>
      <w:r w:rsidRPr="00102849">
        <w:rPr>
          <w:rFonts w:asciiTheme="majorBidi" w:hAnsiTheme="majorBidi" w:cstheme="majorBidi"/>
        </w:rPr>
        <w:t xml:space="preserve"> </w:t>
      </w:r>
      <w:r w:rsidRPr="00FB693B">
        <w:rPr>
          <w:rFonts w:asciiTheme="majorBidi" w:hAnsiTheme="majorBidi" w:cstheme="majorBidi"/>
        </w:rPr>
        <w:t>Every</w:t>
      </w:r>
      <w:r w:rsidRPr="00102849">
        <w:rPr>
          <w:rFonts w:asciiTheme="majorBidi" w:hAnsiTheme="majorBidi" w:cstheme="majorBidi"/>
        </w:rPr>
        <w:t xml:space="preserve"> </w:t>
      </w:r>
      <w:r w:rsidRPr="00FB693B">
        <w:rPr>
          <w:rFonts w:asciiTheme="majorBidi" w:hAnsiTheme="majorBidi" w:cstheme="majorBidi"/>
        </w:rPr>
        <w:t>expression</w:t>
      </w:r>
      <w:r w:rsidRPr="00102849">
        <w:rPr>
          <w:rFonts w:asciiTheme="majorBidi" w:hAnsiTheme="majorBidi" w:cstheme="majorBidi"/>
        </w:rPr>
        <w:t xml:space="preserve"> </w:t>
      </w:r>
      <w:r w:rsidRPr="00FB693B">
        <w:rPr>
          <w:rFonts w:asciiTheme="majorBidi" w:hAnsiTheme="majorBidi" w:cstheme="majorBidi"/>
        </w:rPr>
        <w:t>of</w:t>
      </w:r>
      <w:r w:rsidRPr="00102849">
        <w:rPr>
          <w:rFonts w:asciiTheme="majorBidi" w:hAnsiTheme="majorBidi" w:cstheme="majorBidi"/>
        </w:rPr>
        <w:t xml:space="preserve"> </w:t>
      </w:r>
      <w:r w:rsidRPr="00FB693B">
        <w:rPr>
          <w:rFonts w:asciiTheme="majorBidi" w:hAnsiTheme="majorBidi" w:cstheme="majorBidi"/>
          <w:rtl/>
        </w:rPr>
        <w:t>מַחְסֶה</w:t>
      </w:r>
      <w:r w:rsidRPr="00102849">
        <w:rPr>
          <w:rFonts w:asciiTheme="majorBidi" w:hAnsiTheme="majorBidi" w:cstheme="majorBidi"/>
        </w:rPr>
        <w:t xml:space="preserve"> </w:t>
      </w:r>
      <w:r w:rsidRPr="00FB693B">
        <w:rPr>
          <w:rFonts w:asciiTheme="majorBidi" w:hAnsiTheme="majorBidi" w:cstheme="majorBidi"/>
        </w:rPr>
        <w:t>is</w:t>
      </w:r>
      <w:r w:rsidRPr="00102849">
        <w:rPr>
          <w:rFonts w:asciiTheme="majorBidi" w:hAnsiTheme="majorBidi" w:cstheme="majorBidi"/>
        </w:rPr>
        <w:t xml:space="preserve"> </w:t>
      </w:r>
      <w:r w:rsidRPr="00FB693B">
        <w:rPr>
          <w:rFonts w:asciiTheme="majorBidi" w:hAnsiTheme="majorBidi" w:cstheme="majorBidi"/>
        </w:rPr>
        <w:t>an</w:t>
      </w:r>
      <w:r w:rsidRPr="00102849">
        <w:rPr>
          <w:rFonts w:asciiTheme="majorBidi" w:hAnsiTheme="majorBidi" w:cstheme="majorBidi"/>
        </w:rPr>
        <w:t xml:space="preserve"> </w:t>
      </w:r>
      <w:r w:rsidRPr="00FB693B">
        <w:rPr>
          <w:rFonts w:asciiTheme="majorBidi" w:hAnsiTheme="majorBidi" w:cstheme="majorBidi"/>
        </w:rPr>
        <w:t>expression</w:t>
      </w:r>
      <w:r w:rsidRPr="00102849">
        <w:rPr>
          <w:rFonts w:asciiTheme="majorBidi" w:hAnsiTheme="majorBidi" w:cstheme="majorBidi"/>
        </w:rPr>
        <w:t xml:space="preserve"> </w:t>
      </w:r>
      <w:r w:rsidRPr="00FB693B">
        <w:rPr>
          <w:rFonts w:asciiTheme="majorBidi" w:hAnsiTheme="majorBidi" w:cstheme="majorBidi"/>
        </w:rPr>
        <w:t>of</w:t>
      </w:r>
      <w:r w:rsidRPr="00102849">
        <w:rPr>
          <w:rFonts w:asciiTheme="majorBidi" w:hAnsiTheme="majorBidi" w:cstheme="majorBidi"/>
        </w:rPr>
        <w:t xml:space="preserve"> </w:t>
      </w:r>
      <w:r w:rsidRPr="00FB693B">
        <w:rPr>
          <w:rFonts w:asciiTheme="majorBidi" w:hAnsiTheme="majorBidi" w:cstheme="majorBidi"/>
        </w:rPr>
        <w:t>a</w:t>
      </w:r>
      <w:r w:rsidRPr="00102849">
        <w:rPr>
          <w:rFonts w:asciiTheme="majorBidi" w:hAnsiTheme="majorBidi" w:cstheme="majorBidi"/>
        </w:rPr>
        <w:t xml:space="preserve"> </w:t>
      </w:r>
      <w:r w:rsidRPr="00FB693B">
        <w:rPr>
          <w:rFonts w:asciiTheme="majorBidi" w:hAnsiTheme="majorBidi" w:cstheme="majorBidi"/>
        </w:rPr>
        <w:t>shadow</w:t>
      </w:r>
      <w:r w:rsidRPr="00102849">
        <w:rPr>
          <w:rFonts w:asciiTheme="majorBidi" w:hAnsiTheme="majorBidi" w:cstheme="majorBidi"/>
        </w:rPr>
        <w:t xml:space="preserve"> </w:t>
      </w:r>
      <w:r w:rsidRPr="00FB693B">
        <w:rPr>
          <w:rFonts w:asciiTheme="majorBidi" w:hAnsiTheme="majorBidi" w:cstheme="majorBidi"/>
        </w:rPr>
        <w:t>and</w:t>
      </w:r>
      <w:r w:rsidRPr="00102849">
        <w:rPr>
          <w:rFonts w:asciiTheme="majorBidi" w:hAnsiTheme="majorBidi" w:cstheme="majorBidi"/>
        </w:rPr>
        <w:t xml:space="preserve"> </w:t>
      </w:r>
      <w:r w:rsidRPr="00FB693B">
        <w:rPr>
          <w:rFonts w:asciiTheme="majorBidi" w:hAnsiTheme="majorBidi" w:cstheme="majorBidi"/>
        </w:rPr>
        <w:t>a</w:t>
      </w:r>
      <w:r w:rsidRPr="00102849">
        <w:rPr>
          <w:rFonts w:asciiTheme="majorBidi" w:hAnsiTheme="majorBidi" w:cstheme="majorBidi"/>
        </w:rPr>
        <w:t xml:space="preserve"> </w:t>
      </w:r>
      <w:r w:rsidRPr="00FB693B">
        <w:rPr>
          <w:rFonts w:asciiTheme="majorBidi" w:hAnsiTheme="majorBidi" w:cstheme="majorBidi"/>
        </w:rPr>
        <w:t>hiding</w:t>
      </w:r>
      <w:r w:rsidRPr="00102849">
        <w:rPr>
          <w:rFonts w:asciiTheme="majorBidi" w:hAnsiTheme="majorBidi" w:cstheme="majorBidi"/>
        </w:rPr>
        <w:t xml:space="preserve"> </w:t>
      </w:r>
      <w:r w:rsidRPr="00FB693B">
        <w:rPr>
          <w:rFonts w:asciiTheme="majorBidi" w:hAnsiTheme="majorBidi" w:cstheme="majorBidi"/>
        </w:rPr>
        <w:t>place,</w:t>
      </w:r>
      <w:r w:rsidRPr="00102849">
        <w:rPr>
          <w:rFonts w:asciiTheme="majorBidi" w:hAnsiTheme="majorBidi" w:cstheme="majorBidi"/>
        </w:rPr>
        <w:t xml:space="preserve"> </w:t>
      </w:r>
      <w:r w:rsidRPr="00FB693B">
        <w:rPr>
          <w:rFonts w:asciiTheme="majorBidi" w:hAnsiTheme="majorBidi" w:cstheme="majorBidi"/>
        </w:rPr>
        <w:t>where</w:t>
      </w:r>
      <w:r w:rsidRPr="00102849">
        <w:rPr>
          <w:rFonts w:asciiTheme="majorBidi" w:hAnsiTheme="majorBidi" w:cstheme="majorBidi"/>
        </w:rPr>
        <w:t xml:space="preserve"> </w:t>
      </w:r>
      <w:r w:rsidRPr="00FB693B">
        <w:rPr>
          <w:rFonts w:asciiTheme="majorBidi" w:hAnsiTheme="majorBidi" w:cstheme="majorBidi"/>
        </w:rPr>
        <w:t>a</w:t>
      </w:r>
      <w:r w:rsidRPr="00102849">
        <w:rPr>
          <w:rFonts w:asciiTheme="majorBidi" w:hAnsiTheme="majorBidi" w:cstheme="majorBidi"/>
        </w:rPr>
        <w:t xml:space="preserve"> </w:t>
      </w:r>
      <w:r w:rsidRPr="00FB693B">
        <w:rPr>
          <w:rFonts w:asciiTheme="majorBidi" w:hAnsiTheme="majorBidi" w:cstheme="majorBidi"/>
        </w:rPr>
        <w:t>person</w:t>
      </w:r>
      <w:r w:rsidRPr="00102849">
        <w:rPr>
          <w:rFonts w:asciiTheme="majorBidi" w:hAnsiTheme="majorBidi" w:cstheme="majorBidi"/>
        </w:rPr>
        <w:t xml:space="preserve"> </w:t>
      </w:r>
      <w:r w:rsidRPr="00FB693B">
        <w:rPr>
          <w:rFonts w:asciiTheme="majorBidi" w:hAnsiTheme="majorBidi" w:cstheme="majorBidi"/>
        </w:rPr>
        <w:t>covers</w:t>
      </w:r>
      <w:r w:rsidRPr="00102849">
        <w:rPr>
          <w:rFonts w:asciiTheme="majorBidi" w:hAnsiTheme="majorBidi" w:cstheme="majorBidi"/>
        </w:rPr>
        <w:t xml:space="preserve"> </w:t>
      </w:r>
      <w:r w:rsidRPr="00FB693B">
        <w:rPr>
          <w:rFonts w:asciiTheme="majorBidi" w:hAnsiTheme="majorBidi" w:cstheme="majorBidi"/>
        </w:rPr>
        <w:t>himself</w:t>
      </w:r>
      <w:r w:rsidRPr="00102849">
        <w:rPr>
          <w:rFonts w:asciiTheme="majorBidi" w:hAnsiTheme="majorBidi" w:cstheme="majorBidi"/>
        </w:rPr>
        <w:t xml:space="preserve"> </w:t>
      </w:r>
      <w:r w:rsidRPr="00FB693B">
        <w:rPr>
          <w:rFonts w:asciiTheme="majorBidi" w:hAnsiTheme="majorBidi" w:cstheme="majorBidi"/>
        </w:rPr>
        <w:t>from</w:t>
      </w:r>
      <w:r w:rsidRPr="00102849">
        <w:rPr>
          <w:rFonts w:asciiTheme="majorBidi" w:hAnsiTheme="majorBidi" w:cstheme="majorBidi"/>
        </w:rPr>
        <w:t xml:space="preserve"> </w:t>
      </w:r>
      <w:r w:rsidRPr="00FB693B">
        <w:rPr>
          <w:rFonts w:asciiTheme="majorBidi" w:hAnsiTheme="majorBidi" w:cstheme="majorBidi"/>
        </w:rPr>
        <w:t>flood</w:t>
      </w:r>
      <w:r w:rsidRPr="00102849">
        <w:rPr>
          <w:rFonts w:asciiTheme="majorBidi" w:hAnsiTheme="majorBidi" w:cstheme="majorBidi"/>
        </w:rPr>
        <w:t xml:space="preserve"> </w:t>
      </w:r>
      <w:r w:rsidRPr="00FB693B">
        <w:rPr>
          <w:rFonts w:asciiTheme="majorBidi" w:hAnsiTheme="majorBidi" w:cstheme="majorBidi"/>
        </w:rPr>
        <w:t>and</w:t>
      </w:r>
      <w:r w:rsidRPr="00102849">
        <w:rPr>
          <w:rFonts w:asciiTheme="majorBidi" w:hAnsiTheme="majorBidi" w:cstheme="majorBidi"/>
        </w:rPr>
        <w:t xml:space="preserve"> </w:t>
      </w:r>
      <w:r w:rsidRPr="00FB693B">
        <w:rPr>
          <w:rFonts w:asciiTheme="majorBidi" w:hAnsiTheme="majorBidi" w:cstheme="majorBidi"/>
        </w:rPr>
        <w:t>rain.</w:t>
      </w:r>
    </w:p>
    <w:p w14:paraId="245C314A" w14:textId="77777777" w:rsidR="00873300" w:rsidRPr="00FB693B" w:rsidRDefault="00873300" w:rsidP="00867F99">
      <w:pPr>
        <w:jc w:val="both"/>
        <w:rPr>
          <w:rFonts w:asciiTheme="majorBidi" w:hAnsiTheme="majorBidi" w:cstheme="majorBidi"/>
        </w:rPr>
      </w:pPr>
    </w:p>
    <w:p w14:paraId="7FDBA644" w14:textId="77777777" w:rsidR="00873300" w:rsidRPr="00FB693B" w:rsidRDefault="00873300" w:rsidP="00867F99">
      <w:pPr>
        <w:jc w:val="both"/>
        <w:rPr>
          <w:rFonts w:asciiTheme="majorBidi" w:hAnsiTheme="majorBidi" w:cstheme="majorBidi"/>
        </w:rPr>
      </w:pPr>
      <w:r w:rsidRPr="00FB693B">
        <w:rPr>
          <w:rFonts w:asciiTheme="majorBidi" w:hAnsiTheme="majorBidi" w:cstheme="majorBidi"/>
          <w:b/>
          <w:bCs/>
        </w:rPr>
        <w:t>19</w:t>
      </w:r>
      <w:r w:rsidRPr="00102849">
        <w:rPr>
          <w:rFonts w:asciiTheme="majorBidi" w:hAnsiTheme="majorBidi" w:cstheme="majorBidi"/>
          <w:b/>
          <w:bCs/>
        </w:rPr>
        <w:t xml:space="preserve"> </w:t>
      </w:r>
      <w:r w:rsidRPr="00FB693B">
        <w:rPr>
          <w:rFonts w:asciiTheme="majorBidi" w:hAnsiTheme="majorBidi" w:cstheme="majorBidi"/>
          <w:b/>
          <w:bCs/>
        </w:rPr>
        <w:t>He</w:t>
      </w:r>
      <w:r w:rsidRPr="00102849">
        <w:rPr>
          <w:rFonts w:asciiTheme="majorBidi" w:hAnsiTheme="majorBidi" w:cstheme="majorBidi"/>
          <w:b/>
          <w:bCs/>
        </w:rPr>
        <w:t xml:space="preserve"> </w:t>
      </w:r>
      <w:r w:rsidRPr="00FB693B">
        <w:rPr>
          <w:rFonts w:asciiTheme="majorBidi" w:hAnsiTheme="majorBidi" w:cstheme="majorBidi"/>
          <w:b/>
          <w:bCs/>
        </w:rPr>
        <w:t>made</w:t>
      </w:r>
      <w:r w:rsidRPr="00102849">
        <w:rPr>
          <w:rFonts w:asciiTheme="majorBidi" w:hAnsiTheme="majorBidi" w:cstheme="majorBidi"/>
          <w:b/>
          <w:bCs/>
        </w:rPr>
        <w:t xml:space="preserve"> </w:t>
      </w:r>
      <w:r w:rsidRPr="00FB693B">
        <w:rPr>
          <w:rFonts w:asciiTheme="majorBidi" w:hAnsiTheme="majorBidi" w:cstheme="majorBidi"/>
          <w:b/>
          <w:bCs/>
        </w:rPr>
        <w:t>the</w:t>
      </w:r>
      <w:r w:rsidRPr="00102849">
        <w:rPr>
          <w:rFonts w:asciiTheme="majorBidi" w:hAnsiTheme="majorBidi" w:cstheme="majorBidi"/>
          <w:b/>
          <w:bCs/>
        </w:rPr>
        <w:t xml:space="preserve"> </w:t>
      </w:r>
      <w:r w:rsidRPr="00FB693B">
        <w:rPr>
          <w:rFonts w:asciiTheme="majorBidi" w:hAnsiTheme="majorBidi" w:cstheme="majorBidi"/>
          <w:b/>
          <w:bCs/>
        </w:rPr>
        <w:t>moon</w:t>
      </w:r>
      <w:r w:rsidRPr="00102849">
        <w:rPr>
          <w:rFonts w:asciiTheme="majorBidi" w:hAnsiTheme="majorBidi" w:cstheme="majorBidi"/>
          <w:b/>
          <w:bCs/>
        </w:rPr>
        <w:t xml:space="preserve"> </w:t>
      </w:r>
      <w:r w:rsidRPr="00FB693B">
        <w:rPr>
          <w:rFonts w:asciiTheme="majorBidi" w:hAnsiTheme="majorBidi" w:cstheme="majorBidi"/>
          <w:b/>
          <w:bCs/>
        </w:rPr>
        <w:t>for</w:t>
      </w:r>
      <w:r w:rsidRPr="00102849">
        <w:rPr>
          <w:rFonts w:asciiTheme="majorBidi" w:hAnsiTheme="majorBidi" w:cstheme="majorBidi"/>
          <w:b/>
          <w:bCs/>
        </w:rPr>
        <w:t xml:space="preserve"> </w:t>
      </w:r>
      <w:r w:rsidRPr="00FB693B">
        <w:rPr>
          <w:rFonts w:asciiTheme="majorBidi" w:hAnsiTheme="majorBidi" w:cstheme="majorBidi"/>
          <w:b/>
          <w:bCs/>
        </w:rPr>
        <w:t>the</w:t>
      </w:r>
      <w:r w:rsidRPr="00102849">
        <w:rPr>
          <w:rFonts w:asciiTheme="majorBidi" w:hAnsiTheme="majorBidi" w:cstheme="majorBidi"/>
          <w:b/>
          <w:bCs/>
        </w:rPr>
        <w:t xml:space="preserve"> </w:t>
      </w:r>
      <w:r w:rsidRPr="00FB693B">
        <w:rPr>
          <w:rFonts w:asciiTheme="majorBidi" w:hAnsiTheme="majorBidi" w:cstheme="majorBidi"/>
          <w:b/>
          <w:bCs/>
        </w:rPr>
        <w:t>appointed</w:t>
      </w:r>
      <w:r w:rsidRPr="00102849">
        <w:rPr>
          <w:rFonts w:asciiTheme="majorBidi" w:hAnsiTheme="majorBidi" w:cstheme="majorBidi"/>
          <w:b/>
          <w:bCs/>
        </w:rPr>
        <w:t xml:space="preserve"> </w:t>
      </w:r>
      <w:r w:rsidRPr="00FB693B">
        <w:rPr>
          <w:rFonts w:asciiTheme="majorBidi" w:hAnsiTheme="majorBidi" w:cstheme="majorBidi"/>
          <w:b/>
          <w:bCs/>
        </w:rPr>
        <w:t>seasons</w:t>
      </w:r>
      <w:r w:rsidRPr="00102849">
        <w:rPr>
          <w:rFonts w:asciiTheme="majorBidi" w:hAnsiTheme="majorBidi" w:cstheme="majorBidi"/>
        </w:rPr>
        <w:t xml:space="preserve"> </w:t>
      </w:r>
      <w:r w:rsidRPr="00FB693B">
        <w:rPr>
          <w:rFonts w:asciiTheme="majorBidi" w:hAnsiTheme="majorBidi" w:cstheme="majorBidi"/>
        </w:rPr>
        <w:t>To</w:t>
      </w:r>
      <w:r w:rsidRPr="00102849">
        <w:rPr>
          <w:rFonts w:asciiTheme="majorBidi" w:hAnsiTheme="majorBidi" w:cstheme="majorBidi"/>
        </w:rPr>
        <w:t xml:space="preserve"> </w:t>
      </w:r>
      <w:r w:rsidRPr="00FB693B">
        <w:rPr>
          <w:rFonts w:asciiTheme="majorBidi" w:hAnsiTheme="majorBidi" w:cstheme="majorBidi"/>
        </w:rPr>
        <w:t>count</w:t>
      </w:r>
      <w:r w:rsidRPr="00102849">
        <w:rPr>
          <w:rFonts w:asciiTheme="majorBidi" w:hAnsiTheme="majorBidi" w:cstheme="majorBidi"/>
        </w:rPr>
        <w:t xml:space="preserve"> </w:t>
      </w:r>
      <w:r w:rsidRPr="00FB693B">
        <w:rPr>
          <w:rFonts w:asciiTheme="majorBidi" w:hAnsiTheme="majorBidi" w:cstheme="majorBidi"/>
        </w:rPr>
        <w:t>with</w:t>
      </w:r>
      <w:r w:rsidRPr="00102849">
        <w:rPr>
          <w:rFonts w:asciiTheme="majorBidi" w:hAnsiTheme="majorBidi" w:cstheme="majorBidi"/>
        </w:rPr>
        <w:t xml:space="preserve"> </w:t>
      </w:r>
      <w:r w:rsidRPr="00FB693B">
        <w:rPr>
          <w:rFonts w:asciiTheme="majorBidi" w:hAnsiTheme="majorBidi" w:cstheme="majorBidi"/>
        </w:rPr>
        <w:t>it</w:t>
      </w:r>
      <w:r w:rsidRPr="00102849">
        <w:rPr>
          <w:rFonts w:asciiTheme="majorBidi" w:hAnsiTheme="majorBidi" w:cstheme="majorBidi"/>
        </w:rPr>
        <w:t xml:space="preserve"> </w:t>
      </w:r>
      <w:r w:rsidRPr="00FB693B">
        <w:rPr>
          <w:rFonts w:asciiTheme="majorBidi" w:hAnsiTheme="majorBidi" w:cstheme="majorBidi"/>
        </w:rPr>
        <w:t>the</w:t>
      </w:r>
      <w:r w:rsidRPr="00102849">
        <w:rPr>
          <w:rFonts w:asciiTheme="majorBidi" w:hAnsiTheme="majorBidi" w:cstheme="majorBidi"/>
        </w:rPr>
        <w:t xml:space="preserve"> </w:t>
      </w:r>
      <w:r w:rsidRPr="00FB693B">
        <w:rPr>
          <w:rFonts w:asciiTheme="majorBidi" w:hAnsiTheme="majorBidi" w:cstheme="majorBidi"/>
        </w:rPr>
        <w:t>times</w:t>
      </w:r>
      <w:r w:rsidRPr="00102849">
        <w:rPr>
          <w:rFonts w:asciiTheme="majorBidi" w:hAnsiTheme="majorBidi" w:cstheme="majorBidi"/>
        </w:rPr>
        <w:t xml:space="preserve"> </w:t>
      </w:r>
      <w:r w:rsidRPr="00FB693B">
        <w:rPr>
          <w:rFonts w:asciiTheme="majorBidi" w:hAnsiTheme="majorBidi" w:cstheme="majorBidi"/>
        </w:rPr>
        <w:t>and</w:t>
      </w:r>
      <w:r w:rsidRPr="00102849">
        <w:rPr>
          <w:rFonts w:asciiTheme="majorBidi" w:hAnsiTheme="majorBidi" w:cstheme="majorBidi"/>
        </w:rPr>
        <w:t xml:space="preserve"> </w:t>
      </w:r>
      <w:r w:rsidRPr="00FB693B">
        <w:rPr>
          <w:rFonts w:asciiTheme="majorBidi" w:hAnsiTheme="majorBidi" w:cstheme="majorBidi"/>
        </w:rPr>
        <w:t>the</w:t>
      </w:r>
      <w:r w:rsidRPr="00102849">
        <w:rPr>
          <w:rFonts w:asciiTheme="majorBidi" w:hAnsiTheme="majorBidi" w:cstheme="majorBidi"/>
        </w:rPr>
        <w:t xml:space="preserve"> </w:t>
      </w:r>
      <w:r w:rsidRPr="00FB693B">
        <w:rPr>
          <w:rFonts w:asciiTheme="majorBidi" w:hAnsiTheme="majorBidi" w:cstheme="majorBidi"/>
        </w:rPr>
        <w:t>festivals.</w:t>
      </w:r>
    </w:p>
    <w:p w14:paraId="28867C5C" w14:textId="77777777" w:rsidR="00873300" w:rsidRPr="00FB693B" w:rsidRDefault="00873300" w:rsidP="00867F99">
      <w:pPr>
        <w:jc w:val="both"/>
        <w:rPr>
          <w:rFonts w:asciiTheme="majorBidi" w:hAnsiTheme="majorBidi" w:cstheme="majorBidi"/>
        </w:rPr>
      </w:pPr>
      <w:r w:rsidRPr="00102849">
        <w:rPr>
          <w:rFonts w:asciiTheme="majorBidi" w:hAnsiTheme="majorBidi" w:cstheme="majorBidi"/>
        </w:rPr>
        <w:t xml:space="preserve"> </w:t>
      </w:r>
    </w:p>
    <w:p w14:paraId="4A5DA06D" w14:textId="77777777" w:rsidR="00873300" w:rsidRPr="00FB693B" w:rsidRDefault="00873300" w:rsidP="00867F99">
      <w:pPr>
        <w:jc w:val="both"/>
        <w:rPr>
          <w:rFonts w:asciiTheme="majorBidi" w:hAnsiTheme="majorBidi" w:cstheme="majorBidi"/>
        </w:rPr>
      </w:pPr>
      <w:r w:rsidRPr="00FB693B">
        <w:rPr>
          <w:rFonts w:asciiTheme="majorBidi" w:hAnsiTheme="majorBidi" w:cstheme="majorBidi"/>
          <w:b/>
          <w:bCs/>
        </w:rPr>
        <w:t>the</w:t>
      </w:r>
      <w:r w:rsidRPr="00102849">
        <w:rPr>
          <w:rFonts w:asciiTheme="majorBidi" w:hAnsiTheme="majorBidi" w:cstheme="majorBidi"/>
          <w:b/>
          <w:bCs/>
        </w:rPr>
        <w:t xml:space="preserve"> </w:t>
      </w:r>
      <w:r w:rsidRPr="00FB693B">
        <w:rPr>
          <w:rFonts w:asciiTheme="majorBidi" w:hAnsiTheme="majorBidi" w:cstheme="majorBidi"/>
          <w:b/>
          <w:bCs/>
        </w:rPr>
        <w:t>sun</w:t>
      </w:r>
      <w:r w:rsidRPr="00102849">
        <w:rPr>
          <w:rFonts w:asciiTheme="majorBidi" w:hAnsiTheme="majorBidi" w:cstheme="majorBidi"/>
          <w:b/>
          <w:bCs/>
        </w:rPr>
        <w:t xml:space="preserve"> </w:t>
      </w:r>
      <w:r w:rsidRPr="00FB693B">
        <w:rPr>
          <w:rFonts w:asciiTheme="majorBidi" w:hAnsiTheme="majorBidi" w:cstheme="majorBidi"/>
          <w:b/>
          <w:bCs/>
        </w:rPr>
        <w:t>knows</w:t>
      </w:r>
      <w:r w:rsidRPr="00102849">
        <w:rPr>
          <w:rFonts w:asciiTheme="majorBidi" w:hAnsiTheme="majorBidi" w:cstheme="majorBidi"/>
          <w:b/>
          <w:bCs/>
        </w:rPr>
        <w:t xml:space="preserve"> </w:t>
      </w:r>
      <w:r w:rsidRPr="00FB693B">
        <w:rPr>
          <w:rFonts w:asciiTheme="majorBidi" w:hAnsiTheme="majorBidi" w:cstheme="majorBidi"/>
          <w:b/>
          <w:bCs/>
        </w:rPr>
        <w:t>its</w:t>
      </w:r>
      <w:r w:rsidRPr="00102849">
        <w:rPr>
          <w:rFonts w:asciiTheme="majorBidi" w:hAnsiTheme="majorBidi" w:cstheme="majorBidi"/>
          <w:b/>
          <w:bCs/>
        </w:rPr>
        <w:t xml:space="preserve"> </w:t>
      </w:r>
      <w:r w:rsidRPr="00FB693B">
        <w:rPr>
          <w:rFonts w:asciiTheme="majorBidi" w:hAnsiTheme="majorBidi" w:cstheme="majorBidi"/>
          <w:b/>
          <w:bCs/>
        </w:rPr>
        <w:t>setting</w:t>
      </w:r>
      <w:r w:rsidRPr="00102849">
        <w:rPr>
          <w:rFonts w:asciiTheme="majorBidi" w:hAnsiTheme="majorBidi" w:cstheme="majorBidi"/>
          <w:b/>
          <w:bCs/>
        </w:rPr>
        <w:t xml:space="preserve"> </w:t>
      </w:r>
      <w:r w:rsidRPr="00FB693B">
        <w:rPr>
          <w:rFonts w:asciiTheme="majorBidi" w:hAnsiTheme="majorBidi" w:cstheme="majorBidi"/>
        </w:rPr>
        <w:t>But</w:t>
      </w:r>
      <w:r w:rsidRPr="00102849">
        <w:rPr>
          <w:rFonts w:asciiTheme="majorBidi" w:hAnsiTheme="majorBidi" w:cstheme="majorBidi"/>
        </w:rPr>
        <w:t xml:space="preserve"> </w:t>
      </w:r>
      <w:r w:rsidRPr="00FB693B">
        <w:rPr>
          <w:rFonts w:asciiTheme="majorBidi" w:hAnsiTheme="majorBidi" w:cstheme="majorBidi"/>
        </w:rPr>
        <w:t>the</w:t>
      </w:r>
      <w:r w:rsidRPr="00102849">
        <w:rPr>
          <w:rFonts w:asciiTheme="majorBidi" w:hAnsiTheme="majorBidi" w:cstheme="majorBidi"/>
        </w:rPr>
        <w:t xml:space="preserve"> </w:t>
      </w:r>
      <w:r w:rsidRPr="00FB693B">
        <w:rPr>
          <w:rFonts w:asciiTheme="majorBidi" w:hAnsiTheme="majorBidi" w:cstheme="majorBidi"/>
        </w:rPr>
        <w:t>moon</w:t>
      </w:r>
      <w:r w:rsidRPr="00102849">
        <w:rPr>
          <w:rFonts w:asciiTheme="majorBidi" w:hAnsiTheme="majorBidi" w:cstheme="majorBidi"/>
        </w:rPr>
        <w:t xml:space="preserve"> </w:t>
      </w:r>
      <w:r w:rsidRPr="00FB693B">
        <w:rPr>
          <w:rFonts w:asciiTheme="majorBidi" w:hAnsiTheme="majorBidi" w:cstheme="majorBidi"/>
        </w:rPr>
        <w:t>does</w:t>
      </w:r>
      <w:r w:rsidRPr="00102849">
        <w:rPr>
          <w:rFonts w:asciiTheme="majorBidi" w:hAnsiTheme="majorBidi" w:cstheme="majorBidi"/>
        </w:rPr>
        <w:t xml:space="preserve"> </w:t>
      </w:r>
      <w:r w:rsidRPr="00FB693B">
        <w:rPr>
          <w:rFonts w:asciiTheme="majorBidi" w:hAnsiTheme="majorBidi" w:cstheme="majorBidi"/>
        </w:rPr>
        <w:t>not</w:t>
      </w:r>
      <w:r w:rsidRPr="00102849">
        <w:rPr>
          <w:rFonts w:asciiTheme="majorBidi" w:hAnsiTheme="majorBidi" w:cstheme="majorBidi"/>
        </w:rPr>
        <w:t xml:space="preserve"> </w:t>
      </w:r>
      <w:r w:rsidRPr="00FB693B">
        <w:rPr>
          <w:rFonts w:asciiTheme="majorBidi" w:hAnsiTheme="majorBidi" w:cstheme="majorBidi"/>
        </w:rPr>
        <w:t>know</w:t>
      </w:r>
      <w:r w:rsidRPr="00102849">
        <w:rPr>
          <w:rFonts w:asciiTheme="majorBidi" w:hAnsiTheme="majorBidi" w:cstheme="majorBidi"/>
        </w:rPr>
        <w:t xml:space="preserve"> </w:t>
      </w:r>
      <w:r w:rsidRPr="00FB693B">
        <w:rPr>
          <w:rFonts w:asciiTheme="majorBidi" w:hAnsiTheme="majorBidi" w:cstheme="majorBidi"/>
        </w:rPr>
        <w:t>its</w:t>
      </w:r>
      <w:r w:rsidRPr="00102849">
        <w:rPr>
          <w:rFonts w:asciiTheme="majorBidi" w:hAnsiTheme="majorBidi" w:cstheme="majorBidi"/>
        </w:rPr>
        <w:t xml:space="preserve"> </w:t>
      </w:r>
      <w:r w:rsidRPr="00FB693B">
        <w:rPr>
          <w:rFonts w:asciiTheme="majorBidi" w:hAnsiTheme="majorBidi" w:cstheme="majorBidi"/>
        </w:rPr>
        <w:t>setting,</w:t>
      </w:r>
      <w:r w:rsidRPr="00102849">
        <w:rPr>
          <w:rFonts w:asciiTheme="majorBidi" w:hAnsiTheme="majorBidi" w:cstheme="majorBidi"/>
        </w:rPr>
        <w:t xml:space="preserve"> </w:t>
      </w:r>
      <w:r w:rsidRPr="00FB693B">
        <w:rPr>
          <w:rFonts w:asciiTheme="majorBidi" w:hAnsiTheme="majorBidi" w:cstheme="majorBidi"/>
        </w:rPr>
        <w:t>because</w:t>
      </w:r>
      <w:r w:rsidRPr="00102849">
        <w:rPr>
          <w:rFonts w:asciiTheme="majorBidi" w:hAnsiTheme="majorBidi" w:cstheme="majorBidi"/>
        </w:rPr>
        <w:t xml:space="preserve"> </w:t>
      </w:r>
      <w:r w:rsidRPr="00FB693B">
        <w:rPr>
          <w:rFonts w:asciiTheme="majorBidi" w:hAnsiTheme="majorBidi" w:cstheme="majorBidi"/>
        </w:rPr>
        <w:t>sometimes</w:t>
      </w:r>
      <w:r w:rsidRPr="00102849">
        <w:rPr>
          <w:rFonts w:asciiTheme="majorBidi" w:hAnsiTheme="majorBidi" w:cstheme="majorBidi"/>
        </w:rPr>
        <w:t xml:space="preserve"> </w:t>
      </w:r>
      <w:r w:rsidRPr="00FB693B">
        <w:rPr>
          <w:rFonts w:asciiTheme="majorBidi" w:hAnsiTheme="majorBidi" w:cstheme="majorBidi"/>
        </w:rPr>
        <w:t>it</w:t>
      </w:r>
      <w:r w:rsidRPr="00102849">
        <w:rPr>
          <w:rFonts w:asciiTheme="majorBidi" w:hAnsiTheme="majorBidi" w:cstheme="majorBidi"/>
        </w:rPr>
        <w:t xml:space="preserve"> </w:t>
      </w:r>
      <w:r w:rsidRPr="00FB693B">
        <w:rPr>
          <w:rFonts w:asciiTheme="majorBidi" w:hAnsiTheme="majorBidi" w:cstheme="majorBidi"/>
        </w:rPr>
        <w:t>comes</w:t>
      </w:r>
      <w:r w:rsidRPr="00102849">
        <w:rPr>
          <w:rFonts w:asciiTheme="majorBidi" w:hAnsiTheme="majorBidi" w:cstheme="majorBidi"/>
        </w:rPr>
        <w:t xml:space="preserve"> </w:t>
      </w:r>
      <w:r w:rsidRPr="00FB693B">
        <w:rPr>
          <w:rFonts w:asciiTheme="majorBidi" w:hAnsiTheme="majorBidi" w:cstheme="majorBidi"/>
        </w:rPr>
        <w:t>through</w:t>
      </w:r>
      <w:r w:rsidRPr="00102849">
        <w:rPr>
          <w:rFonts w:asciiTheme="majorBidi" w:hAnsiTheme="majorBidi" w:cstheme="majorBidi"/>
        </w:rPr>
        <w:t xml:space="preserve"> </w:t>
      </w:r>
      <w:r w:rsidRPr="00FB693B">
        <w:rPr>
          <w:rFonts w:asciiTheme="majorBidi" w:hAnsiTheme="majorBidi" w:cstheme="majorBidi"/>
        </w:rPr>
        <w:t>a</w:t>
      </w:r>
      <w:r w:rsidRPr="00102849">
        <w:rPr>
          <w:rFonts w:asciiTheme="majorBidi" w:hAnsiTheme="majorBidi" w:cstheme="majorBidi"/>
        </w:rPr>
        <w:t xml:space="preserve"> </w:t>
      </w:r>
      <w:r w:rsidRPr="00FB693B">
        <w:rPr>
          <w:rFonts w:asciiTheme="majorBidi" w:hAnsiTheme="majorBidi" w:cstheme="majorBidi"/>
        </w:rPr>
        <w:t>long</w:t>
      </w:r>
      <w:r w:rsidRPr="00102849">
        <w:rPr>
          <w:rFonts w:asciiTheme="majorBidi" w:hAnsiTheme="majorBidi" w:cstheme="majorBidi"/>
        </w:rPr>
        <w:t xml:space="preserve"> </w:t>
      </w:r>
      <w:r w:rsidRPr="00FB693B">
        <w:rPr>
          <w:rFonts w:asciiTheme="majorBidi" w:hAnsiTheme="majorBidi" w:cstheme="majorBidi"/>
        </w:rPr>
        <w:t>way</w:t>
      </w:r>
      <w:r w:rsidRPr="00102849">
        <w:rPr>
          <w:rFonts w:asciiTheme="majorBidi" w:hAnsiTheme="majorBidi" w:cstheme="majorBidi"/>
        </w:rPr>
        <w:t xml:space="preserve"> </w:t>
      </w:r>
      <w:r w:rsidRPr="00FB693B">
        <w:rPr>
          <w:rFonts w:asciiTheme="majorBidi" w:hAnsiTheme="majorBidi" w:cstheme="majorBidi"/>
        </w:rPr>
        <w:t>and</w:t>
      </w:r>
      <w:r w:rsidRPr="00102849">
        <w:rPr>
          <w:rFonts w:asciiTheme="majorBidi" w:hAnsiTheme="majorBidi" w:cstheme="majorBidi"/>
        </w:rPr>
        <w:t xml:space="preserve"> </w:t>
      </w:r>
      <w:r w:rsidRPr="00FB693B">
        <w:rPr>
          <w:rFonts w:asciiTheme="majorBidi" w:hAnsiTheme="majorBidi" w:cstheme="majorBidi"/>
        </w:rPr>
        <w:t>sometimes</w:t>
      </w:r>
      <w:r w:rsidRPr="00102849">
        <w:rPr>
          <w:rFonts w:asciiTheme="majorBidi" w:hAnsiTheme="majorBidi" w:cstheme="majorBidi"/>
        </w:rPr>
        <w:t xml:space="preserve"> </w:t>
      </w:r>
      <w:r w:rsidRPr="00FB693B">
        <w:rPr>
          <w:rFonts w:asciiTheme="majorBidi" w:hAnsiTheme="majorBidi" w:cstheme="majorBidi"/>
        </w:rPr>
        <w:t>it</w:t>
      </w:r>
      <w:r w:rsidRPr="00102849">
        <w:rPr>
          <w:rFonts w:asciiTheme="majorBidi" w:hAnsiTheme="majorBidi" w:cstheme="majorBidi"/>
        </w:rPr>
        <w:t xml:space="preserve"> </w:t>
      </w:r>
      <w:r w:rsidRPr="00FB693B">
        <w:rPr>
          <w:rFonts w:asciiTheme="majorBidi" w:hAnsiTheme="majorBidi" w:cstheme="majorBidi"/>
        </w:rPr>
        <w:t>comes</w:t>
      </w:r>
      <w:r w:rsidRPr="00102849">
        <w:rPr>
          <w:rFonts w:asciiTheme="majorBidi" w:hAnsiTheme="majorBidi" w:cstheme="majorBidi"/>
        </w:rPr>
        <w:t xml:space="preserve"> </w:t>
      </w:r>
      <w:r w:rsidRPr="00FB693B">
        <w:rPr>
          <w:rFonts w:asciiTheme="majorBidi" w:hAnsiTheme="majorBidi" w:cstheme="majorBidi"/>
        </w:rPr>
        <w:t>through</w:t>
      </w:r>
      <w:r w:rsidRPr="00102849">
        <w:rPr>
          <w:rFonts w:asciiTheme="majorBidi" w:hAnsiTheme="majorBidi" w:cstheme="majorBidi"/>
        </w:rPr>
        <w:t xml:space="preserve"> </w:t>
      </w:r>
      <w:r w:rsidRPr="00FB693B">
        <w:rPr>
          <w:rFonts w:asciiTheme="majorBidi" w:hAnsiTheme="majorBidi" w:cstheme="majorBidi"/>
        </w:rPr>
        <w:t>a</w:t>
      </w:r>
      <w:r w:rsidRPr="00102849">
        <w:rPr>
          <w:rFonts w:asciiTheme="majorBidi" w:hAnsiTheme="majorBidi" w:cstheme="majorBidi"/>
        </w:rPr>
        <w:t xml:space="preserve"> </w:t>
      </w:r>
      <w:r w:rsidRPr="00FB693B">
        <w:rPr>
          <w:rFonts w:asciiTheme="majorBidi" w:hAnsiTheme="majorBidi" w:cstheme="majorBidi"/>
        </w:rPr>
        <w:t>short</w:t>
      </w:r>
      <w:r w:rsidRPr="00102849">
        <w:rPr>
          <w:rFonts w:asciiTheme="majorBidi" w:hAnsiTheme="majorBidi" w:cstheme="majorBidi"/>
        </w:rPr>
        <w:t xml:space="preserve"> </w:t>
      </w:r>
      <w:r w:rsidRPr="00FB693B">
        <w:rPr>
          <w:rFonts w:asciiTheme="majorBidi" w:hAnsiTheme="majorBidi" w:cstheme="majorBidi"/>
        </w:rPr>
        <w:t>way.</w:t>
      </w:r>
    </w:p>
    <w:p w14:paraId="04E0489F" w14:textId="77777777" w:rsidR="00873300" w:rsidRPr="00FB693B" w:rsidRDefault="00873300" w:rsidP="00867F99">
      <w:pPr>
        <w:jc w:val="both"/>
        <w:rPr>
          <w:rFonts w:asciiTheme="majorBidi" w:hAnsiTheme="majorBidi" w:cstheme="majorBidi"/>
        </w:rPr>
      </w:pPr>
      <w:r w:rsidRPr="00102849">
        <w:rPr>
          <w:rFonts w:asciiTheme="majorBidi" w:hAnsiTheme="majorBidi" w:cstheme="majorBidi"/>
        </w:rPr>
        <w:t xml:space="preserve"> </w:t>
      </w:r>
    </w:p>
    <w:p w14:paraId="2B4EB921" w14:textId="77777777" w:rsidR="00873300" w:rsidRPr="00FB693B" w:rsidRDefault="00873300" w:rsidP="00867F99">
      <w:pPr>
        <w:jc w:val="both"/>
        <w:rPr>
          <w:rFonts w:asciiTheme="majorBidi" w:hAnsiTheme="majorBidi" w:cstheme="majorBidi"/>
        </w:rPr>
      </w:pPr>
      <w:r w:rsidRPr="00FB693B">
        <w:rPr>
          <w:rFonts w:asciiTheme="majorBidi" w:hAnsiTheme="majorBidi" w:cstheme="majorBidi"/>
          <w:b/>
          <w:bCs/>
        </w:rPr>
        <w:t>20</w:t>
      </w:r>
      <w:r w:rsidRPr="00102849">
        <w:rPr>
          <w:rFonts w:asciiTheme="majorBidi" w:hAnsiTheme="majorBidi" w:cstheme="majorBidi"/>
          <w:b/>
          <w:bCs/>
        </w:rPr>
        <w:t xml:space="preserve"> </w:t>
      </w:r>
      <w:r w:rsidRPr="00FB693B">
        <w:rPr>
          <w:rFonts w:asciiTheme="majorBidi" w:hAnsiTheme="majorBidi" w:cstheme="majorBidi"/>
          <w:b/>
          <w:bCs/>
        </w:rPr>
        <w:t>You</w:t>
      </w:r>
      <w:r w:rsidRPr="00102849">
        <w:rPr>
          <w:rFonts w:asciiTheme="majorBidi" w:hAnsiTheme="majorBidi" w:cstheme="majorBidi"/>
          <w:b/>
          <w:bCs/>
        </w:rPr>
        <w:t xml:space="preserve"> </w:t>
      </w:r>
      <w:r w:rsidRPr="00FB693B">
        <w:rPr>
          <w:rFonts w:asciiTheme="majorBidi" w:hAnsiTheme="majorBidi" w:cstheme="majorBidi"/>
          <w:b/>
          <w:bCs/>
        </w:rPr>
        <w:t>make</w:t>
      </w:r>
      <w:r w:rsidRPr="00102849">
        <w:rPr>
          <w:rFonts w:asciiTheme="majorBidi" w:hAnsiTheme="majorBidi" w:cstheme="majorBidi"/>
          <w:b/>
          <w:bCs/>
        </w:rPr>
        <w:t xml:space="preserve"> </w:t>
      </w:r>
      <w:r w:rsidRPr="00FB693B">
        <w:rPr>
          <w:rFonts w:asciiTheme="majorBidi" w:hAnsiTheme="majorBidi" w:cstheme="majorBidi"/>
          <w:b/>
          <w:bCs/>
        </w:rPr>
        <w:t>darkness</w:t>
      </w:r>
      <w:r w:rsidRPr="00102849">
        <w:rPr>
          <w:rFonts w:asciiTheme="majorBidi" w:hAnsiTheme="majorBidi" w:cstheme="majorBidi"/>
          <w:b/>
          <w:bCs/>
        </w:rPr>
        <w:t xml:space="preserve"> </w:t>
      </w:r>
      <w:r w:rsidRPr="00FB693B">
        <w:rPr>
          <w:rFonts w:asciiTheme="majorBidi" w:hAnsiTheme="majorBidi" w:cstheme="majorBidi"/>
          <w:b/>
          <w:bCs/>
        </w:rPr>
        <w:t>and</w:t>
      </w:r>
      <w:r w:rsidRPr="00102849">
        <w:rPr>
          <w:rFonts w:asciiTheme="majorBidi" w:hAnsiTheme="majorBidi" w:cstheme="majorBidi"/>
          <w:b/>
          <w:bCs/>
        </w:rPr>
        <w:t xml:space="preserve"> </w:t>
      </w:r>
      <w:r w:rsidRPr="00FB693B">
        <w:rPr>
          <w:rFonts w:asciiTheme="majorBidi" w:hAnsiTheme="majorBidi" w:cstheme="majorBidi"/>
          <w:b/>
          <w:bCs/>
        </w:rPr>
        <w:t>it</w:t>
      </w:r>
      <w:r w:rsidRPr="00102849">
        <w:rPr>
          <w:rFonts w:asciiTheme="majorBidi" w:hAnsiTheme="majorBidi" w:cstheme="majorBidi"/>
          <w:b/>
          <w:bCs/>
        </w:rPr>
        <w:t xml:space="preserve"> </w:t>
      </w:r>
      <w:r w:rsidRPr="00FB693B">
        <w:rPr>
          <w:rFonts w:asciiTheme="majorBidi" w:hAnsiTheme="majorBidi" w:cstheme="majorBidi"/>
          <w:b/>
          <w:bCs/>
        </w:rPr>
        <w:t>is</w:t>
      </w:r>
      <w:r w:rsidRPr="00102849">
        <w:rPr>
          <w:rFonts w:asciiTheme="majorBidi" w:hAnsiTheme="majorBidi" w:cstheme="majorBidi"/>
          <w:b/>
          <w:bCs/>
        </w:rPr>
        <w:t xml:space="preserve"> </w:t>
      </w:r>
      <w:r w:rsidRPr="00FB693B">
        <w:rPr>
          <w:rFonts w:asciiTheme="majorBidi" w:hAnsiTheme="majorBidi" w:cstheme="majorBidi"/>
          <w:b/>
          <w:bCs/>
        </w:rPr>
        <w:t>night</w:t>
      </w:r>
      <w:r w:rsidRPr="00102849">
        <w:rPr>
          <w:rFonts w:asciiTheme="majorBidi" w:hAnsiTheme="majorBidi" w:cstheme="majorBidi"/>
        </w:rPr>
        <w:t xml:space="preserve"> </w:t>
      </w:r>
      <w:r w:rsidRPr="00FB693B">
        <w:rPr>
          <w:rFonts w:asciiTheme="majorBidi" w:hAnsiTheme="majorBidi" w:cstheme="majorBidi"/>
        </w:rPr>
        <w:t>Every</w:t>
      </w:r>
      <w:r w:rsidRPr="00102849">
        <w:rPr>
          <w:rFonts w:asciiTheme="majorBidi" w:hAnsiTheme="majorBidi" w:cstheme="majorBidi"/>
        </w:rPr>
        <w:t xml:space="preserve"> </w:t>
      </w:r>
      <w:r w:rsidRPr="00FB693B">
        <w:rPr>
          <w:rFonts w:asciiTheme="majorBidi" w:hAnsiTheme="majorBidi" w:cstheme="majorBidi"/>
        </w:rPr>
        <w:t>day</w:t>
      </w:r>
      <w:r w:rsidRPr="00102849">
        <w:rPr>
          <w:rFonts w:asciiTheme="majorBidi" w:hAnsiTheme="majorBidi" w:cstheme="majorBidi"/>
        </w:rPr>
        <w:t xml:space="preserve"> </w:t>
      </w:r>
      <w:r w:rsidRPr="00FB693B">
        <w:rPr>
          <w:rFonts w:asciiTheme="majorBidi" w:hAnsiTheme="majorBidi" w:cstheme="majorBidi"/>
        </w:rPr>
        <w:t>You</w:t>
      </w:r>
      <w:r w:rsidRPr="00102849">
        <w:rPr>
          <w:rFonts w:asciiTheme="majorBidi" w:hAnsiTheme="majorBidi" w:cstheme="majorBidi"/>
        </w:rPr>
        <w:t xml:space="preserve"> </w:t>
      </w:r>
      <w:r w:rsidRPr="00FB693B">
        <w:rPr>
          <w:rFonts w:asciiTheme="majorBidi" w:hAnsiTheme="majorBidi" w:cstheme="majorBidi"/>
        </w:rPr>
        <w:t>darken</w:t>
      </w:r>
      <w:r w:rsidRPr="00102849">
        <w:rPr>
          <w:rFonts w:asciiTheme="majorBidi" w:hAnsiTheme="majorBidi" w:cstheme="majorBidi"/>
        </w:rPr>
        <w:t xml:space="preserve"> </w:t>
      </w:r>
      <w:r w:rsidRPr="00FB693B">
        <w:rPr>
          <w:rFonts w:asciiTheme="majorBidi" w:hAnsiTheme="majorBidi" w:cstheme="majorBidi"/>
        </w:rPr>
        <w:t>and</w:t>
      </w:r>
      <w:r w:rsidRPr="00102849">
        <w:rPr>
          <w:rFonts w:asciiTheme="majorBidi" w:hAnsiTheme="majorBidi" w:cstheme="majorBidi"/>
        </w:rPr>
        <w:t xml:space="preserve"> </w:t>
      </w:r>
      <w:r w:rsidRPr="00FB693B">
        <w:rPr>
          <w:rFonts w:asciiTheme="majorBidi" w:hAnsiTheme="majorBidi" w:cstheme="majorBidi"/>
        </w:rPr>
        <w:t>block</w:t>
      </w:r>
      <w:r w:rsidRPr="00102849">
        <w:rPr>
          <w:rFonts w:asciiTheme="majorBidi" w:hAnsiTheme="majorBidi" w:cstheme="majorBidi"/>
        </w:rPr>
        <w:t xml:space="preserve"> </w:t>
      </w:r>
      <w:r w:rsidRPr="00FB693B">
        <w:rPr>
          <w:rFonts w:asciiTheme="majorBidi" w:hAnsiTheme="majorBidi" w:cstheme="majorBidi"/>
        </w:rPr>
        <w:t>out</w:t>
      </w:r>
      <w:r w:rsidRPr="00102849">
        <w:rPr>
          <w:rFonts w:asciiTheme="majorBidi" w:hAnsiTheme="majorBidi" w:cstheme="majorBidi"/>
        </w:rPr>
        <w:t xml:space="preserve"> </w:t>
      </w:r>
      <w:r w:rsidRPr="00FB693B">
        <w:rPr>
          <w:rFonts w:asciiTheme="majorBidi" w:hAnsiTheme="majorBidi" w:cstheme="majorBidi"/>
        </w:rPr>
        <w:t>the</w:t>
      </w:r>
      <w:r w:rsidRPr="00102849">
        <w:rPr>
          <w:rFonts w:asciiTheme="majorBidi" w:hAnsiTheme="majorBidi" w:cstheme="majorBidi"/>
        </w:rPr>
        <w:t xml:space="preserve"> </w:t>
      </w:r>
      <w:r w:rsidRPr="00FB693B">
        <w:rPr>
          <w:rFonts w:asciiTheme="majorBidi" w:hAnsiTheme="majorBidi" w:cstheme="majorBidi"/>
        </w:rPr>
        <w:t>sun</w:t>
      </w:r>
      <w:r w:rsidRPr="00102849">
        <w:rPr>
          <w:rFonts w:asciiTheme="majorBidi" w:hAnsiTheme="majorBidi" w:cstheme="majorBidi"/>
        </w:rPr>
        <w:t xml:space="preserve"> </w:t>
      </w:r>
      <w:r w:rsidRPr="00FB693B">
        <w:rPr>
          <w:rFonts w:asciiTheme="majorBidi" w:hAnsiTheme="majorBidi" w:cstheme="majorBidi"/>
        </w:rPr>
        <w:t>and</w:t>
      </w:r>
      <w:r w:rsidRPr="00102849">
        <w:rPr>
          <w:rFonts w:asciiTheme="majorBidi" w:hAnsiTheme="majorBidi" w:cstheme="majorBidi"/>
        </w:rPr>
        <w:t xml:space="preserve"> </w:t>
      </w:r>
      <w:r w:rsidRPr="00FB693B">
        <w:rPr>
          <w:rFonts w:asciiTheme="majorBidi" w:hAnsiTheme="majorBidi" w:cstheme="majorBidi"/>
        </w:rPr>
        <w:t>it</w:t>
      </w:r>
      <w:r w:rsidRPr="00102849">
        <w:rPr>
          <w:rFonts w:asciiTheme="majorBidi" w:hAnsiTheme="majorBidi" w:cstheme="majorBidi"/>
        </w:rPr>
        <w:t xml:space="preserve"> </w:t>
      </w:r>
      <w:r w:rsidRPr="00FB693B">
        <w:rPr>
          <w:rFonts w:asciiTheme="majorBidi" w:hAnsiTheme="majorBidi" w:cstheme="majorBidi"/>
        </w:rPr>
        <w:t>becomes</w:t>
      </w:r>
      <w:r w:rsidRPr="00102849">
        <w:rPr>
          <w:rFonts w:asciiTheme="majorBidi" w:hAnsiTheme="majorBidi" w:cstheme="majorBidi"/>
        </w:rPr>
        <w:t xml:space="preserve"> </w:t>
      </w:r>
      <w:r w:rsidRPr="00FB693B">
        <w:rPr>
          <w:rFonts w:asciiTheme="majorBidi" w:hAnsiTheme="majorBidi" w:cstheme="majorBidi"/>
        </w:rPr>
        <w:t>night,</w:t>
      </w:r>
      <w:r w:rsidRPr="00102849">
        <w:rPr>
          <w:rFonts w:asciiTheme="majorBidi" w:hAnsiTheme="majorBidi" w:cstheme="majorBidi"/>
        </w:rPr>
        <w:t xml:space="preserve"> </w:t>
      </w:r>
      <w:r w:rsidRPr="00FB693B">
        <w:rPr>
          <w:rFonts w:asciiTheme="majorBidi" w:hAnsiTheme="majorBidi" w:cstheme="majorBidi"/>
        </w:rPr>
        <w:t>when</w:t>
      </w:r>
      <w:r w:rsidRPr="00102849">
        <w:rPr>
          <w:rFonts w:asciiTheme="majorBidi" w:hAnsiTheme="majorBidi" w:cstheme="majorBidi"/>
        </w:rPr>
        <w:t xml:space="preserve"> </w:t>
      </w:r>
      <w:r w:rsidRPr="00FB693B">
        <w:rPr>
          <w:rFonts w:asciiTheme="majorBidi" w:hAnsiTheme="majorBidi" w:cstheme="majorBidi"/>
        </w:rPr>
        <w:t>all</w:t>
      </w:r>
      <w:r w:rsidRPr="00102849">
        <w:rPr>
          <w:rFonts w:asciiTheme="majorBidi" w:hAnsiTheme="majorBidi" w:cstheme="majorBidi"/>
        </w:rPr>
        <w:t xml:space="preserve"> </w:t>
      </w:r>
      <w:r w:rsidRPr="00FB693B">
        <w:rPr>
          <w:rFonts w:asciiTheme="majorBidi" w:hAnsiTheme="majorBidi" w:cstheme="majorBidi"/>
        </w:rPr>
        <w:t>the</w:t>
      </w:r>
      <w:r w:rsidRPr="00102849">
        <w:rPr>
          <w:rFonts w:asciiTheme="majorBidi" w:hAnsiTheme="majorBidi" w:cstheme="majorBidi"/>
        </w:rPr>
        <w:t xml:space="preserve"> </w:t>
      </w:r>
      <w:r w:rsidRPr="00FB693B">
        <w:rPr>
          <w:rFonts w:asciiTheme="majorBidi" w:hAnsiTheme="majorBidi" w:cstheme="majorBidi"/>
        </w:rPr>
        <w:t>beasts</w:t>
      </w:r>
      <w:r w:rsidRPr="00102849">
        <w:rPr>
          <w:rFonts w:asciiTheme="majorBidi" w:hAnsiTheme="majorBidi" w:cstheme="majorBidi"/>
        </w:rPr>
        <w:t xml:space="preserve"> </w:t>
      </w:r>
      <w:r w:rsidRPr="00FB693B">
        <w:rPr>
          <w:rFonts w:asciiTheme="majorBidi" w:hAnsiTheme="majorBidi" w:cstheme="majorBidi"/>
        </w:rPr>
        <w:t>of</w:t>
      </w:r>
      <w:r w:rsidRPr="00102849">
        <w:rPr>
          <w:rFonts w:asciiTheme="majorBidi" w:hAnsiTheme="majorBidi" w:cstheme="majorBidi"/>
        </w:rPr>
        <w:t xml:space="preserve"> </w:t>
      </w:r>
      <w:r w:rsidRPr="00FB693B">
        <w:rPr>
          <w:rFonts w:asciiTheme="majorBidi" w:hAnsiTheme="majorBidi" w:cstheme="majorBidi"/>
        </w:rPr>
        <w:t>the</w:t>
      </w:r>
      <w:r w:rsidRPr="00102849">
        <w:rPr>
          <w:rFonts w:asciiTheme="majorBidi" w:hAnsiTheme="majorBidi" w:cstheme="majorBidi"/>
        </w:rPr>
        <w:t xml:space="preserve"> </w:t>
      </w:r>
      <w:r w:rsidRPr="00FB693B">
        <w:rPr>
          <w:rFonts w:asciiTheme="majorBidi" w:hAnsiTheme="majorBidi" w:cstheme="majorBidi"/>
        </w:rPr>
        <w:t>forest</w:t>
      </w:r>
      <w:r w:rsidRPr="00102849">
        <w:rPr>
          <w:rFonts w:asciiTheme="majorBidi" w:hAnsiTheme="majorBidi" w:cstheme="majorBidi"/>
        </w:rPr>
        <w:t xml:space="preserve"> </w:t>
      </w:r>
      <w:r w:rsidRPr="00FB693B">
        <w:rPr>
          <w:rFonts w:asciiTheme="majorBidi" w:hAnsiTheme="majorBidi" w:cstheme="majorBidi"/>
        </w:rPr>
        <w:t>move</w:t>
      </w:r>
      <w:r w:rsidRPr="00102849">
        <w:rPr>
          <w:rFonts w:asciiTheme="majorBidi" w:hAnsiTheme="majorBidi" w:cstheme="majorBidi"/>
        </w:rPr>
        <w:t xml:space="preserve"> </w:t>
      </w:r>
      <w:r w:rsidRPr="00FB693B">
        <w:rPr>
          <w:rFonts w:asciiTheme="majorBidi" w:hAnsiTheme="majorBidi" w:cstheme="majorBidi"/>
        </w:rPr>
        <w:t>about.</w:t>
      </w:r>
    </w:p>
    <w:p w14:paraId="0620F7C4" w14:textId="77777777" w:rsidR="00873300" w:rsidRPr="00FB693B" w:rsidRDefault="00873300" w:rsidP="00867F99">
      <w:pPr>
        <w:jc w:val="both"/>
        <w:rPr>
          <w:rFonts w:asciiTheme="majorBidi" w:hAnsiTheme="majorBidi" w:cstheme="majorBidi"/>
        </w:rPr>
      </w:pPr>
      <w:r w:rsidRPr="00102849">
        <w:rPr>
          <w:rFonts w:asciiTheme="majorBidi" w:hAnsiTheme="majorBidi" w:cstheme="majorBidi"/>
        </w:rPr>
        <w:t xml:space="preserve"> </w:t>
      </w:r>
    </w:p>
    <w:p w14:paraId="39CDC656" w14:textId="77777777" w:rsidR="00873300" w:rsidRPr="00FB693B" w:rsidRDefault="00873300" w:rsidP="00867F99">
      <w:pPr>
        <w:jc w:val="both"/>
        <w:rPr>
          <w:rFonts w:asciiTheme="majorBidi" w:hAnsiTheme="majorBidi" w:cstheme="majorBidi"/>
        </w:rPr>
      </w:pPr>
      <w:r w:rsidRPr="00FB693B">
        <w:rPr>
          <w:rFonts w:asciiTheme="majorBidi" w:hAnsiTheme="majorBidi" w:cstheme="majorBidi"/>
          <w:b/>
          <w:bCs/>
        </w:rPr>
        <w:t>22</w:t>
      </w:r>
      <w:r w:rsidRPr="00102849">
        <w:rPr>
          <w:rFonts w:asciiTheme="majorBidi" w:hAnsiTheme="majorBidi" w:cstheme="majorBidi"/>
          <w:b/>
          <w:bCs/>
        </w:rPr>
        <w:t xml:space="preserve"> </w:t>
      </w:r>
      <w:r w:rsidRPr="00FB693B">
        <w:rPr>
          <w:rFonts w:asciiTheme="majorBidi" w:hAnsiTheme="majorBidi" w:cstheme="majorBidi"/>
          <w:b/>
          <w:bCs/>
        </w:rPr>
        <w:t>When</w:t>
      </w:r>
      <w:r w:rsidRPr="00102849">
        <w:rPr>
          <w:rFonts w:asciiTheme="majorBidi" w:hAnsiTheme="majorBidi" w:cstheme="majorBidi"/>
          <w:b/>
          <w:bCs/>
        </w:rPr>
        <w:t xml:space="preserve"> </w:t>
      </w:r>
      <w:r w:rsidRPr="00FB693B">
        <w:rPr>
          <w:rFonts w:asciiTheme="majorBidi" w:hAnsiTheme="majorBidi" w:cstheme="majorBidi"/>
          <w:b/>
          <w:bCs/>
        </w:rPr>
        <w:t>the</w:t>
      </w:r>
      <w:r w:rsidRPr="00102849">
        <w:rPr>
          <w:rFonts w:asciiTheme="majorBidi" w:hAnsiTheme="majorBidi" w:cstheme="majorBidi"/>
          <w:b/>
          <w:bCs/>
        </w:rPr>
        <w:t xml:space="preserve"> </w:t>
      </w:r>
      <w:r w:rsidRPr="00FB693B">
        <w:rPr>
          <w:rFonts w:asciiTheme="majorBidi" w:hAnsiTheme="majorBidi" w:cstheme="majorBidi"/>
          <w:b/>
          <w:bCs/>
        </w:rPr>
        <w:t>sun</w:t>
      </w:r>
      <w:r w:rsidRPr="00102849">
        <w:rPr>
          <w:rFonts w:asciiTheme="majorBidi" w:hAnsiTheme="majorBidi" w:cstheme="majorBidi"/>
          <w:b/>
          <w:bCs/>
        </w:rPr>
        <w:t xml:space="preserve"> </w:t>
      </w:r>
      <w:r w:rsidRPr="00FB693B">
        <w:rPr>
          <w:rFonts w:asciiTheme="majorBidi" w:hAnsiTheme="majorBidi" w:cstheme="majorBidi"/>
          <w:b/>
          <w:bCs/>
        </w:rPr>
        <w:t>rises</w:t>
      </w:r>
      <w:r w:rsidRPr="00102849">
        <w:rPr>
          <w:rFonts w:asciiTheme="majorBidi" w:hAnsiTheme="majorBidi" w:cstheme="majorBidi"/>
          <w:b/>
          <w:bCs/>
        </w:rPr>
        <w:t xml:space="preserve"> </w:t>
      </w:r>
      <w:r w:rsidRPr="00FB693B">
        <w:rPr>
          <w:rFonts w:asciiTheme="majorBidi" w:hAnsiTheme="majorBidi" w:cstheme="majorBidi"/>
          <w:b/>
          <w:bCs/>
        </w:rPr>
        <w:t>they</w:t>
      </w:r>
      <w:r w:rsidRPr="00102849">
        <w:rPr>
          <w:rFonts w:asciiTheme="majorBidi" w:hAnsiTheme="majorBidi" w:cstheme="majorBidi"/>
          <w:b/>
          <w:bCs/>
        </w:rPr>
        <w:t xml:space="preserve"> </w:t>
      </w:r>
      <w:r w:rsidRPr="00FB693B">
        <w:rPr>
          <w:rFonts w:asciiTheme="majorBidi" w:hAnsiTheme="majorBidi" w:cstheme="majorBidi"/>
          <w:b/>
          <w:bCs/>
        </w:rPr>
        <w:t>gather</w:t>
      </w:r>
      <w:r w:rsidRPr="00102849">
        <w:rPr>
          <w:rFonts w:asciiTheme="majorBidi" w:hAnsiTheme="majorBidi" w:cstheme="majorBidi"/>
          <w:b/>
          <w:bCs/>
        </w:rPr>
        <w:t xml:space="preserve"> </w:t>
      </w:r>
      <w:r w:rsidRPr="00FB693B">
        <w:rPr>
          <w:rFonts w:asciiTheme="majorBidi" w:hAnsiTheme="majorBidi" w:cstheme="majorBidi"/>
          <w:b/>
          <w:bCs/>
        </w:rPr>
        <w:t>in</w:t>
      </w:r>
      <w:r w:rsidRPr="00102849">
        <w:rPr>
          <w:rFonts w:asciiTheme="majorBidi" w:hAnsiTheme="majorBidi" w:cstheme="majorBidi"/>
        </w:rPr>
        <w:t xml:space="preserve"> </w:t>
      </w:r>
      <w:r w:rsidRPr="00FB693B">
        <w:rPr>
          <w:rFonts w:asciiTheme="majorBidi" w:hAnsiTheme="majorBidi" w:cstheme="majorBidi"/>
        </w:rPr>
        <w:t>into</w:t>
      </w:r>
      <w:r w:rsidRPr="00102849">
        <w:rPr>
          <w:rFonts w:asciiTheme="majorBidi" w:hAnsiTheme="majorBidi" w:cstheme="majorBidi"/>
        </w:rPr>
        <w:t xml:space="preserve"> </w:t>
      </w:r>
      <w:r w:rsidRPr="00FB693B">
        <w:rPr>
          <w:rFonts w:asciiTheme="majorBidi" w:hAnsiTheme="majorBidi" w:cstheme="majorBidi"/>
        </w:rPr>
        <w:t>the</w:t>
      </w:r>
      <w:r w:rsidRPr="00102849">
        <w:rPr>
          <w:rFonts w:asciiTheme="majorBidi" w:hAnsiTheme="majorBidi" w:cstheme="majorBidi"/>
        </w:rPr>
        <w:t xml:space="preserve"> </w:t>
      </w:r>
      <w:r w:rsidRPr="00FB693B">
        <w:rPr>
          <w:rFonts w:asciiTheme="majorBidi" w:hAnsiTheme="majorBidi" w:cstheme="majorBidi"/>
        </w:rPr>
        <w:t>secret</w:t>
      </w:r>
      <w:r w:rsidRPr="00102849">
        <w:rPr>
          <w:rFonts w:asciiTheme="majorBidi" w:hAnsiTheme="majorBidi" w:cstheme="majorBidi"/>
        </w:rPr>
        <w:t xml:space="preserve"> </w:t>
      </w:r>
      <w:r w:rsidRPr="00FB693B">
        <w:rPr>
          <w:rFonts w:asciiTheme="majorBidi" w:hAnsiTheme="majorBidi" w:cstheme="majorBidi"/>
        </w:rPr>
        <w:t>places</w:t>
      </w:r>
      <w:r w:rsidRPr="00102849">
        <w:rPr>
          <w:rFonts w:asciiTheme="majorBidi" w:hAnsiTheme="majorBidi" w:cstheme="majorBidi"/>
        </w:rPr>
        <w:t xml:space="preserve"> </w:t>
      </w:r>
      <w:r w:rsidRPr="00FB693B">
        <w:rPr>
          <w:rFonts w:asciiTheme="majorBidi" w:hAnsiTheme="majorBidi" w:cstheme="majorBidi"/>
        </w:rPr>
        <w:t>and</w:t>
      </w:r>
      <w:r w:rsidRPr="00102849">
        <w:rPr>
          <w:rFonts w:asciiTheme="majorBidi" w:hAnsiTheme="majorBidi" w:cstheme="majorBidi"/>
        </w:rPr>
        <w:t xml:space="preserve"> </w:t>
      </w:r>
      <w:r w:rsidRPr="00FB693B">
        <w:rPr>
          <w:rFonts w:asciiTheme="majorBidi" w:hAnsiTheme="majorBidi" w:cstheme="majorBidi"/>
        </w:rPr>
        <w:t>hide</w:t>
      </w:r>
      <w:r w:rsidRPr="00102849">
        <w:rPr>
          <w:rFonts w:asciiTheme="majorBidi" w:hAnsiTheme="majorBidi" w:cstheme="majorBidi"/>
        </w:rPr>
        <w:t xml:space="preserve"> </w:t>
      </w:r>
      <w:r w:rsidRPr="00FB693B">
        <w:rPr>
          <w:rFonts w:asciiTheme="majorBidi" w:hAnsiTheme="majorBidi" w:cstheme="majorBidi"/>
        </w:rPr>
        <w:t>there</w:t>
      </w:r>
      <w:r w:rsidRPr="00102849">
        <w:rPr>
          <w:rFonts w:asciiTheme="majorBidi" w:hAnsiTheme="majorBidi" w:cstheme="majorBidi"/>
        </w:rPr>
        <w:t xml:space="preserve"> </w:t>
      </w:r>
      <w:r w:rsidRPr="00FB693B">
        <w:rPr>
          <w:rFonts w:asciiTheme="majorBidi" w:hAnsiTheme="majorBidi" w:cstheme="majorBidi"/>
        </w:rPr>
        <w:t>from</w:t>
      </w:r>
      <w:r w:rsidRPr="00102849">
        <w:rPr>
          <w:rFonts w:asciiTheme="majorBidi" w:hAnsiTheme="majorBidi" w:cstheme="majorBidi"/>
        </w:rPr>
        <w:t xml:space="preserve"> </w:t>
      </w:r>
      <w:r w:rsidRPr="00FB693B">
        <w:rPr>
          <w:rFonts w:asciiTheme="majorBidi" w:hAnsiTheme="majorBidi" w:cstheme="majorBidi"/>
        </w:rPr>
        <w:t>the</w:t>
      </w:r>
      <w:r w:rsidRPr="00102849">
        <w:rPr>
          <w:rFonts w:asciiTheme="majorBidi" w:hAnsiTheme="majorBidi" w:cstheme="majorBidi"/>
        </w:rPr>
        <w:t xml:space="preserve"> </w:t>
      </w:r>
      <w:r w:rsidRPr="00FB693B">
        <w:rPr>
          <w:rFonts w:asciiTheme="majorBidi" w:hAnsiTheme="majorBidi" w:cstheme="majorBidi"/>
        </w:rPr>
        <w:t>sons</w:t>
      </w:r>
      <w:r w:rsidRPr="00102849">
        <w:rPr>
          <w:rFonts w:asciiTheme="majorBidi" w:hAnsiTheme="majorBidi" w:cstheme="majorBidi"/>
        </w:rPr>
        <w:t xml:space="preserve"> </w:t>
      </w:r>
      <w:r w:rsidRPr="00FB693B">
        <w:rPr>
          <w:rFonts w:asciiTheme="majorBidi" w:hAnsiTheme="majorBidi" w:cstheme="majorBidi"/>
        </w:rPr>
        <w:t>of</w:t>
      </w:r>
      <w:r w:rsidRPr="00102849">
        <w:rPr>
          <w:rFonts w:asciiTheme="majorBidi" w:hAnsiTheme="majorBidi" w:cstheme="majorBidi"/>
        </w:rPr>
        <w:t xml:space="preserve"> </w:t>
      </w:r>
      <w:r w:rsidRPr="00FB693B">
        <w:rPr>
          <w:rFonts w:asciiTheme="majorBidi" w:hAnsiTheme="majorBidi" w:cstheme="majorBidi"/>
        </w:rPr>
        <w:t>men;</w:t>
      </w:r>
      <w:r w:rsidRPr="00102849">
        <w:rPr>
          <w:rFonts w:asciiTheme="majorBidi" w:hAnsiTheme="majorBidi" w:cstheme="majorBidi"/>
        </w:rPr>
        <w:t xml:space="preserve"> </w:t>
      </w:r>
      <w:r w:rsidRPr="00FB693B">
        <w:rPr>
          <w:rFonts w:asciiTheme="majorBidi" w:hAnsiTheme="majorBidi" w:cstheme="majorBidi"/>
        </w:rPr>
        <w:t>then</w:t>
      </w:r>
      <w:r w:rsidRPr="00102849">
        <w:rPr>
          <w:rFonts w:asciiTheme="majorBidi" w:hAnsiTheme="majorBidi" w:cstheme="majorBidi"/>
        </w:rPr>
        <w:t xml:space="preserve"> </w:t>
      </w:r>
      <w:r w:rsidRPr="00FB693B">
        <w:rPr>
          <w:rFonts w:asciiTheme="majorBidi" w:hAnsiTheme="majorBidi" w:cstheme="majorBidi"/>
        </w:rPr>
        <w:t>every</w:t>
      </w:r>
      <w:r w:rsidRPr="00102849">
        <w:rPr>
          <w:rFonts w:asciiTheme="majorBidi" w:hAnsiTheme="majorBidi" w:cstheme="majorBidi"/>
        </w:rPr>
        <w:t xml:space="preserve"> </w:t>
      </w:r>
      <w:r w:rsidRPr="00FB693B">
        <w:rPr>
          <w:rFonts w:asciiTheme="majorBidi" w:hAnsiTheme="majorBidi" w:cstheme="majorBidi"/>
        </w:rPr>
        <w:t>man</w:t>
      </w:r>
      <w:r w:rsidRPr="00102849">
        <w:rPr>
          <w:rFonts w:asciiTheme="majorBidi" w:hAnsiTheme="majorBidi" w:cstheme="majorBidi"/>
        </w:rPr>
        <w:t xml:space="preserve"> </w:t>
      </w:r>
      <w:r w:rsidRPr="00FB693B">
        <w:rPr>
          <w:rFonts w:asciiTheme="majorBidi" w:hAnsiTheme="majorBidi" w:cstheme="majorBidi"/>
        </w:rPr>
        <w:t>goes</w:t>
      </w:r>
      <w:r w:rsidRPr="00102849">
        <w:rPr>
          <w:rFonts w:asciiTheme="majorBidi" w:hAnsiTheme="majorBidi" w:cstheme="majorBidi"/>
        </w:rPr>
        <w:t xml:space="preserve"> </w:t>
      </w:r>
      <w:r w:rsidRPr="00FB693B">
        <w:rPr>
          <w:rFonts w:asciiTheme="majorBidi" w:hAnsiTheme="majorBidi" w:cstheme="majorBidi"/>
        </w:rPr>
        <w:t>forth</w:t>
      </w:r>
      <w:r w:rsidRPr="00102849">
        <w:rPr>
          <w:rFonts w:asciiTheme="majorBidi" w:hAnsiTheme="majorBidi" w:cstheme="majorBidi"/>
        </w:rPr>
        <w:t xml:space="preserve"> </w:t>
      </w:r>
      <w:r w:rsidRPr="00FB693B">
        <w:rPr>
          <w:rFonts w:asciiTheme="majorBidi" w:hAnsiTheme="majorBidi" w:cstheme="majorBidi"/>
        </w:rPr>
        <w:t>to</w:t>
      </w:r>
      <w:r w:rsidRPr="00102849">
        <w:rPr>
          <w:rFonts w:asciiTheme="majorBidi" w:hAnsiTheme="majorBidi" w:cstheme="majorBidi"/>
        </w:rPr>
        <w:t xml:space="preserve"> </w:t>
      </w:r>
      <w:r w:rsidRPr="00FB693B">
        <w:rPr>
          <w:rFonts w:asciiTheme="majorBidi" w:hAnsiTheme="majorBidi" w:cstheme="majorBidi"/>
        </w:rPr>
        <w:t>his</w:t>
      </w:r>
      <w:r w:rsidRPr="00102849">
        <w:rPr>
          <w:rFonts w:asciiTheme="majorBidi" w:hAnsiTheme="majorBidi" w:cstheme="majorBidi"/>
        </w:rPr>
        <w:t xml:space="preserve"> </w:t>
      </w:r>
      <w:r w:rsidRPr="00FB693B">
        <w:rPr>
          <w:rFonts w:asciiTheme="majorBidi" w:hAnsiTheme="majorBidi" w:cstheme="majorBidi"/>
        </w:rPr>
        <w:t>work.</w:t>
      </w:r>
    </w:p>
    <w:p w14:paraId="263EAA8F" w14:textId="77777777" w:rsidR="00873300" w:rsidRPr="00FB693B" w:rsidRDefault="00873300" w:rsidP="00867F99">
      <w:pPr>
        <w:jc w:val="both"/>
        <w:rPr>
          <w:rFonts w:asciiTheme="majorBidi" w:hAnsiTheme="majorBidi" w:cstheme="majorBidi"/>
        </w:rPr>
      </w:pPr>
      <w:r w:rsidRPr="00102849">
        <w:rPr>
          <w:rFonts w:asciiTheme="majorBidi" w:hAnsiTheme="majorBidi" w:cstheme="majorBidi"/>
        </w:rPr>
        <w:t xml:space="preserve"> </w:t>
      </w:r>
    </w:p>
    <w:p w14:paraId="4D21F735" w14:textId="77777777" w:rsidR="00873300" w:rsidRPr="00FB693B" w:rsidRDefault="00873300" w:rsidP="00867F99">
      <w:pPr>
        <w:jc w:val="both"/>
        <w:rPr>
          <w:rFonts w:asciiTheme="majorBidi" w:hAnsiTheme="majorBidi" w:cstheme="majorBidi"/>
        </w:rPr>
      </w:pPr>
      <w:r w:rsidRPr="00FB693B">
        <w:rPr>
          <w:rFonts w:asciiTheme="majorBidi" w:hAnsiTheme="majorBidi" w:cstheme="majorBidi"/>
          <w:b/>
          <w:bCs/>
        </w:rPr>
        <w:t>24</w:t>
      </w:r>
      <w:r w:rsidRPr="00102849">
        <w:rPr>
          <w:rFonts w:asciiTheme="majorBidi" w:hAnsiTheme="majorBidi" w:cstheme="majorBidi"/>
          <w:b/>
          <w:bCs/>
        </w:rPr>
        <w:t xml:space="preserve"> </w:t>
      </w:r>
      <w:r w:rsidRPr="00FB693B">
        <w:rPr>
          <w:rFonts w:asciiTheme="majorBidi" w:hAnsiTheme="majorBidi" w:cstheme="majorBidi"/>
          <w:b/>
          <w:bCs/>
        </w:rPr>
        <w:t>Your</w:t>
      </w:r>
      <w:r w:rsidRPr="00102849">
        <w:rPr>
          <w:rFonts w:asciiTheme="majorBidi" w:hAnsiTheme="majorBidi" w:cstheme="majorBidi"/>
          <w:b/>
          <w:bCs/>
        </w:rPr>
        <w:t xml:space="preserve"> </w:t>
      </w:r>
      <w:r w:rsidRPr="00FB693B">
        <w:rPr>
          <w:rFonts w:asciiTheme="majorBidi" w:hAnsiTheme="majorBidi" w:cstheme="majorBidi"/>
          <w:b/>
          <w:bCs/>
        </w:rPr>
        <w:t>possessions</w:t>
      </w:r>
      <w:r w:rsidRPr="00102849">
        <w:rPr>
          <w:rFonts w:asciiTheme="majorBidi" w:hAnsiTheme="majorBidi" w:cstheme="majorBidi"/>
        </w:rPr>
        <w:t xml:space="preserve"> </w:t>
      </w:r>
      <w:r w:rsidRPr="00FB693B">
        <w:rPr>
          <w:rFonts w:asciiTheme="majorBidi" w:hAnsiTheme="majorBidi" w:cstheme="majorBidi"/>
        </w:rPr>
        <w:t>Heb.</w:t>
      </w:r>
      <w:r w:rsidRPr="00102849">
        <w:rPr>
          <w:rFonts w:asciiTheme="majorBidi" w:hAnsiTheme="majorBidi" w:cstheme="majorBidi"/>
        </w:rPr>
        <w:t xml:space="preserve"> </w:t>
      </w:r>
      <w:r w:rsidRPr="00FB693B">
        <w:rPr>
          <w:rFonts w:asciiTheme="majorBidi" w:hAnsiTheme="majorBidi" w:cstheme="majorBidi"/>
          <w:rtl/>
        </w:rPr>
        <w:t>קנינך</w:t>
      </w:r>
      <w:r w:rsidRPr="00FB693B">
        <w:rPr>
          <w:rFonts w:asciiTheme="majorBidi" w:hAnsiTheme="majorBidi" w:cstheme="majorBidi"/>
        </w:rPr>
        <w:t>,</w:t>
      </w:r>
      <w:r w:rsidRPr="00102849">
        <w:rPr>
          <w:rFonts w:asciiTheme="majorBidi" w:hAnsiTheme="majorBidi" w:cstheme="majorBidi"/>
        </w:rPr>
        <w:t xml:space="preserve"> </w:t>
      </w:r>
      <w:r w:rsidRPr="00FB693B">
        <w:rPr>
          <w:rFonts w:asciiTheme="majorBidi" w:hAnsiTheme="majorBidi" w:cstheme="majorBidi"/>
        </w:rPr>
        <w:t>the</w:t>
      </w:r>
      <w:r w:rsidRPr="00102849">
        <w:rPr>
          <w:rFonts w:asciiTheme="majorBidi" w:hAnsiTheme="majorBidi" w:cstheme="majorBidi"/>
        </w:rPr>
        <w:t xml:space="preserve"> </w:t>
      </w:r>
      <w:r w:rsidRPr="00FB693B">
        <w:rPr>
          <w:rFonts w:asciiTheme="majorBidi" w:hAnsiTheme="majorBidi" w:cstheme="majorBidi"/>
        </w:rPr>
        <w:t>acquisition</w:t>
      </w:r>
      <w:r w:rsidRPr="00102849">
        <w:rPr>
          <w:rFonts w:asciiTheme="majorBidi" w:hAnsiTheme="majorBidi" w:cstheme="majorBidi"/>
        </w:rPr>
        <w:t xml:space="preserve"> </w:t>
      </w:r>
      <w:r w:rsidRPr="00FB693B">
        <w:rPr>
          <w:rFonts w:asciiTheme="majorBidi" w:hAnsiTheme="majorBidi" w:cstheme="majorBidi"/>
        </w:rPr>
        <w:t>that</w:t>
      </w:r>
      <w:r w:rsidRPr="00102849">
        <w:rPr>
          <w:rFonts w:asciiTheme="majorBidi" w:hAnsiTheme="majorBidi" w:cstheme="majorBidi"/>
        </w:rPr>
        <w:t xml:space="preserve"> </w:t>
      </w:r>
      <w:r w:rsidRPr="00FB693B">
        <w:rPr>
          <w:rFonts w:asciiTheme="majorBidi" w:hAnsiTheme="majorBidi" w:cstheme="majorBidi"/>
        </w:rPr>
        <w:t>you</w:t>
      </w:r>
      <w:r w:rsidRPr="00102849">
        <w:rPr>
          <w:rFonts w:asciiTheme="majorBidi" w:hAnsiTheme="majorBidi" w:cstheme="majorBidi"/>
        </w:rPr>
        <w:t xml:space="preserve"> </w:t>
      </w:r>
      <w:r w:rsidRPr="00FB693B">
        <w:rPr>
          <w:rFonts w:asciiTheme="majorBidi" w:hAnsiTheme="majorBidi" w:cstheme="majorBidi"/>
        </w:rPr>
        <w:t>have</w:t>
      </w:r>
      <w:r w:rsidRPr="00102849">
        <w:rPr>
          <w:rFonts w:asciiTheme="majorBidi" w:hAnsiTheme="majorBidi" w:cstheme="majorBidi"/>
        </w:rPr>
        <w:t xml:space="preserve"> </w:t>
      </w:r>
      <w:r w:rsidRPr="00FB693B">
        <w:rPr>
          <w:rFonts w:asciiTheme="majorBidi" w:hAnsiTheme="majorBidi" w:cstheme="majorBidi"/>
        </w:rPr>
        <w:t>acquired,</w:t>
      </w:r>
      <w:r w:rsidRPr="00102849">
        <w:rPr>
          <w:rFonts w:asciiTheme="majorBidi" w:hAnsiTheme="majorBidi" w:cstheme="majorBidi"/>
        </w:rPr>
        <w:t xml:space="preserve"> </w:t>
      </w:r>
      <w:r w:rsidRPr="00FB693B">
        <w:rPr>
          <w:rFonts w:asciiTheme="majorBidi" w:hAnsiTheme="majorBidi" w:cstheme="majorBidi"/>
        </w:rPr>
        <w:t>like</w:t>
      </w:r>
      <w:r w:rsidRPr="00102849">
        <w:rPr>
          <w:rFonts w:asciiTheme="majorBidi" w:hAnsiTheme="majorBidi" w:cstheme="majorBidi"/>
        </w:rPr>
        <w:t xml:space="preserve"> </w:t>
      </w:r>
      <w:r w:rsidRPr="00FB693B">
        <w:rPr>
          <w:rFonts w:asciiTheme="majorBidi" w:hAnsiTheme="majorBidi" w:cstheme="majorBidi"/>
        </w:rPr>
        <w:t>(Gen.</w:t>
      </w:r>
      <w:r w:rsidRPr="00102849">
        <w:rPr>
          <w:rFonts w:asciiTheme="majorBidi" w:hAnsiTheme="majorBidi" w:cstheme="majorBidi"/>
        </w:rPr>
        <w:t xml:space="preserve"> </w:t>
      </w:r>
      <w:r w:rsidRPr="00FB693B">
        <w:rPr>
          <w:rFonts w:asciiTheme="majorBidi" w:hAnsiTheme="majorBidi" w:cstheme="majorBidi"/>
        </w:rPr>
        <w:t>14:19):</w:t>
      </w:r>
      <w:r w:rsidRPr="00102849">
        <w:rPr>
          <w:rFonts w:asciiTheme="majorBidi" w:hAnsiTheme="majorBidi" w:cstheme="majorBidi"/>
        </w:rPr>
        <w:t xml:space="preserve"> </w:t>
      </w:r>
      <w:r w:rsidRPr="00FB693B">
        <w:rPr>
          <w:rFonts w:asciiTheme="majorBidi" w:hAnsiTheme="majorBidi" w:cstheme="majorBidi"/>
        </w:rPr>
        <w:t>“Owner</w:t>
      </w:r>
      <w:r w:rsidRPr="00102849">
        <w:rPr>
          <w:rFonts w:asciiTheme="majorBidi" w:hAnsiTheme="majorBidi" w:cstheme="majorBidi"/>
        </w:rPr>
        <w:t xml:space="preserve"> </w:t>
      </w:r>
      <w:r w:rsidRPr="00FB693B">
        <w:rPr>
          <w:rFonts w:asciiTheme="majorBidi" w:hAnsiTheme="majorBidi" w:cstheme="majorBidi"/>
        </w:rPr>
        <w:t>(</w:t>
      </w:r>
      <w:r w:rsidRPr="00FB693B">
        <w:rPr>
          <w:rFonts w:asciiTheme="majorBidi" w:hAnsiTheme="majorBidi" w:cstheme="majorBidi"/>
          <w:rtl/>
        </w:rPr>
        <w:t>קנה</w:t>
      </w:r>
      <w:r w:rsidRPr="00FB693B">
        <w:rPr>
          <w:rFonts w:asciiTheme="majorBidi" w:hAnsiTheme="majorBidi" w:cstheme="majorBidi"/>
        </w:rPr>
        <w:t>)</w:t>
      </w:r>
      <w:r w:rsidRPr="00102849">
        <w:rPr>
          <w:rFonts w:asciiTheme="majorBidi" w:hAnsiTheme="majorBidi" w:cstheme="majorBidi"/>
        </w:rPr>
        <w:t xml:space="preserve"> </w:t>
      </w:r>
      <w:r w:rsidRPr="00FB693B">
        <w:rPr>
          <w:rFonts w:asciiTheme="majorBidi" w:hAnsiTheme="majorBidi" w:cstheme="majorBidi"/>
        </w:rPr>
        <w:t>of</w:t>
      </w:r>
      <w:r w:rsidRPr="00102849">
        <w:rPr>
          <w:rFonts w:asciiTheme="majorBidi" w:hAnsiTheme="majorBidi" w:cstheme="majorBidi"/>
        </w:rPr>
        <w:t xml:space="preserve"> </w:t>
      </w:r>
      <w:r w:rsidRPr="00FB693B">
        <w:rPr>
          <w:rFonts w:asciiTheme="majorBidi" w:hAnsiTheme="majorBidi" w:cstheme="majorBidi"/>
        </w:rPr>
        <w:t>heaven</w:t>
      </w:r>
      <w:r w:rsidRPr="00102849">
        <w:rPr>
          <w:rFonts w:asciiTheme="majorBidi" w:hAnsiTheme="majorBidi" w:cstheme="majorBidi"/>
        </w:rPr>
        <w:t xml:space="preserve"> </w:t>
      </w:r>
      <w:r w:rsidRPr="00FB693B">
        <w:rPr>
          <w:rFonts w:asciiTheme="majorBidi" w:hAnsiTheme="majorBidi" w:cstheme="majorBidi"/>
        </w:rPr>
        <w:t>and</w:t>
      </w:r>
      <w:r w:rsidRPr="00102849">
        <w:rPr>
          <w:rFonts w:asciiTheme="majorBidi" w:hAnsiTheme="majorBidi" w:cstheme="majorBidi"/>
        </w:rPr>
        <w:t xml:space="preserve"> </w:t>
      </w:r>
      <w:r w:rsidRPr="00FB693B">
        <w:rPr>
          <w:rFonts w:asciiTheme="majorBidi" w:hAnsiTheme="majorBidi" w:cstheme="majorBidi"/>
        </w:rPr>
        <w:t>earth.”</w:t>
      </w:r>
      <w:r w:rsidRPr="00102849">
        <w:rPr>
          <w:rFonts w:asciiTheme="majorBidi" w:hAnsiTheme="majorBidi" w:cstheme="majorBidi"/>
        </w:rPr>
        <w:t xml:space="preserve"> </w:t>
      </w:r>
      <w:r w:rsidRPr="00FB693B">
        <w:rPr>
          <w:rFonts w:asciiTheme="majorBidi" w:hAnsiTheme="majorBidi" w:cstheme="majorBidi"/>
        </w:rPr>
        <w:t>All</w:t>
      </w:r>
      <w:r w:rsidRPr="00102849">
        <w:rPr>
          <w:rFonts w:asciiTheme="majorBidi" w:hAnsiTheme="majorBidi" w:cstheme="majorBidi"/>
        </w:rPr>
        <w:t xml:space="preserve"> </w:t>
      </w:r>
      <w:r w:rsidRPr="00FB693B">
        <w:rPr>
          <w:rFonts w:asciiTheme="majorBidi" w:hAnsiTheme="majorBidi" w:cstheme="majorBidi"/>
        </w:rPr>
        <w:t>is</w:t>
      </w:r>
      <w:r w:rsidRPr="00102849">
        <w:rPr>
          <w:rFonts w:asciiTheme="majorBidi" w:hAnsiTheme="majorBidi" w:cstheme="majorBidi"/>
        </w:rPr>
        <w:t xml:space="preserve"> </w:t>
      </w:r>
      <w:r w:rsidRPr="00FB693B">
        <w:rPr>
          <w:rFonts w:asciiTheme="majorBidi" w:hAnsiTheme="majorBidi" w:cstheme="majorBidi"/>
        </w:rPr>
        <w:t>acquired</w:t>
      </w:r>
      <w:r w:rsidRPr="00102849">
        <w:rPr>
          <w:rFonts w:asciiTheme="majorBidi" w:hAnsiTheme="majorBidi" w:cstheme="majorBidi"/>
        </w:rPr>
        <w:t xml:space="preserve"> </w:t>
      </w:r>
      <w:r w:rsidRPr="00FB693B">
        <w:rPr>
          <w:rFonts w:asciiTheme="majorBidi" w:hAnsiTheme="majorBidi" w:cstheme="majorBidi"/>
        </w:rPr>
        <w:t>by</w:t>
      </w:r>
      <w:r w:rsidRPr="00102849">
        <w:rPr>
          <w:rFonts w:asciiTheme="majorBidi" w:hAnsiTheme="majorBidi" w:cstheme="majorBidi"/>
        </w:rPr>
        <w:t xml:space="preserve"> </w:t>
      </w:r>
      <w:r w:rsidRPr="00FB693B">
        <w:rPr>
          <w:rFonts w:asciiTheme="majorBidi" w:hAnsiTheme="majorBidi" w:cstheme="majorBidi"/>
        </w:rPr>
        <w:t>You.</w:t>
      </w:r>
    </w:p>
    <w:p w14:paraId="2B157C21" w14:textId="77777777" w:rsidR="00873300" w:rsidRPr="00FB693B" w:rsidRDefault="00873300" w:rsidP="00867F99">
      <w:pPr>
        <w:jc w:val="both"/>
        <w:rPr>
          <w:rFonts w:asciiTheme="majorBidi" w:hAnsiTheme="majorBidi" w:cstheme="majorBidi"/>
        </w:rPr>
      </w:pPr>
      <w:r w:rsidRPr="00102849">
        <w:rPr>
          <w:rFonts w:asciiTheme="majorBidi" w:hAnsiTheme="majorBidi" w:cstheme="majorBidi"/>
        </w:rPr>
        <w:t xml:space="preserve"> </w:t>
      </w:r>
    </w:p>
    <w:p w14:paraId="7247C997" w14:textId="77777777" w:rsidR="00873300" w:rsidRPr="00FB693B" w:rsidRDefault="00873300" w:rsidP="00867F99">
      <w:pPr>
        <w:jc w:val="both"/>
        <w:rPr>
          <w:rFonts w:asciiTheme="majorBidi" w:hAnsiTheme="majorBidi" w:cstheme="majorBidi"/>
        </w:rPr>
      </w:pPr>
      <w:r w:rsidRPr="00FB693B">
        <w:rPr>
          <w:rFonts w:asciiTheme="majorBidi" w:hAnsiTheme="majorBidi" w:cstheme="majorBidi"/>
          <w:b/>
          <w:bCs/>
        </w:rPr>
        <w:t>25</w:t>
      </w:r>
      <w:r w:rsidRPr="00102849">
        <w:rPr>
          <w:rFonts w:asciiTheme="majorBidi" w:hAnsiTheme="majorBidi" w:cstheme="majorBidi"/>
          <w:b/>
          <w:bCs/>
        </w:rPr>
        <w:t xml:space="preserve"> </w:t>
      </w:r>
      <w:r w:rsidRPr="00FB693B">
        <w:rPr>
          <w:rFonts w:asciiTheme="majorBidi" w:hAnsiTheme="majorBidi" w:cstheme="majorBidi"/>
          <w:b/>
          <w:bCs/>
        </w:rPr>
        <w:t>and</w:t>
      </w:r>
      <w:r w:rsidRPr="00102849">
        <w:rPr>
          <w:rFonts w:asciiTheme="majorBidi" w:hAnsiTheme="majorBidi" w:cstheme="majorBidi"/>
          <w:b/>
          <w:bCs/>
        </w:rPr>
        <w:t xml:space="preserve"> </w:t>
      </w:r>
      <w:r w:rsidRPr="00FB693B">
        <w:rPr>
          <w:rFonts w:asciiTheme="majorBidi" w:hAnsiTheme="majorBidi" w:cstheme="majorBidi"/>
          <w:b/>
          <w:bCs/>
        </w:rPr>
        <w:t>wide</w:t>
      </w:r>
      <w:r w:rsidRPr="00102849">
        <w:rPr>
          <w:rFonts w:asciiTheme="majorBidi" w:hAnsiTheme="majorBidi" w:cstheme="majorBidi"/>
          <w:b/>
          <w:bCs/>
        </w:rPr>
        <w:t xml:space="preserve"> </w:t>
      </w:r>
      <w:r w:rsidRPr="00FB693B">
        <w:rPr>
          <w:rFonts w:asciiTheme="majorBidi" w:hAnsiTheme="majorBidi" w:cstheme="majorBidi"/>
        </w:rPr>
        <w:t>Heb.</w:t>
      </w:r>
      <w:r w:rsidRPr="00102849">
        <w:rPr>
          <w:rFonts w:asciiTheme="majorBidi" w:hAnsiTheme="majorBidi" w:cstheme="majorBidi"/>
        </w:rPr>
        <w:t xml:space="preserve"> </w:t>
      </w:r>
      <w:r w:rsidRPr="00FB693B">
        <w:rPr>
          <w:rFonts w:asciiTheme="majorBidi" w:hAnsiTheme="majorBidi" w:cstheme="majorBidi"/>
          <w:rtl/>
        </w:rPr>
        <w:t>ורחב</w:t>
      </w:r>
      <w:r w:rsidRPr="00102849">
        <w:rPr>
          <w:rFonts w:asciiTheme="majorBidi" w:hAnsiTheme="majorBidi" w:cstheme="majorBidi"/>
          <w:rtl/>
        </w:rPr>
        <w:t xml:space="preserve"> </w:t>
      </w:r>
      <w:r w:rsidRPr="00FB693B">
        <w:rPr>
          <w:rFonts w:asciiTheme="majorBidi" w:hAnsiTheme="majorBidi" w:cstheme="majorBidi"/>
          <w:rtl/>
        </w:rPr>
        <w:t>ידים</w:t>
      </w:r>
      <w:r w:rsidRPr="00FB693B">
        <w:rPr>
          <w:rFonts w:asciiTheme="majorBidi" w:hAnsiTheme="majorBidi" w:cstheme="majorBidi"/>
        </w:rPr>
        <w:t>.</w:t>
      </w:r>
      <w:r w:rsidRPr="00102849">
        <w:rPr>
          <w:rFonts w:asciiTheme="majorBidi" w:hAnsiTheme="majorBidi" w:cstheme="majorBidi"/>
        </w:rPr>
        <w:t xml:space="preserve"> </w:t>
      </w:r>
      <w:r w:rsidRPr="00FB693B">
        <w:rPr>
          <w:rFonts w:asciiTheme="majorBidi" w:hAnsiTheme="majorBidi" w:cstheme="majorBidi"/>
        </w:rPr>
        <w:t>Wide</w:t>
      </w:r>
      <w:r w:rsidRPr="00102849">
        <w:rPr>
          <w:rFonts w:asciiTheme="majorBidi" w:hAnsiTheme="majorBidi" w:cstheme="majorBidi"/>
        </w:rPr>
        <w:t xml:space="preserve"> </w:t>
      </w:r>
      <w:r w:rsidRPr="00FB693B">
        <w:rPr>
          <w:rFonts w:asciiTheme="majorBidi" w:hAnsiTheme="majorBidi" w:cstheme="majorBidi"/>
        </w:rPr>
        <w:t>of</w:t>
      </w:r>
      <w:r w:rsidRPr="00102849">
        <w:rPr>
          <w:rFonts w:asciiTheme="majorBidi" w:hAnsiTheme="majorBidi" w:cstheme="majorBidi"/>
        </w:rPr>
        <w:t xml:space="preserve"> </w:t>
      </w:r>
      <w:r w:rsidRPr="00FB693B">
        <w:rPr>
          <w:rFonts w:asciiTheme="majorBidi" w:hAnsiTheme="majorBidi" w:cstheme="majorBidi"/>
        </w:rPr>
        <w:t>place,</w:t>
      </w:r>
      <w:r w:rsidRPr="00102849">
        <w:rPr>
          <w:rFonts w:asciiTheme="majorBidi" w:hAnsiTheme="majorBidi" w:cstheme="majorBidi"/>
        </w:rPr>
        <w:t xml:space="preserve"> </w:t>
      </w:r>
      <w:r w:rsidRPr="00FB693B">
        <w:rPr>
          <w:rFonts w:asciiTheme="majorBidi" w:hAnsiTheme="majorBidi" w:cstheme="majorBidi"/>
        </w:rPr>
        <w:t>large</w:t>
      </w:r>
      <w:r w:rsidRPr="00102849">
        <w:rPr>
          <w:rFonts w:asciiTheme="majorBidi" w:hAnsiTheme="majorBidi" w:cstheme="majorBidi"/>
        </w:rPr>
        <w:t xml:space="preserve"> </w:t>
      </w:r>
      <w:r w:rsidRPr="00FB693B">
        <w:rPr>
          <w:rFonts w:asciiTheme="majorBidi" w:hAnsiTheme="majorBidi" w:cstheme="majorBidi"/>
        </w:rPr>
        <w:t>in</w:t>
      </w:r>
      <w:r w:rsidRPr="00102849">
        <w:rPr>
          <w:rFonts w:asciiTheme="majorBidi" w:hAnsiTheme="majorBidi" w:cstheme="majorBidi"/>
        </w:rPr>
        <w:t xml:space="preserve"> </w:t>
      </w:r>
      <w:r w:rsidRPr="00FB693B">
        <w:rPr>
          <w:rFonts w:asciiTheme="majorBidi" w:hAnsiTheme="majorBidi" w:cstheme="majorBidi"/>
        </w:rPr>
        <w:t>French,</w:t>
      </w:r>
      <w:r w:rsidRPr="00102849">
        <w:rPr>
          <w:rFonts w:asciiTheme="majorBidi" w:hAnsiTheme="majorBidi" w:cstheme="majorBidi"/>
        </w:rPr>
        <w:t xml:space="preserve"> </w:t>
      </w:r>
      <w:r w:rsidRPr="00FB693B">
        <w:rPr>
          <w:rFonts w:asciiTheme="majorBidi" w:hAnsiTheme="majorBidi" w:cstheme="majorBidi"/>
        </w:rPr>
        <w:t>broad.</w:t>
      </w:r>
    </w:p>
    <w:p w14:paraId="470D8A42" w14:textId="77777777" w:rsidR="00873300" w:rsidRPr="00FB693B" w:rsidRDefault="00873300" w:rsidP="00867F99">
      <w:pPr>
        <w:jc w:val="both"/>
        <w:rPr>
          <w:rFonts w:asciiTheme="majorBidi" w:hAnsiTheme="majorBidi" w:cstheme="majorBidi"/>
        </w:rPr>
      </w:pPr>
      <w:r w:rsidRPr="00102849">
        <w:rPr>
          <w:rFonts w:asciiTheme="majorBidi" w:hAnsiTheme="majorBidi" w:cstheme="majorBidi"/>
        </w:rPr>
        <w:t xml:space="preserve"> </w:t>
      </w:r>
    </w:p>
    <w:p w14:paraId="6D7DEF19" w14:textId="77777777" w:rsidR="00873300" w:rsidRPr="00102849" w:rsidRDefault="00873300" w:rsidP="00867F99">
      <w:pPr>
        <w:jc w:val="both"/>
        <w:rPr>
          <w:rFonts w:asciiTheme="majorBidi" w:hAnsiTheme="majorBidi" w:cstheme="majorBidi"/>
        </w:rPr>
      </w:pPr>
      <w:r w:rsidRPr="00FB693B">
        <w:rPr>
          <w:rFonts w:asciiTheme="majorBidi" w:hAnsiTheme="majorBidi" w:cstheme="majorBidi"/>
          <w:b/>
          <w:bCs/>
        </w:rPr>
        <w:t>26</w:t>
      </w:r>
      <w:r w:rsidRPr="00102849">
        <w:rPr>
          <w:rFonts w:asciiTheme="majorBidi" w:hAnsiTheme="majorBidi" w:cstheme="majorBidi"/>
          <w:b/>
          <w:bCs/>
        </w:rPr>
        <w:t xml:space="preserve"> </w:t>
      </w:r>
      <w:r w:rsidRPr="00FB693B">
        <w:rPr>
          <w:rFonts w:asciiTheme="majorBidi" w:hAnsiTheme="majorBidi" w:cstheme="majorBidi"/>
          <w:b/>
          <w:bCs/>
        </w:rPr>
        <w:t>with</w:t>
      </w:r>
      <w:r w:rsidRPr="00102849">
        <w:rPr>
          <w:rFonts w:asciiTheme="majorBidi" w:hAnsiTheme="majorBidi" w:cstheme="majorBidi"/>
          <w:b/>
          <w:bCs/>
        </w:rPr>
        <w:t xml:space="preserve"> </w:t>
      </w:r>
      <w:r w:rsidRPr="00FB693B">
        <w:rPr>
          <w:rFonts w:asciiTheme="majorBidi" w:hAnsiTheme="majorBidi" w:cstheme="majorBidi"/>
          <w:b/>
          <w:bCs/>
        </w:rPr>
        <w:t>which</w:t>
      </w:r>
      <w:r w:rsidRPr="00102849">
        <w:rPr>
          <w:rFonts w:asciiTheme="majorBidi" w:hAnsiTheme="majorBidi" w:cstheme="majorBidi"/>
          <w:b/>
          <w:bCs/>
        </w:rPr>
        <w:t xml:space="preserve"> </w:t>
      </w:r>
      <w:r w:rsidRPr="00FB693B">
        <w:rPr>
          <w:rFonts w:asciiTheme="majorBidi" w:hAnsiTheme="majorBidi" w:cstheme="majorBidi"/>
          <w:b/>
          <w:bCs/>
        </w:rPr>
        <w:t>to</w:t>
      </w:r>
      <w:r w:rsidRPr="00102849">
        <w:rPr>
          <w:rFonts w:asciiTheme="majorBidi" w:hAnsiTheme="majorBidi" w:cstheme="majorBidi"/>
          <w:b/>
          <w:bCs/>
        </w:rPr>
        <w:t xml:space="preserve"> </w:t>
      </w:r>
      <w:r w:rsidRPr="00FB693B">
        <w:rPr>
          <w:rFonts w:asciiTheme="majorBidi" w:hAnsiTheme="majorBidi" w:cstheme="majorBidi"/>
          <w:b/>
          <w:bCs/>
        </w:rPr>
        <w:t>sport</w:t>
      </w:r>
      <w:r w:rsidRPr="00102849">
        <w:rPr>
          <w:rFonts w:asciiTheme="majorBidi" w:hAnsiTheme="majorBidi" w:cstheme="majorBidi"/>
        </w:rPr>
        <w:t xml:space="preserve"> </w:t>
      </w:r>
      <w:r w:rsidRPr="00FB693B">
        <w:rPr>
          <w:rFonts w:asciiTheme="majorBidi" w:hAnsiTheme="majorBidi" w:cstheme="majorBidi"/>
        </w:rPr>
        <w:t>three</w:t>
      </w:r>
      <w:r w:rsidRPr="00102849">
        <w:rPr>
          <w:rFonts w:asciiTheme="majorBidi" w:hAnsiTheme="majorBidi" w:cstheme="majorBidi"/>
        </w:rPr>
        <w:t xml:space="preserve"> </w:t>
      </w:r>
      <w:r w:rsidRPr="00FB693B">
        <w:rPr>
          <w:rFonts w:asciiTheme="majorBidi" w:hAnsiTheme="majorBidi" w:cstheme="majorBidi"/>
        </w:rPr>
        <w:t>hours</w:t>
      </w:r>
      <w:r w:rsidRPr="00102849">
        <w:rPr>
          <w:rFonts w:asciiTheme="majorBidi" w:hAnsiTheme="majorBidi" w:cstheme="majorBidi"/>
        </w:rPr>
        <w:t xml:space="preserve"> </w:t>
      </w:r>
      <w:r w:rsidRPr="00FB693B">
        <w:rPr>
          <w:rFonts w:asciiTheme="majorBidi" w:hAnsiTheme="majorBidi" w:cstheme="majorBidi"/>
        </w:rPr>
        <w:t>during</w:t>
      </w:r>
      <w:r w:rsidRPr="00102849">
        <w:rPr>
          <w:rFonts w:asciiTheme="majorBidi" w:hAnsiTheme="majorBidi" w:cstheme="majorBidi"/>
        </w:rPr>
        <w:t xml:space="preserve"> </w:t>
      </w:r>
      <w:r w:rsidRPr="00FB693B">
        <w:rPr>
          <w:rFonts w:asciiTheme="majorBidi" w:hAnsiTheme="majorBidi" w:cstheme="majorBidi"/>
        </w:rPr>
        <w:t>the</w:t>
      </w:r>
      <w:r w:rsidRPr="00102849">
        <w:rPr>
          <w:rFonts w:asciiTheme="majorBidi" w:hAnsiTheme="majorBidi" w:cstheme="majorBidi"/>
        </w:rPr>
        <w:t xml:space="preserve"> </w:t>
      </w:r>
      <w:r w:rsidRPr="00FB693B">
        <w:rPr>
          <w:rFonts w:asciiTheme="majorBidi" w:hAnsiTheme="majorBidi" w:cstheme="majorBidi"/>
        </w:rPr>
        <w:t>day.</w:t>
      </w:r>
      <w:r w:rsidRPr="00102849">
        <w:rPr>
          <w:rFonts w:asciiTheme="majorBidi" w:hAnsiTheme="majorBidi" w:cstheme="majorBidi"/>
        </w:rPr>
        <w:t xml:space="preserve"> </w:t>
      </w:r>
      <w:r w:rsidRPr="00FB693B">
        <w:rPr>
          <w:rFonts w:asciiTheme="majorBidi" w:hAnsiTheme="majorBidi" w:cstheme="majorBidi"/>
        </w:rPr>
        <w:t>So</w:t>
      </w:r>
      <w:r w:rsidRPr="00102849">
        <w:rPr>
          <w:rFonts w:asciiTheme="majorBidi" w:hAnsiTheme="majorBidi" w:cstheme="majorBidi"/>
        </w:rPr>
        <w:t xml:space="preserve"> </w:t>
      </w:r>
      <w:r w:rsidRPr="00FB693B">
        <w:rPr>
          <w:rFonts w:asciiTheme="majorBidi" w:hAnsiTheme="majorBidi" w:cstheme="majorBidi"/>
        </w:rPr>
        <w:t>did</w:t>
      </w:r>
      <w:r w:rsidRPr="00102849">
        <w:rPr>
          <w:rFonts w:asciiTheme="majorBidi" w:hAnsiTheme="majorBidi" w:cstheme="majorBidi"/>
        </w:rPr>
        <w:t xml:space="preserve"> </w:t>
      </w:r>
      <w:r w:rsidRPr="00FB693B">
        <w:rPr>
          <w:rFonts w:asciiTheme="majorBidi" w:hAnsiTheme="majorBidi" w:cstheme="majorBidi"/>
        </w:rPr>
        <w:t>our</w:t>
      </w:r>
      <w:r w:rsidRPr="00102849">
        <w:rPr>
          <w:rFonts w:asciiTheme="majorBidi" w:hAnsiTheme="majorBidi" w:cstheme="majorBidi"/>
        </w:rPr>
        <w:t xml:space="preserve"> </w:t>
      </w:r>
      <w:r w:rsidRPr="00FB693B">
        <w:rPr>
          <w:rFonts w:asciiTheme="majorBidi" w:hAnsiTheme="majorBidi" w:cstheme="majorBidi"/>
        </w:rPr>
        <w:t>Sages</w:t>
      </w:r>
      <w:r w:rsidRPr="00102849">
        <w:rPr>
          <w:rFonts w:asciiTheme="majorBidi" w:hAnsiTheme="majorBidi" w:cstheme="majorBidi"/>
        </w:rPr>
        <w:t xml:space="preserve"> </w:t>
      </w:r>
      <w:r w:rsidRPr="00FB693B">
        <w:rPr>
          <w:rFonts w:asciiTheme="majorBidi" w:hAnsiTheme="majorBidi" w:cstheme="majorBidi"/>
        </w:rPr>
        <w:t>say</w:t>
      </w:r>
      <w:r w:rsidRPr="00102849">
        <w:rPr>
          <w:rFonts w:asciiTheme="majorBidi" w:hAnsiTheme="majorBidi" w:cstheme="majorBidi"/>
        </w:rPr>
        <w:t xml:space="preserve"> </w:t>
      </w:r>
      <w:r w:rsidRPr="00FB693B">
        <w:rPr>
          <w:rFonts w:asciiTheme="majorBidi" w:hAnsiTheme="majorBidi" w:cstheme="majorBidi"/>
        </w:rPr>
        <w:t>in</w:t>
      </w:r>
      <w:r w:rsidRPr="00102849">
        <w:rPr>
          <w:rFonts w:asciiTheme="majorBidi" w:hAnsiTheme="majorBidi" w:cstheme="majorBidi"/>
        </w:rPr>
        <w:t xml:space="preserve"> </w:t>
      </w:r>
      <w:r w:rsidRPr="00FB693B">
        <w:rPr>
          <w:rFonts w:asciiTheme="majorBidi" w:hAnsiTheme="majorBidi" w:cstheme="majorBidi"/>
        </w:rPr>
        <w:t>tractate</w:t>
      </w:r>
      <w:r w:rsidRPr="00102849">
        <w:rPr>
          <w:rFonts w:asciiTheme="majorBidi" w:hAnsiTheme="majorBidi" w:cstheme="majorBidi"/>
        </w:rPr>
        <w:t xml:space="preserve"> </w:t>
      </w:r>
      <w:r w:rsidRPr="00FB693B">
        <w:rPr>
          <w:rFonts w:asciiTheme="majorBidi" w:hAnsiTheme="majorBidi" w:cstheme="majorBidi"/>
        </w:rPr>
        <w:t>Avodah</w:t>
      </w:r>
      <w:r w:rsidRPr="00102849">
        <w:rPr>
          <w:rFonts w:asciiTheme="majorBidi" w:hAnsiTheme="majorBidi" w:cstheme="majorBidi"/>
        </w:rPr>
        <w:t xml:space="preserve"> </w:t>
      </w:r>
      <w:r w:rsidRPr="00FB693B">
        <w:rPr>
          <w:rFonts w:asciiTheme="majorBidi" w:hAnsiTheme="majorBidi" w:cstheme="majorBidi"/>
        </w:rPr>
        <w:t>Zarah</w:t>
      </w:r>
      <w:r w:rsidRPr="00102849">
        <w:rPr>
          <w:rFonts w:asciiTheme="majorBidi" w:hAnsiTheme="majorBidi" w:cstheme="majorBidi"/>
        </w:rPr>
        <w:t xml:space="preserve"> </w:t>
      </w:r>
      <w:r w:rsidRPr="00FB693B">
        <w:rPr>
          <w:rFonts w:asciiTheme="majorBidi" w:hAnsiTheme="majorBidi" w:cstheme="majorBidi"/>
        </w:rPr>
        <w:t>(3b),</w:t>
      </w:r>
      <w:r w:rsidRPr="00102849">
        <w:rPr>
          <w:rFonts w:asciiTheme="majorBidi" w:hAnsiTheme="majorBidi" w:cstheme="majorBidi"/>
        </w:rPr>
        <w:t xml:space="preserve"> </w:t>
      </w:r>
      <w:r w:rsidRPr="00FB693B">
        <w:rPr>
          <w:rFonts w:asciiTheme="majorBidi" w:hAnsiTheme="majorBidi" w:cstheme="majorBidi"/>
        </w:rPr>
        <w:t>and</w:t>
      </w:r>
      <w:r w:rsidRPr="00102849">
        <w:rPr>
          <w:rFonts w:asciiTheme="majorBidi" w:hAnsiTheme="majorBidi" w:cstheme="majorBidi"/>
        </w:rPr>
        <w:t xml:space="preserve"> </w:t>
      </w:r>
      <w:r w:rsidRPr="00FB693B">
        <w:rPr>
          <w:rFonts w:asciiTheme="majorBidi" w:hAnsiTheme="majorBidi" w:cstheme="majorBidi"/>
        </w:rPr>
        <w:t>so</w:t>
      </w:r>
      <w:r w:rsidRPr="00102849">
        <w:rPr>
          <w:rFonts w:asciiTheme="majorBidi" w:hAnsiTheme="majorBidi" w:cstheme="majorBidi"/>
        </w:rPr>
        <w:t xml:space="preserve"> </w:t>
      </w:r>
      <w:r w:rsidRPr="00FB693B">
        <w:rPr>
          <w:rFonts w:asciiTheme="majorBidi" w:hAnsiTheme="majorBidi" w:cstheme="majorBidi"/>
        </w:rPr>
        <w:t>it</w:t>
      </w:r>
      <w:r w:rsidRPr="00102849">
        <w:rPr>
          <w:rFonts w:asciiTheme="majorBidi" w:hAnsiTheme="majorBidi" w:cstheme="majorBidi"/>
        </w:rPr>
        <w:t xml:space="preserve"> </w:t>
      </w:r>
      <w:r w:rsidRPr="00FB693B">
        <w:rPr>
          <w:rFonts w:asciiTheme="majorBidi" w:hAnsiTheme="majorBidi" w:cstheme="majorBidi"/>
        </w:rPr>
        <w:t>is</w:t>
      </w:r>
      <w:r w:rsidRPr="00102849">
        <w:rPr>
          <w:rFonts w:asciiTheme="majorBidi" w:hAnsiTheme="majorBidi" w:cstheme="majorBidi"/>
        </w:rPr>
        <w:t xml:space="preserve"> </w:t>
      </w:r>
      <w:r w:rsidRPr="00FB693B">
        <w:rPr>
          <w:rFonts w:asciiTheme="majorBidi" w:hAnsiTheme="majorBidi" w:cstheme="majorBidi"/>
        </w:rPr>
        <w:t>written</w:t>
      </w:r>
      <w:r w:rsidRPr="00102849">
        <w:rPr>
          <w:rFonts w:asciiTheme="majorBidi" w:hAnsiTheme="majorBidi" w:cstheme="majorBidi"/>
        </w:rPr>
        <w:t xml:space="preserve"> </w:t>
      </w:r>
      <w:r w:rsidRPr="00FB693B">
        <w:rPr>
          <w:rFonts w:asciiTheme="majorBidi" w:hAnsiTheme="majorBidi" w:cstheme="majorBidi"/>
        </w:rPr>
        <w:t>explicitly</w:t>
      </w:r>
      <w:r w:rsidRPr="00102849">
        <w:rPr>
          <w:rFonts w:asciiTheme="majorBidi" w:hAnsiTheme="majorBidi" w:cstheme="majorBidi"/>
        </w:rPr>
        <w:t xml:space="preserve"> </w:t>
      </w:r>
      <w:r w:rsidRPr="00FB693B">
        <w:rPr>
          <w:rFonts w:asciiTheme="majorBidi" w:hAnsiTheme="majorBidi" w:cstheme="majorBidi"/>
        </w:rPr>
        <w:t>in</w:t>
      </w:r>
      <w:r w:rsidRPr="00102849">
        <w:rPr>
          <w:rFonts w:asciiTheme="majorBidi" w:hAnsiTheme="majorBidi" w:cstheme="majorBidi"/>
        </w:rPr>
        <w:t xml:space="preserve"> </w:t>
      </w:r>
      <w:r w:rsidRPr="00FB693B">
        <w:rPr>
          <w:rFonts w:asciiTheme="majorBidi" w:hAnsiTheme="majorBidi" w:cstheme="majorBidi"/>
        </w:rPr>
        <w:t>the</w:t>
      </w:r>
      <w:r w:rsidRPr="00102849">
        <w:rPr>
          <w:rFonts w:asciiTheme="majorBidi" w:hAnsiTheme="majorBidi" w:cstheme="majorBidi"/>
        </w:rPr>
        <w:t xml:space="preserve"> </w:t>
      </w:r>
      <w:r w:rsidRPr="00FB693B">
        <w:rPr>
          <w:rFonts w:asciiTheme="majorBidi" w:hAnsiTheme="majorBidi" w:cstheme="majorBidi"/>
        </w:rPr>
        <w:t>Book</w:t>
      </w:r>
      <w:r w:rsidRPr="00102849">
        <w:rPr>
          <w:rFonts w:asciiTheme="majorBidi" w:hAnsiTheme="majorBidi" w:cstheme="majorBidi"/>
        </w:rPr>
        <w:t xml:space="preserve"> </w:t>
      </w:r>
      <w:r w:rsidRPr="00FB693B">
        <w:rPr>
          <w:rFonts w:asciiTheme="majorBidi" w:hAnsiTheme="majorBidi" w:cstheme="majorBidi"/>
        </w:rPr>
        <w:t>of</w:t>
      </w:r>
      <w:r w:rsidRPr="00102849">
        <w:rPr>
          <w:rFonts w:asciiTheme="majorBidi" w:hAnsiTheme="majorBidi" w:cstheme="majorBidi"/>
        </w:rPr>
        <w:t xml:space="preserve"> </w:t>
      </w:r>
      <w:r w:rsidRPr="00FB693B">
        <w:rPr>
          <w:rFonts w:asciiTheme="majorBidi" w:hAnsiTheme="majorBidi" w:cstheme="majorBidi"/>
        </w:rPr>
        <w:t>Job</w:t>
      </w:r>
      <w:r w:rsidRPr="00102849">
        <w:rPr>
          <w:rFonts w:asciiTheme="majorBidi" w:hAnsiTheme="majorBidi" w:cstheme="majorBidi"/>
        </w:rPr>
        <w:t xml:space="preserve"> </w:t>
      </w:r>
      <w:r w:rsidRPr="00FB693B">
        <w:rPr>
          <w:rFonts w:asciiTheme="majorBidi" w:hAnsiTheme="majorBidi" w:cstheme="majorBidi"/>
        </w:rPr>
        <w:t>(40:29):</w:t>
      </w:r>
      <w:r w:rsidRPr="00102849">
        <w:rPr>
          <w:rFonts w:asciiTheme="majorBidi" w:hAnsiTheme="majorBidi" w:cstheme="majorBidi"/>
        </w:rPr>
        <w:t xml:space="preserve"> </w:t>
      </w:r>
      <w:r w:rsidRPr="00FB693B">
        <w:rPr>
          <w:rFonts w:asciiTheme="majorBidi" w:hAnsiTheme="majorBidi" w:cstheme="majorBidi"/>
        </w:rPr>
        <w:t>“Will</w:t>
      </w:r>
      <w:r w:rsidRPr="00102849">
        <w:rPr>
          <w:rFonts w:asciiTheme="majorBidi" w:hAnsiTheme="majorBidi" w:cstheme="majorBidi"/>
        </w:rPr>
        <w:t xml:space="preserve"> </w:t>
      </w:r>
      <w:r w:rsidRPr="00FB693B">
        <w:rPr>
          <w:rFonts w:asciiTheme="majorBidi" w:hAnsiTheme="majorBidi" w:cstheme="majorBidi"/>
        </w:rPr>
        <w:t>you</w:t>
      </w:r>
      <w:r w:rsidRPr="00102849">
        <w:rPr>
          <w:rFonts w:asciiTheme="majorBidi" w:hAnsiTheme="majorBidi" w:cstheme="majorBidi"/>
        </w:rPr>
        <w:t xml:space="preserve"> </w:t>
      </w:r>
      <w:r w:rsidRPr="00FB693B">
        <w:rPr>
          <w:rFonts w:asciiTheme="majorBidi" w:hAnsiTheme="majorBidi" w:cstheme="majorBidi"/>
        </w:rPr>
        <w:t>play</w:t>
      </w:r>
      <w:r w:rsidRPr="00102849">
        <w:rPr>
          <w:rFonts w:asciiTheme="majorBidi" w:hAnsiTheme="majorBidi" w:cstheme="majorBidi"/>
        </w:rPr>
        <w:t xml:space="preserve"> </w:t>
      </w:r>
      <w:r w:rsidRPr="00FB693B">
        <w:rPr>
          <w:rFonts w:asciiTheme="majorBidi" w:hAnsiTheme="majorBidi" w:cstheme="majorBidi"/>
        </w:rPr>
        <w:t>with</w:t>
      </w:r>
      <w:r w:rsidRPr="00102849">
        <w:rPr>
          <w:rFonts w:asciiTheme="majorBidi" w:hAnsiTheme="majorBidi" w:cstheme="majorBidi"/>
        </w:rPr>
        <w:t xml:space="preserve"> </w:t>
      </w:r>
      <w:r w:rsidRPr="00FB693B">
        <w:rPr>
          <w:rFonts w:asciiTheme="majorBidi" w:hAnsiTheme="majorBidi" w:cstheme="majorBidi"/>
        </w:rPr>
        <w:t>him</w:t>
      </w:r>
      <w:r w:rsidRPr="00102849">
        <w:rPr>
          <w:rFonts w:asciiTheme="majorBidi" w:hAnsiTheme="majorBidi" w:cstheme="majorBidi"/>
        </w:rPr>
        <w:t xml:space="preserve"> </w:t>
      </w:r>
      <w:r w:rsidRPr="00FB693B">
        <w:rPr>
          <w:rFonts w:asciiTheme="majorBidi" w:hAnsiTheme="majorBidi" w:cstheme="majorBidi"/>
        </w:rPr>
        <w:t>like</w:t>
      </w:r>
      <w:r w:rsidRPr="00102849">
        <w:rPr>
          <w:rFonts w:asciiTheme="majorBidi" w:hAnsiTheme="majorBidi" w:cstheme="majorBidi"/>
        </w:rPr>
        <w:t xml:space="preserve"> </w:t>
      </w:r>
      <w:r w:rsidRPr="00FB693B">
        <w:rPr>
          <w:rFonts w:asciiTheme="majorBidi" w:hAnsiTheme="majorBidi" w:cstheme="majorBidi"/>
        </w:rPr>
        <w:t>a</w:t>
      </w:r>
      <w:r w:rsidRPr="00102849">
        <w:rPr>
          <w:rFonts w:asciiTheme="majorBidi" w:hAnsiTheme="majorBidi" w:cstheme="majorBidi"/>
        </w:rPr>
        <w:t xml:space="preserve"> </w:t>
      </w:r>
      <w:r w:rsidRPr="00FB693B">
        <w:rPr>
          <w:rFonts w:asciiTheme="majorBidi" w:hAnsiTheme="majorBidi" w:cstheme="majorBidi"/>
        </w:rPr>
        <w:t>bird?”</w:t>
      </w:r>
    </w:p>
    <w:p w14:paraId="134A8C38" w14:textId="77777777" w:rsidR="00873300" w:rsidRPr="00102849" w:rsidRDefault="00873300" w:rsidP="00867F99">
      <w:pPr>
        <w:jc w:val="both"/>
        <w:rPr>
          <w:rFonts w:asciiTheme="majorBidi" w:hAnsiTheme="majorBidi" w:cstheme="majorBidi"/>
        </w:rPr>
      </w:pPr>
    </w:p>
    <w:p w14:paraId="2DF1F6D1" w14:textId="77777777" w:rsidR="00873300" w:rsidRPr="00AE10D3" w:rsidRDefault="00873300" w:rsidP="00867F99">
      <w:pPr>
        <w:jc w:val="both"/>
        <w:rPr>
          <w:rFonts w:asciiTheme="majorBidi" w:hAnsiTheme="majorBidi" w:cstheme="majorBidi"/>
        </w:rPr>
      </w:pPr>
      <w:r w:rsidRPr="00AE10D3">
        <w:rPr>
          <w:rFonts w:asciiTheme="majorBidi" w:hAnsiTheme="majorBidi" w:cstheme="majorBidi"/>
          <w:b/>
          <w:bCs/>
        </w:rPr>
        <w:t>29</w:t>
      </w:r>
      <w:r w:rsidRPr="00102849">
        <w:rPr>
          <w:rFonts w:asciiTheme="majorBidi" w:hAnsiTheme="majorBidi" w:cstheme="majorBidi"/>
          <w:b/>
          <w:bCs/>
        </w:rPr>
        <w:t xml:space="preserve"> </w:t>
      </w:r>
      <w:r w:rsidRPr="00AE10D3">
        <w:rPr>
          <w:rFonts w:asciiTheme="majorBidi" w:hAnsiTheme="majorBidi" w:cstheme="majorBidi"/>
          <w:b/>
          <w:bCs/>
        </w:rPr>
        <w:t>You</w:t>
      </w:r>
      <w:r w:rsidRPr="00102849">
        <w:rPr>
          <w:rFonts w:asciiTheme="majorBidi" w:hAnsiTheme="majorBidi" w:cstheme="majorBidi"/>
          <w:b/>
          <w:bCs/>
        </w:rPr>
        <w:t xml:space="preserve"> </w:t>
      </w:r>
      <w:r w:rsidRPr="00AE10D3">
        <w:rPr>
          <w:rFonts w:asciiTheme="majorBidi" w:hAnsiTheme="majorBidi" w:cstheme="majorBidi"/>
          <w:b/>
          <w:bCs/>
        </w:rPr>
        <w:t>gather</w:t>
      </w:r>
      <w:r w:rsidRPr="00102849">
        <w:rPr>
          <w:rFonts w:asciiTheme="majorBidi" w:hAnsiTheme="majorBidi" w:cstheme="majorBidi"/>
          <w:b/>
          <w:bCs/>
        </w:rPr>
        <w:t xml:space="preserve"> </w:t>
      </w:r>
      <w:r w:rsidRPr="00AE10D3">
        <w:rPr>
          <w:rFonts w:asciiTheme="majorBidi" w:hAnsiTheme="majorBidi" w:cstheme="majorBidi"/>
          <w:b/>
          <w:bCs/>
        </w:rPr>
        <w:t>in</w:t>
      </w:r>
      <w:r w:rsidRPr="00102849">
        <w:rPr>
          <w:rFonts w:asciiTheme="majorBidi" w:hAnsiTheme="majorBidi" w:cstheme="majorBidi"/>
          <w:b/>
          <w:bCs/>
        </w:rPr>
        <w:t xml:space="preserve"> </w:t>
      </w:r>
      <w:r w:rsidRPr="00AE10D3">
        <w:rPr>
          <w:rFonts w:asciiTheme="majorBidi" w:hAnsiTheme="majorBidi" w:cstheme="majorBidi"/>
          <w:b/>
          <w:bCs/>
        </w:rPr>
        <w:t>their</w:t>
      </w:r>
      <w:r w:rsidRPr="00102849">
        <w:rPr>
          <w:rFonts w:asciiTheme="majorBidi" w:hAnsiTheme="majorBidi" w:cstheme="majorBidi"/>
          <w:b/>
          <w:bCs/>
        </w:rPr>
        <w:t xml:space="preserve"> </w:t>
      </w:r>
      <w:r w:rsidRPr="00AE10D3">
        <w:rPr>
          <w:rFonts w:asciiTheme="majorBidi" w:hAnsiTheme="majorBidi" w:cstheme="majorBidi"/>
          <w:b/>
          <w:bCs/>
        </w:rPr>
        <w:t>spirit</w:t>
      </w:r>
      <w:r w:rsidRPr="00102849">
        <w:rPr>
          <w:rFonts w:asciiTheme="majorBidi" w:hAnsiTheme="majorBidi" w:cstheme="majorBidi"/>
        </w:rPr>
        <w:t xml:space="preserve"> </w:t>
      </w:r>
      <w:r w:rsidRPr="00AE10D3">
        <w:rPr>
          <w:rFonts w:asciiTheme="majorBidi" w:hAnsiTheme="majorBidi" w:cstheme="majorBidi"/>
        </w:rPr>
        <w:t>Heb.</w:t>
      </w:r>
      <w:r w:rsidRPr="00102849">
        <w:rPr>
          <w:rFonts w:asciiTheme="majorBidi" w:hAnsiTheme="majorBidi" w:cstheme="majorBidi"/>
        </w:rPr>
        <w:t xml:space="preserve"> </w:t>
      </w:r>
      <w:r w:rsidRPr="00AE10D3">
        <w:rPr>
          <w:rFonts w:asciiTheme="majorBidi" w:hAnsiTheme="majorBidi" w:cstheme="majorBidi"/>
          <w:rtl/>
        </w:rPr>
        <w:t>תסף</w:t>
      </w:r>
      <w:r w:rsidRPr="00AE10D3">
        <w:rPr>
          <w:rFonts w:asciiTheme="majorBidi" w:hAnsiTheme="majorBidi" w:cstheme="majorBidi"/>
        </w:rPr>
        <w:t>,</w:t>
      </w:r>
      <w:r w:rsidRPr="00102849">
        <w:rPr>
          <w:rFonts w:asciiTheme="majorBidi" w:hAnsiTheme="majorBidi" w:cstheme="majorBidi"/>
        </w:rPr>
        <w:t xml:space="preserve"> </w:t>
      </w:r>
      <w:r w:rsidRPr="00AE10D3">
        <w:rPr>
          <w:rFonts w:asciiTheme="majorBidi" w:hAnsiTheme="majorBidi" w:cstheme="majorBidi"/>
        </w:rPr>
        <w:t>an</w:t>
      </w:r>
      <w:r w:rsidRPr="00102849">
        <w:rPr>
          <w:rFonts w:asciiTheme="majorBidi" w:hAnsiTheme="majorBidi" w:cstheme="majorBidi"/>
        </w:rPr>
        <w:t xml:space="preserve"> </w:t>
      </w:r>
      <w:r w:rsidRPr="00AE10D3">
        <w:rPr>
          <w:rFonts w:asciiTheme="majorBidi" w:hAnsiTheme="majorBidi" w:cstheme="majorBidi"/>
        </w:rPr>
        <w:t>expression</w:t>
      </w:r>
      <w:r w:rsidRPr="00102849">
        <w:rPr>
          <w:rFonts w:asciiTheme="majorBidi" w:hAnsiTheme="majorBidi" w:cstheme="majorBidi"/>
        </w:rPr>
        <w:t xml:space="preserve"> </w:t>
      </w:r>
      <w:r w:rsidRPr="00AE10D3">
        <w:rPr>
          <w:rFonts w:asciiTheme="majorBidi" w:hAnsiTheme="majorBidi" w:cstheme="majorBidi"/>
        </w:rPr>
        <w:t>of</w:t>
      </w:r>
      <w:r w:rsidRPr="00102849">
        <w:rPr>
          <w:rFonts w:asciiTheme="majorBidi" w:hAnsiTheme="majorBidi" w:cstheme="majorBidi"/>
        </w:rPr>
        <w:t xml:space="preserve"> </w:t>
      </w:r>
      <w:r w:rsidRPr="00AE10D3">
        <w:rPr>
          <w:rFonts w:asciiTheme="majorBidi" w:hAnsiTheme="majorBidi" w:cstheme="majorBidi"/>
        </w:rPr>
        <w:t>destruction,</w:t>
      </w:r>
      <w:r w:rsidRPr="00102849">
        <w:rPr>
          <w:rFonts w:asciiTheme="majorBidi" w:hAnsiTheme="majorBidi" w:cstheme="majorBidi"/>
        </w:rPr>
        <w:t xml:space="preserve"> </w:t>
      </w:r>
      <w:r w:rsidRPr="00AE10D3">
        <w:rPr>
          <w:rFonts w:asciiTheme="majorBidi" w:hAnsiTheme="majorBidi" w:cstheme="majorBidi"/>
        </w:rPr>
        <w:t>as</w:t>
      </w:r>
      <w:r w:rsidRPr="00102849">
        <w:rPr>
          <w:rFonts w:asciiTheme="majorBidi" w:hAnsiTheme="majorBidi" w:cstheme="majorBidi"/>
        </w:rPr>
        <w:t xml:space="preserve"> </w:t>
      </w:r>
      <w:r w:rsidRPr="00AE10D3">
        <w:rPr>
          <w:rFonts w:asciiTheme="majorBidi" w:hAnsiTheme="majorBidi" w:cstheme="majorBidi"/>
        </w:rPr>
        <w:t>(above</w:t>
      </w:r>
      <w:r w:rsidRPr="00102849">
        <w:rPr>
          <w:rFonts w:asciiTheme="majorBidi" w:hAnsiTheme="majorBidi" w:cstheme="majorBidi"/>
        </w:rPr>
        <w:t xml:space="preserve"> </w:t>
      </w:r>
      <w:r w:rsidRPr="00AE10D3">
        <w:rPr>
          <w:rFonts w:asciiTheme="majorBidi" w:hAnsiTheme="majorBidi" w:cstheme="majorBidi"/>
        </w:rPr>
        <w:t>73:19):</w:t>
      </w:r>
      <w:r w:rsidRPr="00102849">
        <w:rPr>
          <w:rFonts w:asciiTheme="majorBidi" w:hAnsiTheme="majorBidi" w:cstheme="majorBidi"/>
        </w:rPr>
        <w:t xml:space="preserve"> </w:t>
      </w:r>
      <w:r w:rsidRPr="00AE10D3">
        <w:rPr>
          <w:rFonts w:asciiTheme="majorBidi" w:hAnsiTheme="majorBidi" w:cstheme="majorBidi"/>
        </w:rPr>
        <w:t>“They</w:t>
      </w:r>
      <w:r w:rsidRPr="00102849">
        <w:rPr>
          <w:rFonts w:asciiTheme="majorBidi" w:hAnsiTheme="majorBidi" w:cstheme="majorBidi"/>
        </w:rPr>
        <w:t xml:space="preserve"> </w:t>
      </w:r>
      <w:r w:rsidRPr="00AE10D3">
        <w:rPr>
          <w:rFonts w:asciiTheme="majorBidi" w:hAnsiTheme="majorBidi" w:cstheme="majorBidi"/>
        </w:rPr>
        <w:t>were</w:t>
      </w:r>
      <w:r w:rsidRPr="00102849">
        <w:rPr>
          <w:rFonts w:asciiTheme="majorBidi" w:hAnsiTheme="majorBidi" w:cstheme="majorBidi"/>
        </w:rPr>
        <w:t xml:space="preserve"> </w:t>
      </w:r>
      <w:r w:rsidRPr="00AE10D3">
        <w:rPr>
          <w:rFonts w:asciiTheme="majorBidi" w:hAnsiTheme="majorBidi" w:cstheme="majorBidi"/>
        </w:rPr>
        <w:t>completely</w:t>
      </w:r>
      <w:r w:rsidRPr="00102849">
        <w:rPr>
          <w:rFonts w:asciiTheme="majorBidi" w:hAnsiTheme="majorBidi" w:cstheme="majorBidi"/>
        </w:rPr>
        <w:t xml:space="preserve"> </w:t>
      </w:r>
      <w:r w:rsidRPr="00AE10D3">
        <w:rPr>
          <w:rFonts w:asciiTheme="majorBidi" w:hAnsiTheme="majorBidi" w:cstheme="majorBidi"/>
        </w:rPr>
        <w:t>consumed</w:t>
      </w:r>
      <w:r w:rsidRPr="00102849">
        <w:rPr>
          <w:rFonts w:asciiTheme="majorBidi" w:hAnsiTheme="majorBidi" w:cstheme="majorBidi"/>
        </w:rPr>
        <w:t xml:space="preserve"> </w:t>
      </w:r>
      <w:r w:rsidRPr="00AE10D3">
        <w:rPr>
          <w:rFonts w:asciiTheme="majorBidi" w:hAnsiTheme="majorBidi" w:cstheme="majorBidi"/>
        </w:rPr>
        <w:t>(</w:t>
      </w:r>
      <w:r w:rsidRPr="00AE10D3">
        <w:rPr>
          <w:rFonts w:asciiTheme="majorBidi" w:hAnsiTheme="majorBidi" w:cstheme="majorBidi"/>
          <w:rtl/>
        </w:rPr>
        <w:t>ספו</w:t>
      </w:r>
      <w:r w:rsidRPr="00AE10D3">
        <w:rPr>
          <w:rFonts w:asciiTheme="majorBidi" w:hAnsiTheme="majorBidi" w:cstheme="majorBidi"/>
        </w:rPr>
        <w:t>).”</w:t>
      </w:r>
    </w:p>
    <w:p w14:paraId="36968BCA" w14:textId="77777777" w:rsidR="00873300" w:rsidRPr="00AE10D3" w:rsidRDefault="00873300" w:rsidP="00867F99">
      <w:pPr>
        <w:jc w:val="both"/>
        <w:rPr>
          <w:rFonts w:asciiTheme="majorBidi" w:hAnsiTheme="majorBidi" w:cstheme="majorBidi"/>
        </w:rPr>
      </w:pPr>
      <w:r w:rsidRPr="00102849">
        <w:rPr>
          <w:rFonts w:asciiTheme="majorBidi" w:hAnsiTheme="majorBidi" w:cstheme="majorBidi"/>
        </w:rPr>
        <w:t xml:space="preserve"> </w:t>
      </w:r>
    </w:p>
    <w:p w14:paraId="487D9262" w14:textId="77777777" w:rsidR="00873300" w:rsidRPr="00AE10D3" w:rsidRDefault="00873300" w:rsidP="00867F99">
      <w:pPr>
        <w:jc w:val="both"/>
        <w:rPr>
          <w:rFonts w:asciiTheme="majorBidi" w:hAnsiTheme="majorBidi" w:cstheme="majorBidi"/>
        </w:rPr>
      </w:pPr>
      <w:r w:rsidRPr="00AE10D3">
        <w:rPr>
          <w:rFonts w:asciiTheme="majorBidi" w:hAnsiTheme="majorBidi" w:cstheme="majorBidi"/>
          <w:b/>
          <w:bCs/>
        </w:rPr>
        <w:t>30</w:t>
      </w:r>
      <w:r w:rsidRPr="00102849">
        <w:rPr>
          <w:rFonts w:asciiTheme="majorBidi" w:hAnsiTheme="majorBidi" w:cstheme="majorBidi"/>
          <w:b/>
          <w:bCs/>
        </w:rPr>
        <w:t xml:space="preserve"> </w:t>
      </w:r>
      <w:r w:rsidRPr="00AE10D3">
        <w:rPr>
          <w:rFonts w:asciiTheme="majorBidi" w:hAnsiTheme="majorBidi" w:cstheme="majorBidi"/>
          <w:b/>
          <w:bCs/>
        </w:rPr>
        <w:t>You</w:t>
      </w:r>
      <w:r w:rsidRPr="00102849">
        <w:rPr>
          <w:rFonts w:asciiTheme="majorBidi" w:hAnsiTheme="majorBidi" w:cstheme="majorBidi"/>
          <w:b/>
          <w:bCs/>
        </w:rPr>
        <w:t xml:space="preserve"> </w:t>
      </w:r>
      <w:r w:rsidRPr="00AE10D3">
        <w:rPr>
          <w:rFonts w:asciiTheme="majorBidi" w:hAnsiTheme="majorBidi" w:cstheme="majorBidi"/>
          <w:b/>
          <w:bCs/>
        </w:rPr>
        <w:t>will</w:t>
      </w:r>
      <w:r w:rsidRPr="00102849">
        <w:rPr>
          <w:rFonts w:asciiTheme="majorBidi" w:hAnsiTheme="majorBidi" w:cstheme="majorBidi"/>
          <w:b/>
          <w:bCs/>
        </w:rPr>
        <w:t xml:space="preserve"> </w:t>
      </w:r>
      <w:r w:rsidRPr="00AE10D3">
        <w:rPr>
          <w:rFonts w:asciiTheme="majorBidi" w:hAnsiTheme="majorBidi" w:cstheme="majorBidi"/>
          <w:b/>
          <w:bCs/>
        </w:rPr>
        <w:t>send</w:t>
      </w:r>
      <w:r w:rsidRPr="00102849">
        <w:rPr>
          <w:rFonts w:asciiTheme="majorBidi" w:hAnsiTheme="majorBidi" w:cstheme="majorBidi"/>
          <w:b/>
          <w:bCs/>
        </w:rPr>
        <w:t xml:space="preserve"> </w:t>
      </w:r>
      <w:r w:rsidRPr="00AE10D3">
        <w:rPr>
          <w:rFonts w:asciiTheme="majorBidi" w:hAnsiTheme="majorBidi" w:cstheme="majorBidi"/>
          <w:b/>
          <w:bCs/>
        </w:rPr>
        <w:t>forth</w:t>
      </w:r>
      <w:r w:rsidRPr="00102849">
        <w:rPr>
          <w:rFonts w:asciiTheme="majorBidi" w:hAnsiTheme="majorBidi" w:cstheme="majorBidi"/>
          <w:b/>
          <w:bCs/>
        </w:rPr>
        <w:t xml:space="preserve"> </w:t>
      </w:r>
      <w:r w:rsidRPr="00AE10D3">
        <w:rPr>
          <w:rFonts w:asciiTheme="majorBidi" w:hAnsiTheme="majorBidi" w:cstheme="majorBidi"/>
          <w:b/>
          <w:bCs/>
        </w:rPr>
        <w:t>Your</w:t>
      </w:r>
      <w:r w:rsidRPr="00102849">
        <w:rPr>
          <w:rFonts w:asciiTheme="majorBidi" w:hAnsiTheme="majorBidi" w:cstheme="majorBidi"/>
          <w:b/>
          <w:bCs/>
        </w:rPr>
        <w:t xml:space="preserve"> </w:t>
      </w:r>
      <w:r w:rsidRPr="00AE10D3">
        <w:rPr>
          <w:rFonts w:asciiTheme="majorBidi" w:hAnsiTheme="majorBidi" w:cstheme="majorBidi"/>
          <w:b/>
          <w:bCs/>
        </w:rPr>
        <w:t>spirit</w:t>
      </w:r>
      <w:r w:rsidRPr="00102849">
        <w:rPr>
          <w:rFonts w:asciiTheme="majorBidi" w:hAnsiTheme="majorBidi" w:cstheme="majorBidi"/>
          <w:b/>
          <w:bCs/>
        </w:rPr>
        <w:t xml:space="preserve"> </w:t>
      </w:r>
      <w:r w:rsidRPr="00AE10D3">
        <w:rPr>
          <w:rFonts w:asciiTheme="majorBidi" w:hAnsiTheme="majorBidi" w:cstheme="majorBidi"/>
        </w:rPr>
        <w:t>with</w:t>
      </w:r>
      <w:r w:rsidRPr="00102849">
        <w:rPr>
          <w:rFonts w:asciiTheme="majorBidi" w:hAnsiTheme="majorBidi" w:cstheme="majorBidi"/>
        </w:rPr>
        <w:t xml:space="preserve"> </w:t>
      </w:r>
      <w:r w:rsidRPr="00AE10D3">
        <w:rPr>
          <w:rFonts w:asciiTheme="majorBidi" w:hAnsiTheme="majorBidi" w:cstheme="majorBidi"/>
        </w:rPr>
        <w:t>the</w:t>
      </w:r>
      <w:r w:rsidRPr="00102849">
        <w:rPr>
          <w:rFonts w:asciiTheme="majorBidi" w:hAnsiTheme="majorBidi" w:cstheme="majorBidi"/>
        </w:rPr>
        <w:t xml:space="preserve"> </w:t>
      </w:r>
      <w:r w:rsidRPr="00AE10D3">
        <w:rPr>
          <w:rFonts w:asciiTheme="majorBidi" w:hAnsiTheme="majorBidi" w:cstheme="majorBidi"/>
        </w:rPr>
        <w:t>resurrection</w:t>
      </w:r>
      <w:r w:rsidRPr="00102849">
        <w:rPr>
          <w:rFonts w:asciiTheme="majorBidi" w:hAnsiTheme="majorBidi" w:cstheme="majorBidi"/>
        </w:rPr>
        <w:t xml:space="preserve"> </w:t>
      </w:r>
      <w:r w:rsidRPr="00AE10D3">
        <w:rPr>
          <w:rFonts w:asciiTheme="majorBidi" w:hAnsiTheme="majorBidi" w:cstheme="majorBidi"/>
        </w:rPr>
        <w:t>of</w:t>
      </w:r>
      <w:r w:rsidRPr="00102849">
        <w:rPr>
          <w:rFonts w:asciiTheme="majorBidi" w:hAnsiTheme="majorBidi" w:cstheme="majorBidi"/>
        </w:rPr>
        <w:t xml:space="preserve"> </w:t>
      </w:r>
      <w:r w:rsidRPr="00AE10D3">
        <w:rPr>
          <w:rFonts w:asciiTheme="majorBidi" w:hAnsiTheme="majorBidi" w:cstheme="majorBidi"/>
        </w:rPr>
        <w:t>the</w:t>
      </w:r>
      <w:r w:rsidRPr="00102849">
        <w:rPr>
          <w:rFonts w:asciiTheme="majorBidi" w:hAnsiTheme="majorBidi" w:cstheme="majorBidi"/>
        </w:rPr>
        <w:t xml:space="preserve"> </w:t>
      </w:r>
      <w:r w:rsidRPr="00AE10D3">
        <w:rPr>
          <w:rFonts w:asciiTheme="majorBidi" w:hAnsiTheme="majorBidi" w:cstheme="majorBidi"/>
        </w:rPr>
        <w:t>dead.</w:t>
      </w:r>
    </w:p>
    <w:p w14:paraId="146596D1" w14:textId="77777777" w:rsidR="00873300" w:rsidRPr="00AE10D3" w:rsidRDefault="00873300" w:rsidP="00867F99">
      <w:pPr>
        <w:jc w:val="both"/>
        <w:rPr>
          <w:rFonts w:asciiTheme="majorBidi" w:hAnsiTheme="majorBidi" w:cstheme="majorBidi"/>
        </w:rPr>
      </w:pPr>
      <w:r w:rsidRPr="00102849">
        <w:rPr>
          <w:rFonts w:asciiTheme="majorBidi" w:hAnsiTheme="majorBidi" w:cstheme="majorBidi"/>
        </w:rPr>
        <w:t xml:space="preserve"> </w:t>
      </w:r>
    </w:p>
    <w:p w14:paraId="185781E8" w14:textId="77777777" w:rsidR="00873300" w:rsidRPr="00AE10D3" w:rsidRDefault="00873300" w:rsidP="00867F99">
      <w:pPr>
        <w:jc w:val="both"/>
        <w:rPr>
          <w:rFonts w:asciiTheme="majorBidi" w:hAnsiTheme="majorBidi" w:cstheme="majorBidi"/>
        </w:rPr>
      </w:pPr>
      <w:r w:rsidRPr="00AE10D3">
        <w:rPr>
          <w:rFonts w:asciiTheme="majorBidi" w:hAnsiTheme="majorBidi" w:cstheme="majorBidi"/>
          <w:b/>
          <w:bCs/>
        </w:rPr>
        <w:t>32</w:t>
      </w:r>
      <w:r w:rsidRPr="00102849">
        <w:rPr>
          <w:rFonts w:asciiTheme="majorBidi" w:hAnsiTheme="majorBidi" w:cstheme="majorBidi"/>
          <w:b/>
          <w:bCs/>
        </w:rPr>
        <w:t xml:space="preserve"> </w:t>
      </w:r>
      <w:r w:rsidRPr="00AE10D3">
        <w:rPr>
          <w:rFonts w:asciiTheme="majorBidi" w:hAnsiTheme="majorBidi" w:cstheme="majorBidi"/>
          <w:b/>
          <w:bCs/>
        </w:rPr>
        <w:t>He</w:t>
      </w:r>
      <w:r w:rsidRPr="00102849">
        <w:rPr>
          <w:rFonts w:asciiTheme="majorBidi" w:hAnsiTheme="majorBidi" w:cstheme="majorBidi"/>
          <w:b/>
          <w:bCs/>
        </w:rPr>
        <w:t xml:space="preserve"> </w:t>
      </w:r>
      <w:r w:rsidRPr="00AE10D3">
        <w:rPr>
          <w:rFonts w:asciiTheme="majorBidi" w:hAnsiTheme="majorBidi" w:cstheme="majorBidi"/>
          <w:b/>
          <w:bCs/>
        </w:rPr>
        <w:t>touches</w:t>
      </w:r>
      <w:r w:rsidRPr="00102849">
        <w:rPr>
          <w:rFonts w:asciiTheme="majorBidi" w:hAnsiTheme="majorBidi" w:cstheme="majorBidi"/>
          <w:b/>
          <w:bCs/>
        </w:rPr>
        <w:t xml:space="preserve"> </w:t>
      </w:r>
      <w:r w:rsidRPr="00AE10D3">
        <w:rPr>
          <w:rFonts w:asciiTheme="majorBidi" w:hAnsiTheme="majorBidi" w:cstheme="majorBidi"/>
          <w:b/>
          <w:bCs/>
        </w:rPr>
        <w:t>the</w:t>
      </w:r>
      <w:r w:rsidRPr="00102849">
        <w:rPr>
          <w:rFonts w:asciiTheme="majorBidi" w:hAnsiTheme="majorBidi" w:cstheme="majorBidi"/>
          <w:b/>
          <w:bCs/>
        </w:rPr>
        <w:t xml:space="preserve"> </w:t>
      </w:r>
      <w:r w:rsidRPr="00AE10D3">
        <w:rPr>
          <w:rFonts w:asciiTheme="majorBidi" w:hAnsiTheme="majorBidi" w:cstheme="majorBidi"/>
          <w:b/>
          <w:bCs/>
        </w:rPr>
        <w:t>mountains</w:t>
      </w:r>
      <w:r w:rsidRPr="00102849">
        <w:rPr>
          <w:rFonts w:asciiTheme="majorBidi" w:hAnsiTheme="majorBidi" w:cstheme="majorBidi"/>
          <w:b/>
          <w:bCs/>
        </w:rPr>
        <w:t xml:space="preserve"> </w:t>
      </w:r>
      <w:r w:rsidRPr="00AE10D3">
        <w:rPr>
          <w:rFonts w:asciiTheme="majorBidi" w:hAnsiTheme="majorBidi" w:cstheme="majorBidi"/>
          <w:b/>
          <w:bCs/>
        </w:rPr>
        <w:t>and</w:t>
      </w:r>
      <w:r w:rsidRPr="00102849">
        <w:rPr>
          <w:rFonts w:asciiTheme="majorBidi" w:hAnsiTheme="majorBidi" w:cstheme="majorBidi"/>
          <w:b/>
          <w:bCs/>
        </w:rPr>
        <w:t xml:space="preserve"> </w:t>
      </w:r>
      <w:r w:rsidRPr="00AE10D3">
        <w:rPr>
          <w:rFonts w:asciiTheme="majorBidi" w:hAnsiTheme="majorBidi" w:cstheme="majorBidi"/>
          <w:b/>
          <w:bCs/>
        </w:rPr>
        <w:t>they</w:t>
      </w:r>
      <w:r w:rsidRPr="00102849">
        <w:rPr>
          <w:rFonts w:asciiTheme="majorBidi" w:hAnsiTheme="majorBidi" w:cstheme="majorBidi"/>
          <w:b/>
          <w:bCs/>
        </w:rPr>
        <w:t xml:space="preserve"> </w:t>
      </w:r>
      <w:r w:rsidRPr="00AE10D3">
        <w:rPr>
          <w:rFonts w:asciiTheme="majorBidi" w:hAnsiTheme="majorBidi" w:cstheme="majorBidi"/>
          <w:b/>
          <w:bCs/>
        </w:rPr>
        <w:t>emit</w:t>
      </w:r>
      <w:r w:rsidRPr="00102849">
        <w:rPr>
          <w:rFonts w:asciiTheme="majorBidi" w:hAnsiTheme="majorBidi" w:cstheme="majorBidi"/>
          <w:b/>
          <w:bCs/>
        </w:rPr>
        <w:t xml:space="preserve"> </w:t>
      </w:r>
      <w:r w:rsidRPr="00AE10D3">
        <w:rPr>
          <w:rFonts w:asciiTheme="majorBidi" w:hAnsiTheme="majorBidi" w:cstheme="majorBidi"/>
          <w:b/>
          <w:bCs/>
        </w:rPr>
        <w:t>smoke</w:t>
      </w:r>
      <w:r w:rsidRPr="00102849">
        <w:rPr>
          <w:rFonts w:asciiTheme="majorBidi" w:hAnsiTheme="majorBidi" w:cstheme="majorBidi"/>
        </w:rPr>
        <w:t xml:space="preserve"> </w:t>
      </w:r>
      <w:r w:rsidRPr="00AE10D3">
        <w:rPr>
          <w:rFonts w:asciiTheme="majorBidi" w:hAnsiTheme="majorBidi" w:cstheme="majorBidi"/>
        </w:rPr>
        <w:t>as</w:t>
      </w:r>
      <w:r w:rsidRPr="00102849">
        <w:rPr>
          <w:rFonts w:asciiTheme="majorBidi" w:hAnsiTheme="majorBidi" w:cstheme="majorBidi"/>
        </w:rPr>
        <w:t xml:space="preserve"> </w:t>
      </w:r>
      <w:r w:rsidRPr="00AE10D3">
        <w:rPr>
          <w:rFonts w:asciiTheme="majorBidi" w:hAnsiTheme="majorBidi" w:cstheme="majorBidi"/>
        </w:rPr>
        <w:t>is</w:t>
      </w:r>
      <w:r w:rsidRPr="00102849">
        <w:rPr>
          <w:rFonts w:asciiTheme="majorBidi" w:hAnsiTheme="majorBidi" w:cstheme="majorBidi"/>
        </w:rPr>
        <w:t xml:space="preserve"> </w:t>
      </w:r>
      <w:r w:rsidRPr="00AE10D3">
        <w:rPr>
          <w:rFonts w:asciiTheme="majorBidi" w:hAnsiTheme="majorBidi" w:cstheme="majorBidi"/>
        </w:rPr>
        <w:t>depicted</w:t>
      </w:r>
      <w:r w:rsidRPr="00102849">
        <w:rPr>
          <w:rFonts w:asciiTheme="majorBidi" w:hAnsiTheme="majorBidi" w:cstheme="majorBidi"/>
        </w:rPr>
        <w:t xml:space="preserve"> </w:t>
      </w:r>
      <w:r w:rsidRPr="00AE10D3">
        <w:rPr>
          <w:rFonts w:asciiTheme="majorBidi" w:hAnsiTheme="majorBidi" w:cstheme="majorBidi"/>
        </w:rPr>
        <w:t>of</w:t>
      </w:r>
      <w:r w:rsidRPr="00102849">
        <w:rPr>
          <w:rFonts w:asciiTheme="majorBidi" w:hAnsiTheme="majorBidi" w:cstheme="majorBidi"/>
        </w:rPr>
        <w:t xml:space="preserve"> </w:t>
      </w:r>
      <w:r w:rsidRPr="00AE10D3">
        <w:rPr>
          <w:rFonts w:asciiTheme="majorBidi" w:hAnsiTheme="majorBidi" w:cstheme="majorBidi"/>
        </w:rPr>
        <w:t>Sinai</w:t>
      </w:r>
      <w:r w:rsidRPr="00102849">
        <w:rPr>
          <w:rFonts w:asciiTheme="majorBidi" w:hAnsiTheme="majorBidi" w:cstheme="majorBidi"/>
        </w:rPr>
        <w:t xml:space="preserve"> </w:t>
      </w:r>
      <w:r w:rsidRPr="00AE10D3">
        <w:rPr>
          <w:rFonts w:asciiTheme="majorBidi" w:hAnsiTheme="majorBidi" w:cstheme="majorBidi"/>
        </w:rPr>
        <w:t>(Exod.</w:t>
      </w:r>
      <w:r w:rsidRPr="00102849">
        <w:rPr>
          <w:rFonts w:asciiTheme="majorBidi" w:hAnsiTheme="majorBidi" w:cstheme="majorBidi"/>
        </w:rPr>
        <w:t xml:space="preserve"> </w:t>
      </w:r>
      <w:r w:rsidRPr="00AE10D3">
        <w:rPr>
          <w:rFonts w:asciiTheme="majorBidi" w:hAnsiTheme="majorBidi" w:cstheme="majorBidi"/>
        </w:rPr>
        <w:t>19:18):</w:t>
      </w:r>
      <w:r w:rsidRPr="00102849">
        <w:rPr>
          <w:rFonts w:asciiTheme="majorBidi" w:hAnsiTheme="majorBidi" w:cstheme="majorBidi"/>
        </w:rPr>
        <w:t xml:space="preserve"> </w:t>
      </w:r>
      <w:r w:rsidRPr="00AE10D3">
        <w:rPr>
          <w:rFonts w:asciiTheme="majorBidi" w:hAnsiTheme="majorBidi" w:cstheme="majorBidi"/>
        </w:rPr>
        <w:t>“And</w:t>
      </w:r>
      <w:r w:rsidRPr="00102849">
        <w:rPr>
          <w:rFonts w:asciiTheme="majorBidi" w:hAnsiTheme="majorBidi" w:cstheme="majorBidi"/>
        </w:rPr>
        <w:t xml:space="preserve"> </w:t>
      </w:r>
      <w:r w:rsidRPr="00AE10D3">
        <w:rPr>
          <w:rFonts w:asciiTheme="majorBidi" w:hAnsiTheme="majorBidi" w:cstheme="majorBidi"/>
        </w:rPr>
        <w:t>Mount</w:t>
      </w:r>
      <w:r w:rsidRPr="00102849">
        <w:rPr>
          <w:rFonts w:asciiTheme="majorBidi" w:hAnsiTheme="majorBidi" w:cstheme="majorBidi"/>
        </w:rPr>
        <w:t xml:space="preserve"> </w:t>
      </w:r>
      <w:r w:rsidRPr="00AE10D3">
        <w:rPr>
          <w:rFonts w:asciiTheme="majorBidi" w:hAnsiTheme="majorBidi" w:cstheme="majorBidi"/>
        </w:rPr>
        <w:t>Sinai</w:t>
      </w:r>
      <w:r w:rsidRPr="00102849">
        <w:rPr>
          <w:rFonts w:asciiTheme="majorBidi" w:hAnsiTheme="majorBidi" w:cstheme="majorBidi"/>
        </w:rPr>
        <w:t xml:space="preserve"> </w:t>
      </w:r>
      <w:r w:rsidRPr="00AE10D3">
        <w:rPr>
          <w:rFonts w:asciiTheme="majorBidi" w:hAnsiTheme="majorBidi" w:cstheme="majorBidi"/>
        </w:rPr>
        <w:t>was</w:t>
      </w:r>
      <w:r w:rsidRPr="00102849">
        <w:rPr>
          <w:rFonts w:asciiTheme="majorBidi" w:hAnsiTheme="majorBidi" w:cstheme="majorBidi"/>
        </w:rPr>
        <w:t xml:space="preserve"> </w:t>
      </w:r>
      <w:r w:rsidRPr="00AE10D3">
        <w:rPr>
          <w:rFonts w:asciiTheme="majorBidi" w:hAnsiTheme="majorBidi" w:cstheme="majorBidi"/>
        </w:rPr>
        <w:t>all</w:t>
      </w:r>
      <w:r w:rsidRPr="00102849">
        <w:rPr>
          <w:rFonts w:asciiTheme="majorBidi" w:hAnsiTheme="majorBidi" w:cstheme="majorBidi"/>
        </w:rPr>
        <w:t xml:space="preserve"> </w:t>
      </w:r>
      <w:r w:rsidRPr="00AE10D3">
        <w:rPr>
          <w:rFonts w:asciiTheme="majorBidi" w:hAnsiTheme="majorBidi" w:cstheme="majorBidi"/>
        </w:rPr>
        <w:t>in</w:t>
      </w:r>
      <w:r w:rsidRPr="00102849">
        <w:rPr>
          <w:rFonts w:asciiTheme="majorBidi" w:hAnsiTheme="majorBidi" w:cstheme="majorBidi"/>
        </w:rPr>
        <w:t xml:space="preserve"> </w:t>
      </w:r>
      <w:r w:rsidRPr="00AE10D3">
        <w:rPr>
          <w:rFonts w:asciiTheme="majorBidi" w:hAnsiTheme="majorBidi" w:cstheme="majorBidi"/>
        </w:rPr>
        <w:t>smoke.”</w:t>
      </w:r>
    </w:p>
    <w:p w14:paraId="701F5AAC" w14:textId="77777777" w:rsidR="00873300" w:rsidRPr="00AE10D3" w:rsidRDefault="00873300" w:rsidP="00867F99">
      <w:pPr>
        <w:jc w:val="both"/>
        <w:rPr>
          <w:rFonts w:asciiTheme="majorBidi" w:hAnsiTheme="majorBidi" w:cstheme="majorBidi"/>
        </w:rPr>
      </w:pPr>
      <w:r w:rsidRPr="00102849">
        <w:rPr>
          <w:rFonts w:asciiTheme="majorBidi" w:hAnsiTheme="majorBidi" w:cstheme="majorBidi"/>
        </w:rPr>
        <w:t xml:space="preserve"> </w:t>
      </w:r>
    </w:p>
    <w:p w14:paraId="7DE67DEE" w14:textId="77777777" w:rsidR="00873300" w:rsidRPr="00AE10D3" w:rsidRDefault="00873300" w:rsidP="00867F99">
      <w:pPr>
        <w:jc w:val="both"/>
        <w:rPr>
          <w:rFonts w:asciiTheme="majorBidi" w:hAnsiTheme="majorBidi" w:cstheme="majorBidi"/>
        </w:rPr>
      </w:pPr>
      <w:r w:rsidRPr="00AE10D3">
        <w:rPr>
          <w:rFonts w:asciiTheme="majorBidi" w:hAnsiTheme="majorBidi" w:cstheme="majorBidi"/>
          <w:b/>
          <w:bCs/>
        </w:rPr>
        <w:t>33</w:t>
      </w:r>
      <w:r w:rsidRPr="00102849">
        <w:rPr>
          <w:rFonts w:asciiTheme="majorBidi" w:hAnsiTheme="majorBidi" w:cstheme="majorBidi"/>
          <w:b/>
          <w:bCs/>
        </w:rPr>
        <w:t xml:space="preserve"> </w:t>
      </w:r>
      <w:r w:rsidRPr="00AE10D3">
        <w:rPr>
          <w:rFonts w:asciiTheme="majorBidi" w:hAnsiTheme="majorBidi" w:cstheme="majorBidi"/>
          <w:b/>
          <w:bCs/>
        </w:rPr>
        <w:t>as</w:t>
      </w:r>
      <w:r w:rsidRPr="00102849">
        <w:rPr>
          <w:rFonts w:asciiTheme="majorBidi" w:hAnsiTheme="majorBidi" w:cstheme="majorBidi"/>
          <w:b/>
          <w:bCs/>
        </w:rPr>
        <w:t xml:space="preserve"> </w:t>
      </w:r>
      <w:r w:rsidRPr="00AE10D3">
        <w:rPr>
          <w:rFonts w:asciiTheme="majorBidi" w:hAnsiTheme="majorBidi" w:cstheme="majorBidi"/>
          <w:b/>
          <w:bCs/>
        </w:rPr>
        <w:t>long</w:t>
      </w:r>
      <w:r w:rsidRPr="00102849">
        <w:rPr>
          <w:rFonts w:asciiTheme="majorBidi" w:hAnsiTheme="majorBidi" w:cstheme="majorBidi"/>
          <w:b/>
          <w:bCs/>
        </w:rPr>
        <w:t xml:space="preserve"> </w:t>
      </w:r>
      <w:r w:rsidRPr="00AE10D3">
        <w:rPr>
          <w:rFonts w:asciiTheme="majorBidi" w:hAnsiTheme="majorBidi" w:cstheme="majorBidi"/>
          <w:b/>
          <w:bCs/>
        </w:rPr>
        <w:t>as</w:t>
      </w:r>
      <w:r w:rsidRPr="00102849">
        <w:rPr>
          <w:rFonts w:asciiTheme="majorBidi" w:hAnsiTheme="majorBidi" w:cstheme="majorBidi"/>
          <w:b/>
          <w:bCs/>
        </w:rPr>
        <w:t xml:space="preserve"> </w:t>
      </w:r>
      <w:r w:rsidRPr="00AE10D3">
        <w:rPr>
          <w:rFonts w:asciiTheme="majorBidi" w:hAnsiTheme="majorBidi" w:cstheme="majorBidi"/>
          <w:b/>
          <w:bCs/>
        </w:rPr>
        <w:t>I</w:t>
      </w:r>
      <w:r w:rsidRPr="00102849">
        <w:rPr>
          <w:rFonts w:asciiTheme="majorBidi" w:hAnsiTheme="majorBidi" w:cstheme="majorBidi"/>
          <w:b/>
          <w:bCs/>
        </w:rPr>
        <w:t xml:space="preserve"> </w:t>
      </w:r>
      <w:r w:rsidRPr="00AE10D3">
        <w:rPr>
          <w:rFonts w:asciiTheme="majorBidi" w:hAnsiTheme="majorBidi" w:cstheme="majorBidi"/>
          <w:b/>
          <w:bCs/>
        </w:rPr>
        <w:t>exist</w:t>
      </w:r>
      <w:r w:rsidRPr="00102849">
        <w:rPr>
          <w:rFonts w:asciiTheme="majorBidi" w:hAnsiTheme="majorBidi" w:cstheme="majorBidi"/>
          <w:b/>
          <w:bCs/>
        </w:rPr>
        <w:t xml:space="preserve"> </w:t>
      </w:r>
      <w:r w:rsidRPr="00AE10D3">
        <w:rPr>
          <w:rFonts w:asciiTheme="majorBidi" w:hAnsiTheme="majorBidi" w:cstheme="majorBidi"/>
        </w:rPr>
        <w:t>Heb.</w:t>
      </w:r>
      <w:r w:rsidRPr="00102849">
        <w:rPr>
          <w:rFonts w:asciiTheme="majorBidi" w:hAnsiTheme="majorBidi" w:cstheme="majorBidi"/>
        </w:rPr>
        <w:t xml:space="preserve"> </w:t>
      </w:r>
      <w:r w:rsidRPr="00AE10D3">
        <w:rPr>
          <w:rFonts w:asciiTheme="majorBidi" w:hAnsiTheme="majorBidi" w:cstheme="majorBidi"/>
          <w:rtl/>
        </w:rPr>
        <w:t>בעדי</w:t>
      </w:r>
      <w:r w:rsidRPr="00AE10D3">
        <w:rPr>
          <w:rFonts w:asciiTheme="majorBidi" w:hAnsiTheme="majorBidi" w:cstheme="majorBidi"/>
        </w:rPr>
        <w:t>,</w:t>
      </w:r>
      <w:r w:rsidRPr="00102849">
        <w:rPr>
          <w:rFonts w:asciiTheme="majorBidi" w:hAnsiTheme="majorBidi" w:cstheme="majorBidi"/>
        </w:rPr>
        <w:t xml:space="preserve"> </w:t>
      </w:r>
      <w:r w:rsidRPr="00AE10D3">
        <w:rPr>
          <w:rFonts w:asciiTheme="majorBidi" w:hAnsiTheme="majorBidi" w:cstheme="majorBidi"/>
        </w:rPr>
        <w:t>like</w:t>
      </w:r>
      <w:r w:rsidRPr="00102849">
        <w:rPr>
          <w:rFonts w:asciiTheme="majorBidi" w:hAnsiTheme="majorBidi" w:cstheme="majorBidi"/>
        </w:rPr>
        <w:t xml:space="preserve"> </w:t>
      </w:r>
      <w:r w:rsidRPr="00AE10D3">
        <w:rPr>
          <w:rFonts w:asciiTheme="majorBidi" w:hAnsiTheme="majorBidi" w:cstheme="majorBidi"/>
        </w:rPr>
        <w:t>(Deut.</w:t>
      </w:r>
      <w:r w:rsidRPr="00102849">
        <w:rPr>
          <w:rFonts w:asciiTheme="majorBidi" w:hAnsiTheme="majorBidi" w:cstheme="majorBidi"/>
        </w:rPr>
        <w:t xml:space="preserve"> </w:t>
      </w:r>
      <w:r w:rsidRPr="00AE10D3">
        <w:rPr>
          <w:rFonts w:asciiTheme="majorBidi" w:hAnsiTheme="majorBidi" w:cstheme="majorBidi"/>
        </w:rPr>
        <w:t>31:27):</w:t>
      </w:r>
      <w:r w:rsidRPr="00102849">
        <w:rPr>
          <w:rFonts w:asciiTheme="majorBidi" w:hAnsiTheme="majorBidi" w:cstheme="majorBidi"/>
        </w:rPr>
        <w:t xml:space="preserve"> </w:t>
      </w:r>
      <w:r w:rsidRPr="00AE10D3">
        <w:rPr>
          <w:rFonts w:asciiTheme="majorBidi" w:hAnsiTheme="majorBidi" w:cstheme="majorBidi"/>
        </w:rPr>
        <w:t>“When</w:t>
      </w:r>
      <w:r w:rsidRPr="00102849">
        <w:rPr>
          <w:rFonts w:asciiTheme="majorBidi" w:hAnsiTheme="majorBidi" w:cstheme="majorBidi"/>
        </w:rPr>
        <w:t xml:space="preserve"> </w:t>
      </w:r>
      <w:r w:rsidRPr="00AE10D3">
        <w:rPr>
          <w:rFonts w:asciiTheme="majorBidi" w:hAnsiTheme="majorBidi" w:cstheme="majorBidi"/>
        </w:rPr>
        <w:t>I</w:t>
      </w:r>
      <w:r w:rsidRPr="00102849">
        <w:rPr>
          <w:rFonts w:asciiTheme="majorBidi" w:hAnsiTheme="majorBidi" w:cstheme="majorBidi"/>
        </w:rPr>
        <w:t xml:space="preserve"> </w:t>
      </w:r>
      <w:r w:rsidRPr="00AE10D3">
        <w:rPr>
          <w:rFonts w:asciiTheme="majorBidi" w:hAnsiTheme="majorBidi" w:cstheme="majorBidi"/>
        </w:rPr>
        <w:t>am</w:t>
      </w:r>
      <w:r w:rsidRPr="00102849">
        <w:rPr>
          <w:rFonts w:asciiTheme="majorBidi" w:hAnsiTheme="majorBidi" w:cstheme="majorBidi"/>
        </w:rPr>
        <w:t xml:space="preserve"> </w:t>
      </w:r>
      <w:r w:rsidRPr="00AE10D3">
        <w:rPr>
          <w:rFonts w:asciiTheme="majorBidi" w:hAnsiTheme="majorBidi" w:cstheme="majorBidi"/>
        </w:rPr>
        <w:t>still</w:t>
      </w:r>
      <w:r w:rsidRPr="00102849">
        <w:rPr>
          <w:rFonts w:asciiTheme="majorBidi" w:hAnsiTheme="majorBidi" w:cstheme="majorBidi"/>
        </w:rPr>
        <w:t xml:space="preserve"> </w:t>
      </w:r>
      <w:r w:rsidRPr="00AE10D3">
        <w:rPr>
          <w:rFonts w:asciiTheme="majorBidi" w:hAnsiTheme="majorBidi" w:cstheme="majorBidi"/>
        </w:rPr>
        <w:t>(</w:t>
      </w:r>
      <w:r w:rsidRPr="00AE10D3">
        <w:rPr>
          <w:rFonts w:asciiTheme="majorBidi" w:hAnsiTheme="majorBidi" w:cstheme="majorBidi"/>
          <w:rtl/>
        </w:rPr>
        <w:t>בעודני</w:t>
      </w:r>
      <w:r w:rsidRPr="00AE10D3">
        <w:rPr>
          <w:rFonts w:asciiTheme="majorBidi" w:hAnsiTheme="majorBidi" w:cstheme="majorBidi"/>
        </w:rPr>
        <w:t>)</w:t>
      </w:r>
      <w:r w:rsidRPr="00102849">
        <w:rPr>
          <w:rFonts w:asciiTheme="majorBidi" w:hAnsiTheme="majorBidi" w:cstheme="majorBidi"/>
        </w:rPr>
        <w:t xml:space="preserve"> </w:t>
      </w:r>
      <w:r w:rsidRPr="00AE10D3">
        <w:rPr>
          <w:rFonts w:asciiTheme="majorBidi" w:hAnsiTheme="majorBidi" w:cstheme="majorBidi"/>
        </w:rPr>
        <w:t>alive.”</w:t>
      </w:r>
    </w:p>
    <w:p w14:paraId="0E7A00A3" w14:textId="77777777" w:rsidR="00873300" w:rsidRPr="00AE10D3" w:rsidRDefault="00873300" w:rsidP="00867F99">
      <w:pPr>
        <w:jc w:val="both"/>
        <w:rPr>
          <w:rFonts w:asciiTheme="majorBidi" w:hAnsiTheme="majorBidi" w:cstheme="majorBidi"/>
        </w:rPr>
      </w:pPr>
      <w:r w:rsidRPr="00102849">
        <w:rPr>
          <w:rFonts w:asciiTheme="majorBidi" w:hAnsiTheme="majorBidi" w:cstheme="majorBidi"/>
        </w:rPr>
        <w:t xml:space="preserve"> </w:t>
      </w:r>
    </w:p>
    <w:p w14:paraId="7977135A" w14:textId="77777777" w:rsidR="00873300" w:rsidRPr="00AE10D3" w:rsidRDefault="00873300" w:rsidP="00867F99">
      <w:pPr>
        <w:jc w:val="both"/>
        <w:rPr>
          <w:rFonts w:asciiTheme="majorBidi" w:hAnsiTheme="majorBidi" w:cstheme="majorBidi"/>
        </w:rPr>
      </w:pPr>
      <w:r w:rsidRPr="00AE10D3">
        <w:rPr>
          <w:rFonts w:asciiTheme="majorBidi" w:hAnsiTheme="majorBidi" w:cstheme="majorBidi"/>
          <w:b/>
          <w:bCs/>
        </w:rPr>
        <w:t>35</w:t>
      </w:r>
      <w:r w:rsidRPr="00102849">
        <w:rPr>
          <w:rFonts w:asciiTheme="majorBidi" w:hAnsiTheme="majorBidi" w:cstheme="majorBidi"/>
          <w:b/>
          <w:bCs/>
        </w:rPr>
        <w:t xml:space="preserve"> </w:t>
      </w:r>
      <w:r w:rsidRPr="00AE10D3">
        <w:rPr>
          <w:rFonts w:asciiTheme="majorBidi" w:hAnsiTheme="majorBidi" w:cstheme="majorBidi"/>
          <w:b/>
          <w:bCs/>
        </w:rPr>
        <w:t>Sinners</w:t>
      </w:r>
      <w:r w:rsidRPr="00102849">
        <w:rPr>
          <w:rFonts w:asciiTheme="majorBidi" w:hAnsiTheme="majorBidi" w:cstheme="majorBidi"/>
          <w:b/>
          <w:bCs/>
        </w:rPr>
        <w:t xml:space="preserve"> </w:t>
      </w:r>
      <w:r w:rsidRPr="00AE10D3">
        <w:rPr>
          <w:rFonts w:asciiTheme="majorBidi" w:hAnsiTheme="majorBidi" w:cstheme="majorBidi"/>
          <w:b/>
          <w:bCs/>
        </w:rPr>
        <w:t>will</w:t>
      </w:r>
      <w:r w:rsidRPr="00102849">
        <w:rPr>
          <w:rFonts w:asciiTheme="majorBidi" w:hAnsiTheme="majorBidi" w:cstheme="majorBidi"/>
          <w:b/>
          <w:bCs/>
        </w:rPr>
        <w:t xml:space="preserve"> </w:t>
      </w:r>
      <w:r w:rsidRPr="00AE10D3">
        <w:rPr>
          <w:rFonts w:asciiTheme="majorBidi" w:hAnsiTheme="majorBidi" w:cstheme="majorBidi"/>
          <w:b/>
          <w:bCs/>
        </w:rPr>
        <w:t>be</w:t>
      </w:r>
      <w:r w:rsidRPr="00102849">
        <w:rPr>
          <w:rFonts w:asciiTheme="majorBidi" w:hAnsiTheme="majorBidi" w:cstheme="majorBidi"/>
          <w:b/>
          <w:bCs/>
        </w:rPr>
        <w:t xml:space="preserve"> </w:t>
      </w:r>
      <w:r w:rsidRPr="00AE10D3">
        <w:rPr>
          <w:rFonts w:asciiTheme="majorBidi" w:hAnsiTheme="majorBidi" w:cstheme="majorBidi"/>
          <w:b/>
          <w:bCs/>
        </w:rPr>
        <w:t>destroyed</w:t>
      </w:r>
      <w:r w:rsidRPr="00102849">
        <w:rPr>
          <w:rFonts w:asciiTheme="majorBidi" w:hAnsiTheme="majorBidi" w:cstheme="majorBidi"/>
        </w:rPr>
        <w:t xml:space="preserve"> </w:t>
      </w:r>
      <w:r w:rsidRPr="00AE10D3">
        <w:rPr>
          <w:rFonts w:asciiTheme="majorBidi" w:hAnsiTheme="majorBidi" w:cstheme="majorBidi"/>
        </w:rPr>
        <w:t>Heb.</w:t>
      </w:r>
      <w:r w:rsidRPr="00102849">
        <w:rPr>
          <w:rFonts w:asciiTheme="majorBidi" w:hAnsiTheme="majorBidi" w:cstheme="majorBidi"/>
        </w:rPr>
        <w:t xml:space="preserve"> </w:t>
      </w:r>
      <w:r w:rsidRPr="00AE10D3">
        <w:rPr>
          <w:rFonts w:asciiTheme="majorBidi" w:hAnsiTheme="majorBidi" w:cstheme="majorBidi"/>
          <w:rtl/>
        </w:rPr>
        <w:t>חטאים</w:t>
      </w:r>
      <w:r w:rsidRPr="00AE10D3">
        <w:rPr>
          <w:rFonts w:asciiTheme="majorBidi" w:hAnsiTheme="majorBidi" w:cstheme="majorBidi"/>
        </w:rPr>
        <w:t>,</w:t>
      </w:r>
      <w:r w:rsidRPr="00102849">
        <w:rPr>
          <w:rFonts w:asciiTheme="majorBidi" w:hAnsiTheme="majorBidi" w:cstheme="majorBidi"/>
        </w:rPr>
        <w:t xml:space="preserve"> </w:t>
      </w:r>
      <w:r w:rsidRPr="00AE10D3">
        <w:rPr>
          <w:rFonts w:asciiTheme="majorBidi" w:hAnsiTheme="majorBidi" w:cstheme="majorBidi"/>
        </w:rPr>
        <w:t>sinners</w:t>
      </w:r>
      <w:r w:rsidRPr="00102849">
        <w:rPr>
          <w:rFonts w:asciiTheme="majorBidi" w:hAnsiTheme="majorBidi" w:cstheme="majorBidi"/>
        </w:rPr>
        <w:t xml:space="preserve"> </w:t>
      </w:r>
      <w:r w:rsidRPr="00AE10D3">
        <w:rPr>
          <w:rFonts w:asciiTheme="majorBidi" w:hAnsiTheme="majorBidi" w:cstheme="majorBidi"/>
        </w:rPr>
        <w:t>[rather</w:t>
      </w:r>
      <w:r w:rsidRPr="00102849">
        <w:rPr>
          <w:rFonts w:asciiTheme="majorBidi" w:hAnsiTheme="majorBidi" w:cstheme="majorBidi"/>
        </w:rPr>
        <w:t xml:space="preserve"> </w:t>
      </w:r>
      <w:r w:rsidRPr="00AE10D3">
        <w:rPr>
          <w:rFonts w:asciiTheme="majorBidi" w:hAnsiTheme="majorBidi" w:cstheme="majorBidi"/>
        </w:rPr>
        <w:t>than</w:t>
      </w:r>
      <w:r w:rsidRPr="00102849">
        <w:rPr>
          <w:rFonts w:asciiTheme="majorBidi" w:hAnsiTheme="majorBidi" w:cstheme="majorBidi"/>
        </w:rPr>
        <w:t xml:space="preserve"> </w:t>
      </w:r>
      <w:r w:rsidRPr="00AE10D3">
        <w:rPr>
          <w:rFonts w:asciiTheme="majorBidi" w:hAnsiTheme="majorBidi" w:cstheme="majorBidi"/>
        </w:rPr>
        <w:t>sins,</w:t>
      </w:r>
      <w:r w:rsidRPr="00102849">
        <w:rPr>
          <w:rFonts w:asciiTheme="majorBidi" w:hAnsiTheme="majorBidi" w:cstheme="majorBidi"/>
        </w:rPr>
        <w:t xml:space="preserve"> </w:t>
      </w:r>
      <w:r w:rsidRPr="00AE10D3">
        <w:rPr>
          <w:rFonts w:asciiTheme="majorBidi" w:hAnsiTheme="majorBidi" w:cstheme="majorBidi"/>
        </w:rPr>
        <w:t>but</w:t>
      </w:r>
      <w:r w:rsidRPr="00102849">
        <w:rPr>
          <w:rFonts w:asciiTheme="majorBidi" w:hAnsiTheme="majorBidi" w:cstheme="majorBidi"/>
        </w:rPr>
        <w:t xml:space="preserve"> </w:t>
      </w:r>
      <w:r w:rsidRPr="00AE10D3">
        <w:rPr>
          <w:rFonts w:asciiTheme="majorBidi" w:hAnsiTheme="majorBidi" w:cstheme="majorBidi"/>
        </w:rPr>
        <w:t>see</w:t>
      </w:r>
      <w:r w:rsidRPr="00102849">
        <w:rPr>
          <w:rFonts w:asciiTheme="majorBidi" w:hAnsiTheme="majorBidi" w:cstheme="majorBidi"/>
        </w:rPr>
        <w:t xml:space="preserve"> </w:t>
      </w:r>
      <w:r w:rsidRPr="00AE10D3">
        <w:rPr>
          <w:rFonts w:asciiTheme="majorBidi" w:hAnsiTheme="majorBidi" w:cstheme="majorBidi"/>
        </w:rPr>
        <w:t>Tal.</w:t>
      </w:r>
      <w:r w:rsidRPr="00102849">
        <w:rPr>
          <w:rFonts w:asciiTheme="majorBidi" w:hAnsiTheme="majorBidi" w:cstheme="majorBidi"/>
        </w:rPr>
        <w:t xml:space="preserve"> </w:t>
      </w:r>
      <w:r w:rsidRPr="00AE10D3">
        <w:rPr>
          <w:rFonts w:asciiTheme="majorBidi" w:hAnsiTheme="majorBidi" w:cstheme="majorBidi"/>
        </w:rPr>
        <w:t>Ber.</w:t>
      </w:r>
      <w:r w:rsidRPr="00102849">
        <w:rPr>
          <w:rFonts w:asciiTheme="majorBidi" w:hAnsiTheme="majorBidi" w:cstheme="majorBidi"/>
        </w:rPr>
        <w:t xml:space="preserve"> </w:t>
      </w:r>
      <w:r w:rsidRPr="00AE10D3">
        <w:rPr>
          <w:rFonts w:asciiTheme="majorBidi" w:hAnsiTheme="majorBidi" w:cstheme="majorBidi"/>
        </w:rPr>
        <w:t>10a].</w:t>
      </w:r>
    </w:p>
    <w:p w14:paraId="682E4EFE" w14:textId="77777777" w:rsidR="00873300" w:rsidRDefault="00873300" w:rsidP="00867F99">
      <w:pPr>
        <w:pBdr>
          <w:bottom w:val="single" w:sz="6" w:space="1" w:color="auto"/>
        </w:pBdr>
        <w:jc w:val="both"/>
        <w:rPr>
          <w:rFonts w:asciiTheme="majorBidi" w:hAnsiTheme="majorBidi" w:cstheme="majorBidi"/>
        </w:rPr>
      </w:pPr>
    </w:p>
    <w:p w14:paraId="5399444F" w14:textId="77777777" w:rsidR="00873300" w:rsidRDefault="00873300" w:rsidP="00867F99">
      <w:pPr>
        <w:jc w:val="both"/>
        <w:rPr>
          <w:rFonts w:asciiTheme="majorBidi" w:hAnsiTheme="majorBidi" w:cstheme="majorBidi"/>
        </w:rPr>
      </w:pPr>
    </w:p>
    <w:p w14:paraId="39DE62F7" w14:textId="77777777" w:rsidR="00873300" w:rsidRPr="006F4DEB" w:rsidRDefault="00873300" w:rsidP="00867F99">
      <w:pPr>
        <w:jc w:val="both"/>
        <w:rPr>
          <w:rFonts w:eastAsiaTheme="minorHAnsi" w:cstheme="minorBidi"/>
          <w:b/>
          <w:bCs/>
        </w:rPr>
      </w:pPr>
      <w:r w:rsidRPr="006F4DEB">
        <w:rPr>
          <w:rFonts w:eastAsiaTheme="minorHAnsi" w:cstheme="minorBidi"/>
          <w:b/>
          <w:bCs/>
        </w:rPr>
        <w:t>Bamidbar (Numbers) 27:15 – 28:26</w:t>
      </w:r>
    </w:p>
    <w:p w14:paraId="23877686" w14:textId="77777777" w:rsidR="00873300" w:rsidRPr="006F4DEB" w:rsidRDefault="00873300" w:rsidP="00867F99">
      <w:pPr>
        <w:jc w:val="both"/>
        <w:rPr>
          <w:rFonts w:eastAsiaTheme="minorHAnsi" w:cstheme="minorBidi"/>
          <w:b/>
          <w:bCs/>
        </w:rPr>
      </w:pPr>
      <w:r w:rsidRPr="006F4DEB">
        <w:rPr>
          <w:rFonts w:eastAsiaTheme="minorHAnsi" w:cstheme="minorBidi"/>
          <w:b/>
          <w:bCs/>
        </w:rPr>
        <w:t>Tehillim (Psalms) 104</w:t>
      </w:r>
    </w:p>
    <w:p w14:paraId="1EDAAF86" w14:textId="77777777" w:rsidR="00873300" w:rsidRPr="006F4DEB" w:rsidRDefault="00873300" w:rsidP="00867F99">
      <w:pPr>
        <w:jc w:val="both"/>
        <w:rPr>
          <w:rFonts w:eastAsiaTheme="minorHAnsi" w:cstheme="minorBidi"/>
          <w:b/>
          <w:bCs/>
        </w:rPr>
      </w:pPr>
      <w:r w:rsidRPr="006F4DEB">
        <w:rPr>
          <w:rFonts w:eastAsiaTheme="minorHAnsi" w:cstheme="minorBidi"/>
          <w:b/>
          <w:bCs/>
        </w:rPr>
        <w:t>Yeshayahu (Isaiah) 66:1-24</w:t>
      </w:r>
    </w:p>
    <w:p w14:paraId="468C6E0A" w14:textId="77777777" w:rsidR="00873300" w:rsidRPr="006F4DEB" w:rsidRDefault="00873300" w:rsidP="00867F99">
      <w:pPr>
        <w:jc w:val="both"/>
        <w:rPr>
          <w:rFonts w:eastAsiaTheme="minorHAnsi" w:cstheme="minorBidi"/>
          <w:b/>
          <w:bCs/>
        </w:rPr>
      </w:pPr>
      <w:r w:rsidRPr="006F4DEB">
        <w:rPr>
          <w:rFonts w:eastAsiaTheme="minorHAnsi" w:cstheme="minorBidi"/>
          <w:b/>
          <w:bCs/>
        </w:rPr>
        <w:t>Mishle (Proverbs) 7:1-27</w:t>
      </w:r>
    </w:p>
    <w:p w14:paraId="14663E9E" w14:textId="77777777" w:rsidR="00873300" w:rsidRPr="006F4DEB" w:rsidRDefault="00873300" w:rsidP="00867F99">
      <w:pPr>
        <w:jc w:val="both"/>
        <w:rPr>
          <w:rFonts w:eastAsiaTheme="minorHAnsi" w:cstheme="minorBidi"/>
          <w:b/>
          <w:bCs/>
        </w:rPr>
      </w:pPr>
      <w:r w:rsidRPr="006F4DEB">
        <w:rPr>
          <w:rFonts w:eastAsiaTheme="minorHAnsi" w:cstheme="minorBidi"/>
          <w:b/>
          <w:bCs/>
        </w:rPr>
        <w:t>Colossians 2:16-23</w:t>
      </w:r>
    </w:p>
    <w:p w14:paraId="317CE3BA" w14:textId="77777777" w:rsidR="00873300" w:rsidRPr="006F4DEB" w:rsidRDefault="00873300" w:rsidP="00867F99">
      <w:pPr>
        <w:jc w:val="both"/>
        <w:rPr>
          <w:rFonts w:eastAsiaTheme="minorHAnsi" w:cstheme="minorBidi"/>
        </w:rPr>
      </w:pPr>
    </w:p>
    <w:p w14:paraId="1F39367B" w14:textId="77777777" w:rsidR="00873300" w:rsidRPr="006F4DEB" w:rsidRDefault="00873300" w:rsidP="00867F99">
      <w:pPr>
        <w:jc w:val="both"/>
        <w:rPr>
          <w:rFonts w:eastAsiaTheme="minorHAnsi" w:cstheme="minorBidi"/>
        </w:rPr>
      </w:pPr>
      <w:r w:rsidRPr="006F4DEB">
        <w:rPr>
          <w:rFonts w:eastAsiaTheme="minorHAnsi" w:cstheme="minorBidi"/>
        </w:rPr>
        <w:t>This psalm is a continuation of the preceding one and echoes its refrain, Bless HaShem, O my soul! Here, David recounts the wonders of the six days of Creation and describes the splendor of the primeval light, the heaven and earth, the grass, the fish of the sea, the beasts of the field, and, finally, the crowning glory of Creation - man himself.</w:t>
      </w:r>
      <w:r w:rsidRPr="006F4DEB">
        <w:rPr>
          <w:rFonts w:eastAsiaTheme="minorHAnsi" w:cstheme="minorBidi"/>
          <w:sz w:val="20"/>
          <w:vertAlign w:val="superscript"/>
        </w:rPr>
        <w:footnoteReference w:id="22"/>
      </w:r>
    </w:p>
    <w:p w14:paraId="70EBD357" w14:textId="77777777" w:rsidR="00873300" w:rsidRPr="006F4DEB" w:rsidRDefault="00873300" w:rsidP="00867F99">
      <w:pPr>
        <w:jc w:val="both"/>
        <w:rPr>
          <w:rFonts w:eastAsiaTheme="minorHAnsi" w:cstheme="minorBidi"/>
        </w:rPr>
      </w:pPr>
    </w:p>
    <w:p w14:paraId="22179576" w14:textId="77777777" w:rsidR="00873300" w:rsidRPr="006F4DEB" w:rsidRDefault="00873300" w:rsidP="00867F99">
      <w:pPr>
        <w:jc w:val="both"/>
        <w:rPr>
          <w:rFonts w:eastAsiaTheme="minorHAnsi" w:cstheme="minorBidi"/>
        </w:rPr>
      </w:pPr>
      <w:r w:rsidRPr="006F4DEB">
        <w:rPr>
          <w:rFonts w:eastAsiaTheme="minorHAnsi" w:cstheme="minorBidi"/>
        </w:rPr>
        <w:t>The Midrash</w:t>
      </w:r>
      <w:r w:rsidRPr="006F4DEB">
        <w:rPr>
          <w:rFonts w:eastAsiaTheme="minorHAnsi" w:cstheme="minorBidi"/>
          <w:sz w:val="20"/>
          <w:vertAlign w:val="superscript"/>
        </w:rPr>
        <w:footnoteReference w:id="23"/>
      </w:r>
      <w:r w:rsidRPr="006F4DEB">
        <w:rPr>
          <w:rFonts w:eastAsiaTheme="minorHAnsi" w:cstheme="minorBidi"/>
        </w:rPr>
        <w:t xml:space="preserve"> says: In the Torah, Moses related many events without elaboration. They remained obscure until David came and explained them, as he did here by expanding upon the theme of Creation and illuminating its mysteries.</w:t>
      </w:r>
    </w:p>
    <w:p w14:paraId="7DCD9639" w14:textId="77777777" w:rsidR="00873300" w:rsidRPr="006F4DEB" w:rsidRDefault="00873300" w:rsidP="00867F99">
      <w:pPr>
        <w:jc w:val="both"/>
        <w:rPr>
          <w:rFonts w:eastAsiaTheme="minorHAnsi" w:cstheme="minorBidi"/>
        </w:rPr>
      </w:pPr>
    </w:p>
    <w:p w14:paraId="5308F80D" w14:textId="77777777" w:rsidR="00873300" w:rsidRPr="006F4DEB" w:rsidRDefault="00873300" w:rsidP="00867F99">
      <w:pPr>
        <w:jc w:val="both"/>
        <w:rPr>
          <w:rFonts w:eastAsiaTheme="minorHAnsi" w:cstheme="minorBidi"/>
        </w:rPr>
      </w:pPr>
      <w:r w:rsidRPr="006F4DEB">
        <w:rPr>
          <w:rFonts w:eastAsiaTheme="minorHAnsi" w:cstheme="minorBidi"/>
        </w:rPr>
        <w:t>Radak observes that every artist is motivated to produce works of art because he seeks personal acclaim and glory. However, when G-d fashioned the world, His sole concern was man’s welfare. Mere flesh and blood cannot grasp the profound motives of G-d, much less appreciate them. Only the soul can comprehend the altruism and selfless love of its Creator. Thus, the Psalmist calls upon his own spirit, Bless HaShem, O my soul! For none but the soul could compose this blessing.</w:t>
      </w:r>
    </w:p>
    <w:p w14:paraId="1A20E191" w14:textId="77777777" w:rsidR="00873300" w:rsidRPr="006F4DEB" w:rsidRDefault="00873300" w:rsidP="00867F99">
      <w:pPr>
        <w:jc w:val="both"/>
        <w:rPr>
          <w:rFonts w:eastAsiaTheme="minorHAnsi" w:cstheme="minorBidi"/>
        </w:rPr>
      </w:pPr>
    </w:p>
    <w:p w14:paraId="7A7A3F27" w14:textId="77777777" w:rsidR="00873300" w:rsidRPr="006F4DEB" w:rsidRDefault="00873300" w:rsidP="00867F99">
      <w:pPr>
        <w:jc w:val="both"/>
        <w:rPr>
          <w:rFonts w:eastAsiaTheme="minorHAnsi" w:cstheme="minorBidi"/>
        </w:rPr>
      </w:pPr>
      <w:r w:rsidRPr="006F4DEB">
        <w:rPr>
          <w:rFonts w:asciiTheme="majorBidi" w:eastAsiaTheme="minorHAnsi" w:hAnsiTheme="majorBidi" w:cstheme="majorBidi"/>
          <w:szCs w:val="24"/>
        </w:rPr>
        <w:t xml:space="preserve">This psalm is the </w:t>
      </w:r>
      <w:r w:rsidRPr="006F4DEB">
        <w:rPr>
          <w:rFonts w:asciiTheme="majorBidi" w:eastAsiaTheme="minorHAnsi" w:hAnsiTheme="majorBidi" w:cstheme="majorBidi"/>
          <w:szCs w:val="24"/>
          <w:rtl/>
        </w:rPr>
        <w:t>שיר של יום</w:t>
      </w:r>
      <w:r w:rsidRPr="006F4DEB">
        <w:rPr>
          <w:rFonts w:asciiTheme="majorBidi" w:eastAsiaTheme="minorHAnsi" w:hAnsiTheme="majorBidi" w:cstheme="majorBidi"/>
          <w:szCs w:val="24"/>
        </w:rPr>
        <w:t>, Song of the Day, for Rosh Chodesh, the first day of the new month.</w:t>
      </w:r>
      <w:r w:rsidRPr="006F4DEB">
        <w:rPr>
          <w:rFonts w:eastAsiaTheme="minorHAnsi" w:cstheme="minorBidi"/>
        </w:rPr>
        <w:t xml:space="preserve"> The Tur</w:t>
      </w:r>
      <w:r w:rsidRPr="006F4DEB">
        <w:rPr>
          <w:rFonts w:eastAsiaTheme="minorHAnsi" w:cstheme="minorBidi"/>
          <w:sz w:val="20"/>
          <w:vertAlign w:val="superscript"/>
        </w:rPr>
        <w:footnoteReference w:id="24"/>
      </w:r>
      <w:r w:rsidRPr="006F4DEB">
        <w:rPr>
          <w:rFonts w:eastAsiaTheme="minorHAnsi" w:cstheme="minorBidi"/>
        </w:rPr>
        <w:t xml:space="preserve"> explains that the Psalmist alludes to the new month in verse 19, He made the moon for festivals.</w:t>
      </w:r>
      <w:r w:rsidRPr="006F4DEB">
        <w:rPr>
          <w:rFonts w:eastAsiaTheme="minorHAnsi" w:cstheme="minorBidi"/>
          <w:sz w:val="20"/>
          <w:vertAlign w:val="superscript"/>
        </w:rPr>
        <w:footnoteReference w:id="25"/>
      </w:r>
      <w:r w:rsidRPr="006F4DEB">
        <w:rPr>
          <w:rFonts w:eastAsiaTheme="minorHAnsi" w:cstheme="minorBidi"/>
        </w:rPr>
        <w:t xml:space="preserve"> The Zohar</w:t>
      </w:r>
      <w:r w:rsidRPr="006F4DEB">
        <w:rPr>
          <w:rFonts w:eastAsiaTheme="minorHAnsi" w:cstheme="minorBidi"/>
          <w:sz w:val="20"/>
          <w:vertAlign w:val="superscript"/>
        </w:rPr>
        <w:footnoteReference w:id="26"/>
      </w:r>
      <w:r w:rsidRPr="006F4DEB">
        <w:rPr>
          <w:rFonts w:eastAsiaTheme="minorHAnsi" w:cstheme="minorBidi"/>
        </w:rPr>
        <w:t xml:space="preserve"> says that the souls of the righteous people in Paradise recite this psalm every Rosh Chodesh.</w:t>
      </w:r>
      <w:r w:rsidRPr="006F4DEB">
        <w:rPr>
          <w:rFonts w:eastAsiaTheme="minorHAnsi" w:cstheme="minorBidi"/>
          <w:sz w:val="20"/>
          <w:vertAlign w:val="superscript"/>
        </w:rPr>
        <w:footnoteReference w:id="27"/>
      </w:r>
    </w:p>
    <w:p w14:paraId="3ED5C64F" w14:textId="77777777" w:rsidR="00873300" w:rsidRPr="006F4DEB" w:rsidRDefault="00873300" w:rsidP="00867F99">
      <w:pPr>
        <w:jc w:val="both"/>
        <w:rPr>
          <w:rFonts w:eastAsiaTheme="minorHAnsi" w:cstheme="minorBidi"/>
        </w:rPr>
      </w:pPr>
    </w:p>
    <w:p w14:paraId="2A25AA61" w14:textId="77777777" w:rsidR="00873300" w:rsidRPr="006F4DEB" w:rsidRDefault="00873300" w:rsidP="00867F99">
      <w:pPr>
        <w:jc w:val="both"/>
        <w:rPr>
          <w:rFonts w:eastAsiaTheme="minorHAnsi" w:cstheme="minorBidi"/>
        </w:rPr>
      </w:pPr>
      <w:r w:rsidRPr="006F4DEB">
        <w:rPr>
          <w:rFonts w:eastAsiaTheme="minorHAnsi" w:cstheme="minorBidi"/>
        </w:rPr>
        <w:t>For continuity I am going to redo the opening remarks from the first part of our psalm.</w:t>
      </w:r>
    </w:p>
    <w:p w14:paraId="02061160" w14:textId="77777777" w:rsidR="00873300" w:rsidRPr="006F4DEB" w:rsidRDefault="00873300" w:rsidP="00867F99">
      <w:pPr>
        <w:jc w:val="both"/>
        <w:rPr>
          <w:rFonts w:eastAsiaTheme="minorHAnsi" w:cstheme="minorBidi"/>
        </w:rPr>
      </w:pPr>
    </w:p>
    <w:p w14:paraId="3DD543F3" w14:textId="77777777" w:rsidR="00873300" w:rsidRPr="006F4DEB" w:rsidRDefault="00873300" w:rsidP="00867F99">
      <w:pPr>
        <w:jc w:val="both"/>
        <w:rPr>
          <w:rFonts w:eastAsiaTheme="minorHAnsi" w:cstheme="minorBidi"/>
        </w:rPr>
      </w:pPr>
      <w:r w:rsidRPr="006F4DEB">
        <w:rPr>
          <w:rFonts w:eastAsiaTheme="minorHAnsi" w:cstheme="minorBidi"/>
        </w:rPr>
        <w:t>This psalm is a continuation of the preceding one and echoes its refrain, Bless HaShem, O my soul! Here, David recounts the wonders of the six days of Creation and describes the splendor of the primeval light, the heaven and earth, the grass, the fish of the sea, the beasts of the field, and, finally, the crowning glory of Creation - man himself.</w:t>
      </w:r>
      <w:r w:rsidRPr="006F4DEB">
        <w:rPr>
          <w:rFonts w:eastAsiaTheme="minorHAnsi" w:cstheme="minorBidi"/>
          <w:vertAlign w:val="superscript"/>
        </w:rPr>
        <w:footnoteReference w:id="28"/>
      </w:r>
    </w:p>
    <w:p w14:paraId="399CA456" w14:textId="77777777" w:rsidR="00873300" w:rsidRPr="006F4DEB" w:rsidRDefault="00873300" w:rsidP="00867F99">
      <w:pPr>
        <w:jc w:val="both"/>
        <w:rPr>
          <w:rFonts w:eastAsiaTheme="minorHAnsi" w:cstheme="minorBidi"/>
        </w:rPr>
      </w:pPr>
    </w:p>
    <w:p w14:paraId="495946AA" w14:textId="77777777" w:rsidR="00873300" w:rsidRPr="006F4DEB" w:rsidRDefault="00873300" w:rsidP="00867F99">
      <w:pPr>
        <w:jc w:val="both"/>
        <w:rPr>
          <w:rFonts w:eastAsiaTheme="minorHAnsi" w:cstheme="minorBidi"/>
        </w:rPr>
      </w:pPr>
      <w:r w:rsidRPr="006F4DEB">
        <w:rPr>
          <w:rFonts w:eastAsiaTheme="minorHAnsi" w:cstheme="minorBidi"/>
        </w:rPr>
        <w:t>The Midrash</w:t>
      </w:r>
      <w:r w:rsidRPr="006F4DEB">
        <w:rPr>
          <w:rFonts w:eastAsiaTheme="minorHAnsi" w:cstheme="minorBidi"/>
          <w:vertAlign w:val="superscript"/>
        </w:rPr>
        <w:footnoteReference w:id="29"/>
      </w:r>
      <w:r w:rsidRPr="006F4DEB">
        <w:rPr>
          <w:rFonts w:eastAsiaTheme="minorHAnsi" w:cstheme="minorBidi"/>
        </w:rPr>
        <w:t xml:space="preserve"> says: In the Torah, Moses related many events without elaboration. They remained obscure until David came and explained them, as he did here by expanding upon the theme of Creation and illuminating its mysteries.</w:t>
      </w:r>
    </w:p>
    <w:p w14:paraId="00F8D648" w14:textId="77777777" w:rsidR="00873300" w:rsidRPr="006F4DEB" w:rsidRDefault="00873300" w:rsidP="00867F99">
      <w:pPr>
        <w:jc w:val="both"/>
        <w:rPr>
          <w:rFonts w:eastAsiaTheme="minorHAnsi" w:cstheme="minorBidi"/>
        </w:rPr>
      </w:pPr>
    </w:p>
    <w:p w14:paraId="6541388F" w14:textId="77777777" w:rsidR="00873300" w:rsidRPr="006F4DEB" w:rsidRDefault="00873300" w:rsidP="00867F99">
      <w:pPr>
        <w:jc w:val="both"/>
        <w:rPr>
          <w:rFonts w:eastAsiaTheme="minorHAnsi" w:cstheme="minorBidi"/>
        </w:rPr>
      </w:pPr>
      <w:r w:rsidRPr="006F4DEB">
        <w:rPr>
          <w:rFonts w:eastAsiaTheme="minorHAnsi" w:cstheme="minorBidi"/>
        </w:rPr>
        <w:t>Radak observes that every artist is motivated to produce works of art because he seeks personal acclaim and glory. However, when G-d fashioned the world, His sole concern was man’s welfare. Mere flesh and blood cannot grasp the profound motives of G-d, much less appreciate them. Only the soul can comprehend the altruism and selfless love of its Creator. Thus, the Psalmist calls upon his own spirit, Bless HaShem, O my soul! For none but the soul could compose this blessing.</w:t>
      </w:r>
    </w:p>
    <w:p w14:paraId="1223ACD4" w14:textId="77777777" w:rsidR="00873300" w:rsidRPr="006F4DEB" w:rsidRDefault="00873300" w:rsidP="00867F99">
      <w:pPr>
        <w:jc w:val="both"/>
        <w:rPr>
          <w:rFonts w:eastAsiaTheme="minorHAnsi" w:cstheme="minorBidi"/>
        </w:rPr>
      </w:pPr>
    </w:p>
    <w:p w14:paraId="7DAA0F03" w14:textId="77777777" w:rsidR="00873300" w:rsidRPr="006F4DEB" w:rsidRDefault="00873300" w:rsidP="00867F99">
      <w:pPr>
        <w:jc w:val="both"/>
        <w:rPr>
          <w:rFonts w:eastAsiaTheme="minorHAnsi" w:cstheme="minorBidi"/>
        </w:rPr>
      </w:pPr>
      <w:r w:rsidRPr="006F4DEB">
        <w:rPr>
          <w:rFonts w:asciiTheme="majorBidi" w:eastAsiaTheme="minorHAnsi" w:hAnsiTheme="majorBidi" w:cstheme="majorBidi"/>
          <w:szCs w:val="24"/>
        </w:rPr>
        <w:t xml:space="preserve">This psalm is the </w:t>
      </w:r>
      <w:r w:rsidRPr="006F4DEB">
        <w:rPr>
          <w:rFonts w:asciiTheme="majorBidi" w:eastAsiaTheme="minorHAnsi" w:hAnsiTheme="majorBidi" w:cstheme="majorBidi"/>
          <w:szCs w:val="24"/>
          <w:rtl/>
        </w:rPr>
        <w:t>שיר של יום</w:t>
      </w:r>
      <w:r w:rsidRPr="006F4DEB">
        <w:rPr>
          <w:rFonts w:asciiTheme="majorBidi" w:eastAsiaTheme="minorHAnsi" w:hAnsiTheme="majorBidi" w:cstheme="majorBidi"/>
          <w:szCs w:val="24"/>
        </w:rPr>
        <w:t>, Song of the Day, for Rosh Chodesh, the first day of the new month. The Tur</w:t>
      </w:r>
      <w:r w:rsidRPr="006F4DEB">
        <w:rPr>
          <w:rFonts w:asciiTheme="majorBidi" w:eastAsiaTheme="minorHAnsi" w:hAnsiTheme="majorBidi" w:cstheme="majorBidi"/>
          <w:szCs w:val="24"/>
          <w:vertAlign w:val="superscript"/>
        </w:rPr>
        <w:footnoteReference w:id="30"/>
      </w:r>
      <w:r w:rsidRPr="006F4DEB">
        <w:rPr>
          <w:rFonts w:eastAsiaTheme="minorHAnsi" w:cstheme="minorBidi"/>
        </w:rPr>
        <w:t xml:space="preserve"> explains that the Psalmist alludes to the new month in verse 19, He made the moon for festivals.</w:t>
      </w:r>
      <w:r w:rsidRPr="006F4DEB">
        <w:rPr>
          <w:rFonts w:eastAsiaTheme="minorHAnsi" w:cstheme="minorBidi"/>
          <w:vertAlign w:val="superscript"/>
        </w:rPr>
        <w:footnoteReference w:id="31"/>
      </w:r>
      <w:r w:rsidRPr="006F4DEB">
        <w:rPr>
          <w:rFonts w:eastAsiaTheme="minorHAnsi" w:cstheme="minorBidi"/>
        </w:rPr>
        <w:t xml:space="preserve"> The Zohar</w:t>
      </w:r>
      <w:r w:rsidRPr="006F4DEB">
        <w:rPr>
          <w:rFonts w:eastAsiaTheme="minorHAnsi" w:cstheme="minorBidi"/>
          <w:vertAlign w:val="superscript"/>
        </w:rPr>
        <w:footnoteReference w:id="32"/>
      </w:r>
      <w:r w:rsidRPr="006F4DEB">
        <w:rPr>
          <w:rFonts w:eastAsiaTheme="minorHAnsi" w:cstheme="minorBidi"/>
        </w:rPr>
        <w:t xml:space="preserve"> says that the souls of the righteous people in Paradise recite this psalm every Rosh Chodesh.</w:t>
      </w:r>
      <w:r w:rsidRPr="006F4DEB">
        <w:rPr>
          <w:rFonts w:eastAsiaTheme="minorHAnsi" w:cstheme="minorBidi"/>
          <w:vertAlign w:val="superscript"/>
        </w:rPr>
        <w:footnoteReference w:id="33"/>
      </w:r>
    </w:p>
    <w:p w14:paraId="000EE9AB" w14:textId="77777777" w:rsidR="00873300" w:rsidRPr="006F4DEB" w:rsidRDefault="00873300" w:rsidP="00867F99">
      <w:pPr>
        <w:jc w:val="both"/>
        <w:rPr>
          <w:rFonts w:eastAsiaTheme="minorHAnsi" w:cstheme="minorBidi"/>
        </w:rPr>
      </w:pPr>
    </w:p>
    <w:p w14:paraId="5726F719" w14:textId="77777777" w:rsidR="00873300" w:rsidRPr="006F4DEB" w:rsidRDefault="00873300" w:rsidP="00867F99">
      <w:pPr>
        <w:jc w:val="both"/>
        <w:rPr>
          <w:rFonts w:eastAsiaTheme="minorHAnsi" w:cstheme="minorBidi"/>
        </w:rPr>
      </w:pPr>
      <w:r w:rsidRPr="006F4DEB">
        <w:rPr>
          <w:rFonts w:eastAsiaTheme="minorHAnsi" w:cstheme="minorBidi"/>
        </w:rPr>
        <w:t>The first Rosh Chodesh was Adam’s birthday. That first Rosh Chodesh was also Rosh Hashanah.</w:t>
      </w:r>
      <w:r w:rsidRPr="006F4DEB">
        <w:rPr>
          <w:rFonts w:eastAsiaTheme="minorHAnsi" w:cstheme="minorBidi"/>
          <w:sz w:val="20"/>
          <w:vertAlign w:val="superscript"/>
        </w:rPr>
        <w:footnoteReference w:id="34"/>
      </w:r>
      <w:r w:rsidRPr="006F4DEB">
        <w:rPr>
          <w:rFonts w:eastAsiaTheme="minorHAnsi" w:cstheme="minorBidi"/>
        </w:rPr>
        <w:t xml:space="preserve"> Man’s relationship with Rosh Chodesh, therefore, has special meaning as Adam’s birthday and the birthday of the world. That first Rosh Chodesh was also the day when Adam and Chava sinned and crashed the world. That fateful Rosh Chodesh was also the day that Adam repented and was forgiven.</w:t>
      </w:r>
    </w:p>
    <w:p w14:paraId="0CE259D8" w14:textId="77777777" w:rsidR="00873300" w:rsidRPr="006F4DEB" w:rsidRDefault="00873300" w:rsidP="00867F99">
      <w:pPr>
        <w:jc w:val="both"/>
        <w:rPr>
          <w:rFonts w:eastAsiaTheme="minorHAnsi" w:cstheme="minorBidi"/>
        </w:rPr>
      </w:pPr>
    </w:p>
    <w:p w14:paraId="629D79D3" w14:textId="77777777" w:rsidR="00873300" w:rsidRPr="006F4DEB" w:rsidRDefault="00873300" w:rsidP="00867F99">
      <w:pPr>
        <w:jc w:val="both"/>
        <w:rPr>
          <w:rFonts w:eastAsiaTheme="minorHAnsi" w:cstheme="minorBidi"/>
        </w:rPr>
      </w:pPr>
      <w:r w:rsidRPr="006F4DEB">
        <w:rPr>
          <w:rFonts w:eastAsiaTheme="minorHAnsi" w:cstheme="minorBidi"/>
        </w:rPr>
        <w:t>We know that Rosh Hashanah is a day of atonement for the sin of Adam, for it is the day which Adam sinned and was forgiven. Just as Rosh Hashanah is the first day of the solar cycle, so too Rosh Chodesh is the first day of the lunar cycle. On Rosh HaShana we do not bring the sacrifice of Rosh Chodesh. The Gemara, in Eruvin, explains that one Korban is sufficient for Rosh HaShana and for Rosh Chodesh. Rav Tzadok explains that both korbanot come to atone for the same sin, the sin of Adam HaRishon.</w:t>
      </w:r>
      <w:r w:rsidRPr="006F4DEB">
        <w:rPr>
          <w:rFonts w:eastAsiaTheme="minorHAnsi" w:cstheme="minorBidi"/>
          <w:sz w:val="20"/>
          <w:vertAlign w:val="superscript"/>
        </w:rPr>
        <w:footnoteReference w:id="35"/>
      </w:r>
    </w:p>
    <w:p w14:paraId="4E5782FF" w14:textId="77777777" w:rsidR="00873300" w:rsidRPr="006F4DEB" w:rsidRDefault="00873300" w:rsidP="00867F99">
      <w:pPr>
        <w:jc w:val="both"/>
        <w:rPr>
          <w:rFonts w:eastAsiaTheme="minorHAnsi" w:cstheme="minorBidi"/>
        </w:rPr>
      </w:pPr>
    </w:p>
    <w:p w14:paraId="0E494755" w14:textId="77777777" w:rsidR="00873300" w:rsidRPr="006F4DEB" w:rsidRDefault="00873300" w:rsidP="00867F99">
      <w:pPr>
        <w:jc w:val="both"/>
        <w:rPr>
          <w:rFonts w:eastAsiaTheme="minorHAnsi" w:cstheme="minorBidi"/>
        </w:rPr>
      </w:pPr>
      <w:r w:rsidRPr="006F4DEB">
        <w:rPr>
          <w:rFonts w:eastAsiaTheme="minorHAnsi" w:cstheme="minorBidi"/>
        </w:rPr>
        <w:t>Rosh Chodesh has a special Maftir and a special Ashlamata (Haftarah) festival readings which are read, in addition to the normal Torah portion and Ashlamata, on Shabbat. These readings interrupt both the Annual and the Triennial / Septennial Torah cycles.</w:t>
      </w:r>
    </w:p>
    <w:p w14:paraId="2C42416D" w14:textId="77777777" w:rsidR="00873300" w:rsidRPr="006F4DEB" w:rsidRDefault="00873300" w:rsidP="00867F99">
      <w:pPr>
        <w:jc w:val="both"/>
        <w:rPr>
          <w:rFonts w:eastAsiaTheme="minorHAnsi" w:cstheme="minorBidi"/>
        </w:rPr>
      </w:pPr>
    </w:p>
    <w:p w14:paraId="04D4B942" w14:textId="77777777" w:rsidR="00873300" w:rsidRPr="006F4DEB" w:rsidRDefault="00873300" w:rsidP="00867F99">
      <w:pPr>
        <w:jc w:val="both"/>
        <w:rPr>
          <w:rFonts w:eastAsiaTheme="minorHAnsi" w:cstheme="minorBidi"/>
        </w:rPr>
      </w:pPr>
      <w:r w:rsidRPr="006F4DEB">
        <w:rPr>
          <w:rFonts w:eastAsiaTheme="minorHAnsi" w:cstheme="minorBidi"/>
        </w:rPr>
        <w:t xml:space="preserve">Rosh Chodesh literally means, “beginning renewal” and idiomatically means the “beginning of the month” or “new moon”. </w:t>
      </w:r>
    </w:p>
    <w:p w14:paraId="6FD3D777" w14:textId="77777777" w:rsidR="00873300" w:rsidRPr="006F4DEB" w:rsidRDefault="00873300" w:rsidP="00867F99">
      <w:pPr>
        <w:jc w:val="both"/>
        <w:rPr>
          <w:rFonts w:eastAsiaTheme="minorHAnsi" w:cstheme="minorBidi"/>
        </w:rPr>
      </w:pPr>
    </w:p>
    <w:p w14:paraId="2CFDDCCE" w14:textId="77777777" w:rsidR="00873300" w:rsidRPr="006F4DEB" w:rsidRDefault="00873300" w:rsidP="00867F99">
      <w:pPr>
        <w:jc w:val="both"/>
        <w:rPr>
          <w:rFonts w:eastAsiaTheme="minorHAnsi" w:cstheme="minorBidi"/>
        </w:rPr>
      </w:pPr>
      <w:r w:rsidRPr="006F4DEB">
        <w:rPr>
          <w:rFonts w:eastAsiaTheme="minorHAnsi" w:cstheme="minorBidi"/>
        </w:rPr>
        <w:t>The calculations for Rosh Chodesh were the fulfillment of prophecy and they represented great wisdom:</w:t>
      </w:r>
    </w:p>
    <w:p w14:paraId="220C85F5" w14:textId="77777777" w:rsidR="00873300" w:rsidRPr="006F4DEB" w:rsidRDefault="00873300" w:rsidP="00867F99">
      <w:pPr>
        <w:jc w:val="both"/>
        <w:rPr>
          <w:rFonts w:eastAsiaTheme="minorHAnsi" w:cstheme="minorBidi"/>
        </w:rPr>
      </w:pPr>
    </w:p>
    <w:p w14:paraId="557BC78B" w14:textId="77777777" w:rsidR="00873300" w:rsidRPr="006F4DEB" w:rsidRDefault="00873300" w:rsidP="00867F99">
      <w:pPr>
        <w:ind w:left="288" w:right="288"/>
        <w:jc w:val="both"/>
        <w:rPr>
          <w:rFonts w:eastAsiaTheme="minorHAnsi" w:cstheme="minorBidi"/>
          <w:i/>
        </w:rPr>
      </w:pPr>
      <w:r w:rsidRPr="006F4DEB">
        <w:rPr>
          <w:rFonts w:eastAsiaTheme="minorHAnsi" w:cstheme="minorBidi"/>
          <w:b/>
          <w:i/>
        </w:rPr>
        <w:t>Debarim (Deuteronomy) 4:5-6</w:t>
      </w:r>
      <w:r w:rsidRPr="006F4DEB">
        <w:rPr>
          <w:rFonts w:eastAsiaTheme="minorHAnsi" w:cstheme="minorBidi"/>
          <w:i/>
        </w:rPr>
        <w:t xml:space="preserve"> See, I have taught you decrees and laws as HaShem my God commanded me, so that you may follow them in the land you are entering to take possession of it. Observe them carefully, for this will show your wisdom and understanding to the nations, who will hear about all these decrees and say, “Surely this great nation is a wise and understanding people.”</w:t>
      </w:r>
    </w:p>
    <w:p w14:paraId="08A2FA8A" w14:textId="77777777" w:rsidR="00873300" w:rsidRPr="006F4DEB" w:rsidRDefault="00873300" w:rsidP="00867F99">
      <w:pPr>
        <w:jc w:val="both"/>
        <w:rPr>
          <w:rFonts w:eastAsiaTheme="minorHAnsi" w:cstheme="minorBidi"/>
        </w:rPr>
      </w:pPr>
    </w:p>
    <w:p w14:paraId="6F7227D8" w14:textId="77777777" w:rsidR="00873300" w:rsidRPr="006F4DEB" w:rsidRDefault="00873300" w:rsidP="00867F99">
      <w:pPr>
        <w:jc w:val="both"/>
        <w:rPr>
          <w:rFonts w:eastAsiaTheme="minorHAnsi" w:cstheme="minorBidi"/>
        </w:rPr>
      </w:pPr>
      <w:r w:rsidRPr="006F4DEB">
        <w:rPr>
          <w:rFonts w:eastAsiaTheme="minorHAnsi" w:cstheme="minorBidi"/>
        </w:rPr>
        <w:t>“You shall guard and you shall do...” Rabbi Shmuel bar Nachman said in the name of Rebbi Yonatan, from where do we know that it is a mitzva for each man to calculate the seasons and the months? It is written, “You shall guard and you shall do, for it is evidence, in the eyes of the nations, of the wisdom and understanding that has been given to you.”</w:t>
      </w:r>
    </w:p>
    <w:p w14:paraId="096F6DA7" w14:textId="77777777" w:rsidR="00873300" w:rsidRPr="006F4DEB" w:rsidRDefault="00873300" w:rsidP="00867F99">
      <w:pPr>
        <w:jc w:val="both"/>
        <w:rPr>
          <w:rFonts w:eastAsiaTheme="minorHAnsi" w:cstheme="minorBidi"/>
        </w:rPr>
      </w:pPr>
    </w:p>
    <w:p w14:paraId="12CE4D9A" w14:textId="77777777" w:rsidR="00873300" w:rsidRPr="006F4DEB" w:rsidRDefault="00873300" w:rsidP="00867F99">
      <w:pPr>
        <w:jc w:val="both"/>
        <w:rPr>
          <w:rFonts w:eastAsiaTheme="minorHAnsi" w:cstheme="minorBidi"/>
        </w:rPr>
      </w:pPr>
      <w:r w:rsidRPr="006F4DEB">
        <w:rPr>
          <w:rFonts w:eastAsiaTheme="minorHAnsi" w:cstheme="minorBidi"/>
        </w:rPr>
        <w:t>What is the wisdom and understanding that Israel possesses “in the eyes of the nations”? We must say that it refers to the calculation of the seasons and months. Concerning one who knows how to calculate and does not do so, the verse says:</w:t>
      </w:r>
    </w:p>
    <w:p w14:paraId="0F83CDB0" w14:textId="77777777" w:rsidR="00873300" w:rsidRPr="006F4DEB" w:rsidRDefault="00873300" w:rsidP="00867F99">
      <w:pPr>
        <w:jc w:val="both"/>
        <w:rPr>
          <w:rFonts w:eastAsiaTheme="minorHAnsi" w:cstheme="minorBidi"/>
        </w:rPr>
      </w:pPr>
    </w:p>
    <w:p w14:paraId="4E768A04" w14:textId="77777777" w:rsidR="00873300" w:rsidRPr="006F4DEB" w:rsidRDefault="00873300" w:rsidP="00867F99">
      <w:pPr>
        <w:ind w:left="288" w:right="288"/>
        <w:jc w:val="both"/>
        <w:rPr>
          <w:rFonts w:eastAsiaTheme="minorHAnsi" w:cstheme="minorBidi"/>
          <w:i/>
        </w:rPr>
      </w:pPr>
      <w:r w:rsidRPr="006F4DEB">
        <w:rPr>
          <w:rFonts w:eastAsiaTheme="minorHAnsi" w:cstheme="minorBidi"/>
          <w:b/>
          <w:i/>
        </w:rPr>
        <w:t>Yeshayahu (Isaiah) 5:12</w:t>
      </w:r>
      <w:r w:rsidRPr="006F4DEB">
        <w:rPr>
          <w:rFonts w:eastAsiaTheme="minorHAnsi" w:cstheme="minorBidi"/>
          <w:i/>
        </w:rPr>
        <w:t xml:space="preserve"> They did not contemplate HaShem’s deeds, and they have not paid attention to the work of His hands.</w:t>
      </w:r>
    </w:p>
    <w:p w14:paraId="34999452" w14:textId="77777777" w:rsidR="00873300" w:rsidRPr="006F4DEB" w:rsidRDefault="00873300" w:rsidP="00867F99">
      <w:pPr>
        <w:jc w:val="both"/>
        <w:rPr>
          <w:rFonts w:eastAsiaTheme="minorHAnsi" w:cstheme="minorBidi"/>
        </w:rPr>
      </w:pPr>
    </w:p>
    <w:p w14:paraId="02DBD19A" w14:textId="77777777" w:rsidR="00873300" w:rsidRPr="006F4DEB" w:rsidRDefault="00873300" w:rsidP="00867F99">
      <w:pPr>
        <w:jc w:val="both"/>
        <w:rPr>
          <w:rFonts w:eastAsia="Times New Roman"/>
          <w:bCs/>
          <w:i/>
          <w:iCs/>
          <w:sz w:val="20"/>
          <w:szCs w:val="20"/>
        </w:rPr>
      </w:pPr>
      <w:r w:rsidRPr="006F4DEB">
        <w:rPr>
          <w:rFonts w:eastAsia="Times New Roman"/>
          <w:szCs w:val="24"/>
        </w:rPr>
        <w:t>The difference between Israel and the nations of the world is that we use a lunar calendar and they use a solar calendar. “The sun and the moon can be said to represent these two opposing viewpoints. The sun is constant and unchanging. Its fixed path symbolizes the nation’s belief that the world has always existed and that nothing new is ever introduced by a higher guiding Hand. The moon, on the other hand, is constantly changing. This symbolizes the faith of Israel, who see the whole of nature as something new and innovative, that is under constant supervision and that therefore has the potential for change.” It was later given to the women since they had not ever abandoned this faith in HaShem’s guidance by making the Golden Calf. “</w:t>
      </w:r>
      <w:r w:rsidRPr="006F4DEB">
        <w:rPr>
          <w:rFonts w:eastAsia="Times New Roman"/>
          <w:color w:val="000000"/>
          <w:szCs w:val="24"/>
        </w:rPr>
        <w:t>Rosh Chodesh</w:t>
      </w:r>
      <w:r w:rsidRPr="006F4DEB">
        <w:rPr>
          <w:rFonts w:eastAsia="Times New Roman"/>
          <w:szCs w:val="24"/>
        </w:rPr>
        <w:t xml:space="preserve"> is the day that emphasizes our separation from the nations. Jews believe in the world’s creation from nothing and in all the consequences of that belief. Our lives are therefore always being renewed in HaShem’s service and are constantly filled with vitality”. </w:t>
      </w:r>
    </w:p>
    <w:p w14:paraId="4604C32F" w14:textId="77777777" w:rsidR="00873300" w:rsidRPr="006F4DEB" w:rsidRDefault="00873300" w:rsidP="00867F99">
      <w:pPr>
        <w:jc w:val="both"/>
        <w:rPr>
          <w:rFonts w:eastAsiaTheme="minorHAnsi" w:cstheme="minorBidi"/>
        </w:rPr>
      </w:pPr>
    </w:p>
    <w:p w14:paraId="3FC0AB6F" w14:textId="77777777" w:rsidR="00873300" w:rsidRPr="006F4DEB" w:rsidRDefault="00873300" w:rsidP="00867F99">
      <w:pPr>
        <w:jc w:val="both"/>
        <w:rPr>
          <w:rFonts w:eastAsiaTheme="minorHAnsi" w:cstheme="minorBidi"/>
        </w:rPr>
      </w:pPr>
      <w:r w:rsidRPr="006F4DEB">
        <w:rPr>
          <w:rFonts w:eastAsiaTheme="minorHAnsi" w:cstheme="minorBidi"/>
        </w:rPr>
        <w:t>The Torah seems to place Rosh Chodesh on a par with the other festivals. In Numbers chapter 28, the Musaf (additional) services for Rosh Chodesh are listed along with the other festivals. The order, in Numbers 28 and 29, is:</w:t>
      </w:r>
    </w:p>
    <w:p w14:paraId="5D7D8522" w14:textId="77777777" w:rsidR="00873300" w:rsidRPr="006F4DEB" w:rsidRDefault="00873300" w:rsidP="00867F99">
      <w:pPr>
        <w:jc w:val="both"/>
        <w:rPr>
          <w:rFonts w:eastAsiaTheme="minorHAnsi" w:cstheme="minorBidi"/>
        </w:rPr>
      </w:pPr>
    </w:p>
    <w:p w14:paraId="336951F4" w14:textId="77777777" w:rsidR="00873300" w:rsidRPr="006F4DEB" w:rsidRDefault="00873300" w:rsidP="00867F99">
      <w:pPr>
        <w:keepNext/>
        <w:keepLines/>
        <w:ind w:left="1152"/>
        <w:jc w:val="both"/>
        <w:rPr>
          <w:rFonts w:eastAsiaTheme="minorHAnsi" w:cstheme="minorBidi"/>
        </w:rPr>
      </w:pPr>
      <w:r w:rsidRPr="006F4DEB">
        <w:rPr>
          <w:rFonts w:eastAsiaTheme="minorHAnsi" w:cstheme="minorBidi"/>
        </w:rPr>
        <w:t xml:space="preserve"> Morning (Shacharit) </w:t>
      </w:r>
    </w:p>
    <w:p w14:paraId="6A79C6FE" w14:textId="77777777" w:rsidR="00873300" w:rsidRPr="006F4DEB" w:rsidRDefault="00873300" w:rsidP="00867F99">
      <w:pPr>
        <w:keepNext/>
        <w:keepLines/>
        <w:ind w:left="1152"/>
        <w:jc w:val="both"/>
        <w:rPr>
          <w:rFonts w:eastAsiaTheme="minorHAnsi" w:cstheme="minorBidi"/>
        </w:rPr>
      </w:pPr>
      <w:r w:rsidRPr="006F4DEB">
        <w:rPr>
          <w:rFonts w:eastAsiaTheme="minorHAnsi" w:cstheme="minorBidi"/>
        </w:rPr>
        <w:t xml:space="preserve"> Afternoon (Mincha) </w:t>
      </w:r>
    </w:p>
    <w:p w14:paraId="5CD3F7CE" w14:textId="77777777" w:rsidR="00873300" w:rsidRPr="006F4DEB" w:rsidRDefault="00873300" w:rsidP="00867F99">
      <w:pPr>
        <w:keepNext/>
        <w:keepLines/>
        <w:ind w:left="1152"/>
        <w:jc w:val="both"/>
        <w:rPr>
          <w:rFonts w:eastAsiaTheme="minorHAnsi" w:cstheme="minorBidi"/>
        </w:rPr>
      </w:pPr>
      <w:r w:rsidRPr="006F4DEB">
        <w:rPr>
          <w:rFonts w:eastAsiaTheme="minorHAnsi" w:cstheme="minorBidi"/>
        </w:rPr>
        <w:t xml:space="preserve"> Shabbat </w:t>
      </w:r>
    </w:p>
    <w:p w14:paraId="4AD68B80" w14:textId="77777777" w:rsidR="00873300" w:rsidRPr="006F4DEB" w:rsidRDefault="00873300" w:rsidP="00867F99">
      <w:pPr>
        <w:keepNext/>
        <w:keepLines/>
        <w:ind w:left="1152"/>
        <w:jc w:val="both"/>
        <w:rPr>
          <w:rFonts w:eastAsiaTheme="minorHAnsi" w:cstheme="minorBidi"/>
        </w:rPr>
      </w:pPr>
      <w:r w:rsidRPr="006F4DEB">
        <w:rPr>
          <w:rFonts w:eastAsiaTheme="minorHAnsi" w:cstheme="minorBidi"/>
        </w:rPr>
        <w:t xml:space="preserve"> Rosh Chodesh </w:t>
      </w:r>
    </w:p>
    <w:p w14:paraId="23B29C65" w14:textId="77777777" w:rsidR="00873300" w:rsidRPr="006F4DEB" w:rsidRDefault="00873300" w:rsidP="00867F99">
      <w:pPr>
        <w:keepNext/>
        <w:keepLines/>
        <w:ind w:left="1152"/>
        <w:jc w:val="both"/>
        <w:rPr>
          <w:rFonts w:eastAsiaTheme="minorHAnsi" w:cstheme="minorBidi"/>
        </w:rPr>
      </w:pPr>
      <w:r w:rsidRPr="006F4DEB">
        <w:rPr>
          <w:rFonts w:eastAsiaTheme="minorHAnsi" w:cstheme="minorBidi"/>
        </w:rPr>
        <w:t xml:space="preserve"> Pesach </w:t>
      </w:r>
    </w:p>
    <w:p w14:paraId="1626A1F1" w14:textId="77777777" w:rsidR="00873300" w:rsidRPr="006F4DEB" w:rsidRDefault="00873300" w:rsidP="00867F99">
      <w:pPr>
        <w:keepNext/>
        <w:keepLines/>
        <w:ind w:left="1152"/>
        <w:jc w:val="both"/>
        <w:rPr>
          <w:rFonts w:eastAsiaTheme="minorHAnsi" w:cstheme="minorBidi"/>
        </w:rPr>
      </w:pPr>
      <w:r w:rsidRPr="006F4DEB">
        <w:rPr>
          <w:rFonts w:eastAsiaTheme="minorHAnsi" w:cstheme="minorBidi"/>
        </w:rPr>
        <w:t xml:space="preserve"> Hag ha-Matza the first day</w:t>
      </w:r>
    </w:p>
    <w:p w14:paraId="631F4675" w14:textId="77777777" w:rsidR="00873300" w:rsidRPr="006F4DEB" w:rsidRDefault="00873300" w:rsidP="00867F99">
      <w:pPr>
        <w:keepNext/>
        <w:keepLines/>
        <w:ind w:left="1152"/>
        <w:jc w:val="both"/>
        <w:rPr>
          <w:rFonts w:eastAsiaTheme="minorHAnsi" w:cstheme="minorBidi"/>
        </w:rPr>
      </w:pPr>
      <w:r w:rsidRPr="006F4DEB">
        <w:rPr>
          <w:rFonts w:eastAsiaTheme="minorHAnsi" w:cstheme="minorBidi"/>
        </w:rPr>
        <w:t xml:space="preserve"> Hag ha-Matza the seventh day</w:t>
      </w:r>
    </w:p>
    <w:p w14:paraId="41DEE147" w14:textId="77777777" w:rsidR="00873300" w:rsidRPr="006F4DEB" w:rsidRDefault="00873300" w:rsidP="00867F99">
      <w:pPr>
        <w:keepNext/>
        <w:keepLines/>
        <w:ind w:left="1152"/>
        <w:jc w:val="both"/>
        <w:rPr>
          <w:rFonts w:eastAsiaTheme="minorHAnsi" w:cstheme="minorBidi"/>
        </w:rPr>
      </w:pPr>
      <w:r w:rsidRPr="006F4DEB">
        <w:rPr>
          <w:rFonts w:eastAsiaTheme="minorHAnsi" w:cstheme="minorBidi"/>
        </w:rPr>
        <w:t xml:space="preserve"> Hag ha-Bikkurim - Shavuot </w:t>
      </w:r>
    </w:p>
    <w:p w14:paraId="1E75346A" w14:textId="77777777" w:rsidR="00873300" w:rsidRPr="006F4DEB" w:rsidRDefault="00873300" w:rsidP="00867F99">
      <w:pPr>
        <w:keepNext/>
        <w:keepLines/>
        <w:ind w:left="1152"/>
        <w:jc w:val="both"/>
        <w:rPr>
          <w:rFonts w:eastAsiaTheme="minorHAnsi" w:cstheme="minorBidi"/>
        </w:rPr>
      </w:pPr>
      <w:r w:rsidRPr="006F4DEB">
        <w:rPr>
          <w:rFonts w:eastAsiaTheme="minorHAnsi" w:cstheme="minorBidi"/>
        </w:rPr>
        <w:t xml:space="preserve"> Yom Teruah </w:t>
      </w:r>
    </w:p>
    <w:p w14:paraId="11689543" w14:textId="77777777" w:rsidR="00873300" w:rsidRPr="006F4DEB" w:rsidRDefault="00873300" w:rsidP="00867F99">
      <w:pPr>
        <w:keepNext/>
        <w:keepLines/>
        <w:ind w:left="1152"/>
        <w:jc w:val="both"/>
        <w:rPr>
          <w:rFonts w:eastAsiaTheme="minorHAnsi" w:cstheme="minorBidi"/>
        </w:rPr>
      </w:pPr>
      <w:r w:rsidRPr="006F4DEB">
        <w:rPr>
          <w:rFonts w:eastAsiaTheme="minorHAnsi" w:cstheme="minorBidi"/>
        </w:rPr>
        <w:t xml:space="preserve"> Yom HaKippurim </w:t>
      </w:r>
    </w:p>
    <w:p w14:paraId="7432DB24" w14:textId="77777777" w:rsidR="00873300" w:rsidRPr="006F4DEB" w:rsidRDefault="00873300" w:rsidP="00867F99">
      <w:pPr>
        <w:keepNext/>
        <w:keepLines/>
        <w:ind w:left="1152"/>
        <w:jc w:val="both"/>
        <w:rPr>
          <w:rFonts w:eastAsiaTheme="minorHAnsi" w:cstheme="minorBidi"/>
        </w:rPr>
      </w:pPr>
      <w:r w:rsidRPr="006F4DEB">
        <w:rPr>
          <w:rFonts w:eastAsiaTheme="minorHAnsi" w:cstheme="minorBidi"/>
        </w:rPr>
        <w:t xml:space="preserve"> Succoth </w:t>
      </w:r>
    </w:p>
    <w:p w14:paraId="5E0DEFEF" w14:textId="77777777" w:rsidR="00873300" w:rsidRPr="006F4DEB" w:rsidRDefault="00873300" w:rsidP="00867F99">
      <w:pPr>
        <w:jc w:val="both"/>
        <w:rPr>
          <w:rFonts w:eastAsiaTheme="minorHAnsi" w:cstheme="minorBidi"/>
        </w:rPr>
      </w:pPr>
    </w:p>
    <w:p w14:paraId="57BA8767" w14:textId="77777777" w:rsidR="00873300" w:rsidRPr="006F4DEB" w:rsidRDefault="00873300" w:rsidP="00867F99">
      <w:pPr>
        <w:jc w:val="both"/>
        <w:rPr>
          <w:rFonts w:eastAsiaTheme="minorHAnsi" w:cstheme="minorBidi"/>
        </w:rPr>
      </w:pPr>
      <w:r w:rsidRPr="006F4DEB">
        <w:rPr>
          <w:rFonts w:eastAsiaTheme="minorHAnsi" w:cstheme="minorBidi"/>
        </w:rPr>
        <w:t>The Rosh Chodesh sacrifices are identical in number and in kind with those of Pesach and Shavuot. In post Temple times, a Musaf service was established for Rosh Chodesh along with the other festivals. Rosh Chodesh was marked by many festive elements. There was a celebratory meal, and family gatherings were a natural for such occasions.</w:t>
      </w:r>
      <w:r w:rsidRPr="006F4DEB">
        <w:rPr>
          <w:rFonts w:eastAsiaTheme="minorHAnsi" w:cstheme="minorBidi"/>
          <w:sz w:val="20"/>
          <w:vertAlign w:val="superscript"/>
        </w:rPr>
        <w:footnoteReference w:id="36"/>
      </w:r>
    </w:p>
    <w:p w14:paraId="29E9639E" w14:textId="77777777" w:rsidR="00873300" w:rsidRPr="006F4DEB" w:rsidRDefault="00873300" w:rsidP="00867F99">
      <w:pPr>
        <w:jc w:val="both"/>
        <w:rPr>
          <w:rFonts w:eastAsiaTheme="minorHAnsi" w:cstheme="minorBidi"/>
        </w:rPr>
      </w:pPr>
    </w:p>
    <w:p w14:paraId="799F7F22" w14:textId="77777777" w:rsidR="00873300" w:rsidRPr="006F4DEB" w:rsidRDefault="00873300" w:rsidP="00867F99">
      <w:pPr>
        <w:jc w:val="both"/>
        <w:rPr>
          <w:rFonts w:eastAsiaTheme="minorHAnsi" w:cstheme="minorBidi"/>
        </w:rPr>
      </w:pPr>
      <w:r w:rsidRPr="006F4DEB">
        <w:rPr>
          <w:rFonts w:eastAsiaTheme="minorHAnsi" w:cstheme="minorBidi"/>
        </w:rPr>
        <w:t>After the Beit Din had sanctified the new moon and uttered a blessing to HaShem, special additional (Musaf) offerings were presented to HaShem.</w:t>
      </w:r>
    </w:p>
    <w:p w14:paraId="76DD3A47" w14:textId="77777777" w:rsidR="00873300" w:rsidRPr="006F4DEB" w:rsidRDefault="00873300" w:rsidP="00867F99">
      <w:pPr>
        <w:jc w:val="both"/>
        <w:rPr>
          <w:rFonts w:eastAsiaTheme="minorHAnsi" w:cstheme="minorBidi"/>
        </w:rPr>
      </w:pPr>
    </w:p>
    <w:p w14:paraId="2011AA9C" w14:textId="77777777" w:rsidR="00873300" w:rsidRPr="006F4DEB" w:rsidRDefault="00873300" w:rsidP="00867F99">
      <w:pPr>
        <w:jc w:val="both"/>
        <w:rPr>
          <w:rFonts w:eastAsiaTheme="minorHAnsi" w:cstheme="minorBidi"/>
        </w:rPr>
      </w:pPr>
      <w:r w:rsidRPr="006F4DEB">
        <w:rPr>
          <w:rFonts w:eastAsiaTheme="minorHAnsi" w:cstheme="minorBidi"/>
        </w:rPr>
        <w:t>The traditional service includes a candle lit to burn for twenty-four hours. Some use a floating light because it resembles the moon floating in the sky. As on the Sabbath or festivals, two challot (special egg bread) are served; they are round or crescent shaped, preferably, thus invoking the shape of the moon. A new fruit will be sought for the menu for the sake of making a Shehecheyanu. The egg soup, traditionally served at the seder, is often included as a symbol of life immersed in liquid. A quiche of circular shape, or a nut loaf, are popular choices for the menu. During the meal, zemirot such as verses from the Hallel or special Rosh Chodesh songs are sung.</w:t>
      </w:r>
    </w:p>
    <w:p w14:paraId="60CADD0A" w14:textId="77777777" w:rsidR="00873300" w:rsidRPr="006F4DEB" w:rsidRDefault="00873300" w:rsidP="00867F99">
      <w:pPr>
        <w:jc w:val="both"/>
        <w:rPr>
          <w:rFonts w:eastAsiaTheme="minorHAnsi" w:cstheme="minorBidi"/>
        </w:rPr>
      </w:pPr>
    </w:p>
    <w:p w14:paraId="618EB594" w14:textId="77777777" w:rsidR="00873300" w:rsidRPr="006F4DEB" w:rsidRDefault="00873300" w:rsidP="00867F99">
      <w:pPr>
        <w:jc w:val="both"/>
        <w:rPr>
          <w:rFonts w:eastAsiaTheme="minorHAnsi" w:cstheme="minorBidi"/>
        </w:rPr>
      </w:pPr>
      <w:r w:rsidRPr="006F4DEB">
        <w:rPr>
          <w:rFonts w:eastAsiaTheme="minorHAnsi" w:cstheme="minorBidi"/>
        </w:rPr>
        <w:t xml:space="preserve">Over the course of later history, by association, the day was considered especially appropriate for housewarmings, dedications, wearing new clothes, and saying Shehecheyanu over new fruit. It was also called the day of good beginnings (Remember that all things go after the beginning as it is the most potent moment – we shall look at this concept a bit later.). </w:t>
      </w:r>
    </w:p>
    <w:p w14:paraId="3AD8CCA7" w14:textId="77777777" w:rsidR="00873300" w:rsidRPr="006F4DEB" w:rsidRDefault="00873300" w:rsidP="00867F99">
      <w:pPr>
        <w:jc w:val="both"/>
        <w:rPr>
          <w:rFonts w:eastAsiaTheme="minorHAnsi" w:cstheme="minorBidi"/>
        </w:rPr>
      </w:pPr>
    </w:p>
    <w:p w14:paraId="2A2FED00" w14:textId="77777777" w:rsidR="00873300" w:rsidRPr="006F4DEB" w:rsidRDefault="00873300" w:rsidP="00867F99">
      <w:pPr>
        <w:jc w:val="both"/>
        <w:rPr>
          <w:rFonts w:eastAsiaTheme="minorHAnsi" w:cstheme="minorBidi"/>
        </w:rPr>
      </w:pPr>
      <w:r w:rsidRPr="006F4DEB">
        <w:rPr>
          <w:rFonts w:eastAsiaTheme="minorHAnsi" w:cstheme="minorBidi"/>
        </w:rPr>
        <w:t>The joyous spirit of the day, in biblical times, is suggested by two references:</w:t>
      </w:r>
    </w:p>
    <w:p w14:paraId="0BA3D3AC" w14:textId="77777777" w:rsidR="00873300" w:rsidRPr="006F4DEB" w:rsidRDefault="00873300" w:rsidP="00867F99">
      <w:pPr>
        <w:jc w:val="both"/>
        <w:rPr>
          <w:rFonts w:eastAsiaTheme="minorHAnsi" w:cstheme="minorBidi"/>
        </w:rPr>
      </w:pPr>
    </w:p>
    <w:p w14:paraId="26FC2994" w14:textId="77777777" w:rsidR="00873300" w:rsidRPr="006F4DEB" w:rsidRDefault="00873300" w:rsidP="00867F99">
      <w:pPr>
        <w:ind w:left="288" w:right="288"/>
        <w:jc w:val="both"/>
        <w:rPr>
          <w:rFonts w:eastAsiaTheme="minorHAnsi" w:cstheme="minorBidi"/>
          <w:i/>
        </w:rPr>
      </w:pPr>
      <w:r w:rsidRPr="006F4DEB">
        <w:rPr>
          <w:rFonts w:eastAsiaTheme="minorHAnsi" w:cstheme="minorBidi"/>
          <w:b/>
          <w:i/>
        </w:rPr>
        <w:t>Bamidbar (Numbers) 10:10</w:t>
      </w:r>
      <w:r w:rsidRPr="006F4DEB">
        <w:rPr>
          <w:rFonts w:eastAsiaTheme="minorHAnsi" w:cstheme="minorBidi"/>
          <w:i/>
        </w:rPr>
        <w:t xml:space="preserve"> Also at your times of rejoicing--your appointed feasts and New Moon festivals--you are to sound the trumpets over your burnt offerings and fellowship offerings, and they will be a memorial for you before your God. I am HaShem your God.”</w:t>
      </w:r>
    </w:p>
    <w:p w14:paraId="32D3E02B" w14:textId="77777777" w:rsidR="00873300" w:rsidRPr="006F4DEB" w:rsidRDefault="00873300" w:rsidP="00867F99">
      <w:pPr>
        <w:ind w:left="576" w:right="576"/>
        <w:jc w:val="both"/>
        <w:rPr>
          <w:rFonts w:eastAsiaTheme="minorHAnsi" w:cstheme="minorBidi"/>
        </w:rPr>
      </w:pPr>
    </w:p>
    <w:p w14:paraId="054B9D74" w14:textId="77777777" w:rsidR="00873300" w:rsidRPr="006F4DEB" w:rsidRDefault="00873300" w:rsidP="00867F99">
      <w:pPr>
        <w:ind w:left="288" w:right="288"/>
        <w:jc w:val="both"/>
        <w:rPr>
          <w:rFonts w:eastAsiaTheme="minorHAnsi" w:cstheme="minorBidi"/>
          <w:i/>
        </w:rPr>
      </w:pPr>
      <w:r w:rsidRPr="006F4DEB">
        <w:rPr>
          <w:rFonts w:eastAsiaTheme="minorHAnsi" w:cstheme="minorBidi"/>
          <w:b/>
          <w:i/>
        </w:rPr>
        <w:t>Hosea 2:11</w:t>
      </w:r>
      <w:r w:rsidRPr="006F4DEB">
        <w:rPr>
          <w:rFonts w:eastAsiaTheme="minorHAnsi" w:cstheme="minorBidi"/>
          <w:i/>
        </w:rPr>
        <w:t xml:space="preserve"> I will stop all her celebrations: her yearly festivals, her New Moons, her Sabbath days--all her appointed feasts.</w:t>
      </w:r>
    </w:p>
    <w:p w14:paraId="40E417B9" w14:textId="77777777" w:rsidR="00873300" w:rsidRPr="006F4DEB" w:rsidRDefault="00873300" w:rsidP="00867F99">
      <w:pPr>
        <w:jc w:val="both"/>
        <w:rPr>
          <w:rFonts w:eastAsiaTheme="minorHAnsi" w:cstheme="minorBidi"/>
        </w:rPr>
      </w:pPr>
    </w:p>
    <w:p w14:paraId="096EF0F9" w14:textId="77777777" w:rsidR="00873300" w:rsidRPr="006F4DEB" w:rsidRDefault="00873300" w:rsidP="00867F99">
      <w:pPr>
        <w:jc w:val="both"/>
        <w:rPr>
          <w:rFonts w:eastAsiaTheme="minorHAnsi" w:cstheme="minorBidi"/>
        </w:rPr>
      </w:pPr>
      <w:r w:rsidRPr="006F4DEB">
        <w:rPr>
          <w:rFonts w:eastAsiaTheme="minorHAnsi" w:cstheme="minorBidi"/>
        </w:rPr>
        <w:t>HaShem does not specifically call Rosh Chodesh a rest day, but it is alluded to in:</w:t>
      </w:r>
    </w:p>
    <w:p w14:paraId="001F2EFE" w14:textId="77777777" w:rsidR="00873300" w:rsidRPr="006F4DEB" w:rsidRDefault="00873300" w:rsidP="00867F99">
      <w:pPr>
        <w:jc w:val="both"/>
        <w:rPr>
          <w:rFonts w:eastAsiaTheme="minorHAnsi" w:cstheme="minorBidi"/>
        </w:rPr>
      </w:pPr>
    </w:p>
    <w:p w14:paraId="475A7208" w14:textId="77777777" w:rsidR="00873300" w:rsidRPr="006F4DEB" w:rsidRDefault="00873300" w:rsidP="00867F99">
      <w:pPr>
        <w:ind w:left="288" w:right="288"/>
        <w:jc w:val="both"/>
        <w:rPr>
          <w:rFonts w:eastAsiaTheme="minorHAnsi" w:cstheme="minorBidi"/>
          <w:i/>
        </w:rPr>
      </w:pPr>
      <w:r w:rsidRPr="006F4DEB">
        <w:rPr>
          <w:rFonts w:eastAsiaTheme="minorHAnsi" w:cstheme="minorBidi"/>
          <w:b/>
          <w:i/>
        </w:rPr>
        <w:t>Amos 8:4-7</w:t>
      </w:r>
      <w:r w:rsidRPr="006F4DEB">
        <w:rPr>
          <w:rFonts w:eastAsiaTheme="minorHAnsi" w:cstheme="minorBidi"/>
          <w:i/>
        </w:rPr>
        <w:t xml:space="preserve"> Hear this, you who trample the needy and do away with the poor of the land Saying, “</w:t>
      </w:r>
      <w:r w:rsidRPr="006F4DEB">
        <w:rPr>
          <w:rFonts w:eastAsiaTheme="minorHAnsi" w:cstheme="minorBidi"/>
          <w:i/>
          <w:u w:val="single"/>
        </w:rPr>
        <w:t>When will the New Moon be over that we may sell grain, and the Sabbath be ended that we may market wheat?</w:t>
      </w:r>
      <w:r w:rsidRPr="006F4DEB">
        <w:rPr>
          <w:rFonts w:eastAsiaTheme="minorHAnsi" w:cstheme="minorBidi"/>
          <w:i/>
        </w:rPr>
        <w:t>”--skimping the measure, boosting the price and cheating with dishonest scales, Buying the poor with silver and the needy for a pair of sandals, selling even the sweepings with the wheat. HaShem has sworn by the Pride of Jacob: “I will never forget anything they have done.</w:t>
      </w:r>
    </w:p>
    <w:p w14:paraId="73D579BE" w14:textId="77777777" w:rsidR="00873300" w:rsidRPr="006F4DEB" w:rsidRDefault="00873300" w:rsidP="00867F99">
      <w:pPr>
        <w:jc w:val="both"/>
        <w:rPr>
          <w:rFonts w:eastAsiaTheme="minorHAnsi" w:cstheme="minorBidi"/>
        </w:rPr>
      </w:pPr>
    </w:p>
    <w:p w14:paraId="5FAC5845" w14:textId="77777777" w:rsidR="00873300" w:rsidRPr="006F4DEB" w:rsidRDefault="00873300" w:rsidP="00867F99">
      <w:pPr>
        <w:jc w:val="both"/>
        <w:rPr>
          <w:rFonts w:eastAsiaTheme="minorHAnsi" w:cstheme="minorBidi"/>
        </w:rPr>
      </w:pPr>
      <w:r w:rsidRPr="006F4DEB">
        <w:rPr>
          <w:rFonts w:eastAsiaTheme="minorHAnsi" w:cstheme="minorBidi"/>
        </w:rPr>
        <w:t>Rosh Chodesh was celebrated only eleven times a year. In Tishri, Yom Teruah coincides with Rosh Chodesh; to this day, the new moon of Tishri is not proclaimed in advance, in the synagogue; Yom Teruah rather than Rosh Chodesh is dominant liturgically.</w:t>
      </w:r>
    </w:p>
    <w:p w14:paraId="71C33EC8" w14:textId="77777777" w:rsidR="00873300" w:rsidRPr="006F4DEB" w:rsidRDefault="00873300" w:rsidP="00867F99">
      <w:pPr>
        <w:jc w:val="both"/>
        <w:rPr>
          <w:rFonts w:eastAsiaTheme="minorHAnsi" w:cstheme="minorBidi"/>
        </w:rPr>
      </w:pPr>
    </w:p>
    <w:p w14:paraId="6A4C7830" w14:textId="77777777" w:rsidR="00873300" w:rsidRPr="006F4DEB" w:rsidRDefault="00873300" w:rsidP="00867F99">
      <w:pPr>
        <w:jc w:val="both"/>
        <w:rPr>
          <w:rFonts w:eastAsiaTheme="minorHAnsi" w:cstheme="minorBidi"/>
        </w:rPr>
      </w:pPr>
      <w:r w:rsidRPr="006F4DEB">
        <w:rPr>
          <w:rFonts w:eastAsiaTheme="minorHAnsi" w:cstheme="minorBidi"/>
        </w:rPr>
        <w:t>The Torah does not list Rosh Chodesh with HaShem’s festivals in Leviticus chapter 23, never the less it is a festival as we shall see. Let’s note that Rosh Chodesh is specifically called a day of rejoicing in this passage from the Torah and is put on a par with Shabbat and the other festivals:</w:t>
      </w:r>
    </w:p>
    <w:p w14:paraId="12ABBB42" w14:textId="77777777" w:rsidR="00873300" w:rsidRPr="006F4DEB" w:rsidRDefault="00873300" w:rsidP="00867F99">
      <w:pPr>
        <w:jc w:val="both"/>
        <w:rPr>
          <w:rFonts w:eastAsiaTheme="minorHAnsi" w:cstheme="minorBidi"/>
        </w:rPr>
      </w:pPr>
    </w:p>
    <w:p w14:paraId="613B8314" w14:textId="77777777" w:rsidR="00873300" w:rsidRPr="006F4DEB" w:rsidRDefault="00873300" w:rsidP="00867F99">
      <w:pPr>
        <w:ind w:left="288" w:right="288"/>
        <w:jc w:val="both"/>
        <w:rPr>
          <w:rFonts w:eastAsiaTheme="minorHAnsi" w:cstheme="minorBidi"/>
          <w:i/>
        </w:rPr>
      </w:pPr>
      <w:r w:rsidRPr="006F4DEB">
        <w:rPr>
          <w:rFonts w:eastAsiaTheme="minorHAnsi" w:cstheme="minorBidi"/>
          <w:b/>
          <w:i/>
        </w:rPr>
        <w:t>Bamidbar (Numbers) 10:1-10</w:t>
      </w:r>
      <w:r w:rsidRPr="006F4DEB">
        <w:rPr>
          <w:rFonts w:eastAsiaTheme="minorHAnsi" w:cstheme="minorBidi"/>
          <w:i/>
        </w:rPr>
        <w:t xml:space="preserve"> HaShem said to Moses: “Make two trumpets of hammered silver, and use them for calling the community together and for having the camps set out. When both are sounded, the whole community is to assemble before you at the entrance to the Tent of Meeting. If only one is sounded, the leaders--the heads of the clans of Israel--are to assemble before you. When a trumpet blast is sounded, the tribes camping on the east are to set out. At the sounding of a second blast, the camps on the south are to set out. The blast will be the signal for setting out. To gather the assembly, blow the trumpets, but not with the same signal. “The sons of Aaron, the priests, are to blow the trumpets. This is to be a lasting ordinance for you and the generations to come. When you go into battle in your own land against an enemy who is oppressing you, sound a blast on the trumpets. Then you will be remembered by HaShem your God and rescued from your enemies. Also at your times of rejoicing--your appointed feasts and </w:t>
      </w:r>
      <w:r w:rsidRPr="006F4DEB">
        <w:rPr>
          <w:rFonts w:eastAsiaTheme="minorHAnsi" w:cstheme="minorBidi"/>
          <w:i/>
          <w:u w:val="single"/>
        </w:rPr>
        <w:t>New Moon festivals</w:t>
      </w:r>
      <w:r w:rsidRPr="006F4DEB">
        <w:rPr>
          <w:rFonts w:eastAsiaTheme="minorHAnsi" w:cstheme="minorBidi"/>
          <w:i/>
        </w:rPr>
        <w:t>--you are to sound the trumpets over your burnt offerings and fellowship offerings, and they will be a memorial for you before your God. I am HaShem your God.”</w:t>
      </w:r>
    </w:p>
    <w:p w14:paraId="432087A2" w14:textId="77777777" w:rsidR="00873300" w:rsidRPr="006F4DEB" w:rsidRDefault="00873300" w:rsidP="00867F99">
      <w:pPr>
        <w:jc w:val="both"/>
        <w:rPr>
          <w:rFonts w:eastAsiaTheme="minorHAnsi" w:cstheme="minorBidi"/>
        </w:rPr>
      </w:pPr>
    </w:p>
    <w:p w14:paraId="520024DF" w14:textId="77777777" w:rsidR="00873300" w:rsidRPr="006F4DEB" w:rsidRDefault="00873300" w:rsidP="00867F99">
      <w:pPr>
        <w:jc w:val="both"/>
        <w:rPr>
          <w:rFonts w:eastAsiaTheme="minorHAnsi" w:cstheme="minorBidi"/>
        </w:rPr>
      </w:pPr>
      <w:r w:rsidRPr="006F4DEB">
        <w:rPr>
          <w:rFonts w:eastAsiaTheme="minorHAnsi" w:cstheme="minorBidi"/>
        </w:rPr>
        <w:t>In the Nazarean Codicil, Rosh Chodesh is put on a par with Shabbat and the other festivals:</w:t>
      </w:r>
    </w:p>
    <w:p w14:paraId="6A9362BD" w14:textId="77777777" w:rsidR="00873300" w:rsidRPr="006F4DEB" w:rsidRDefault="00873300" w:rsidP="00867F99">
      <w:pPr>
        <w:jc w:val="both"/>
        <w:rPr>
          <w:rFonts w:eastAsiaTheme="minorHAnsi" w:cstheme="minorBidi"/>
        </w:rPr>
      </w:pPr>
    </w:p>
    <w:p w14:paraId="333FE3CC" w14:textId="77777777" w:rsidR="00873300" w:rsidRPr="006F4DEB" w:rsidRDefault="00873300" w:rsidP="00867F99">
      <w:pPr>
        <w:ind w:left="288" w:right="288"/>
        <w:jc w:val="both"/>
        <w:rPr>
          <w:rFonts w:eastAsiaTheme="minorHAnsi" w:cstheme="minorBidi"/>
          <w:i/>
        </w:rPr>
      </w:pPr>
      <w:r w:rsidRPr="006F4DEB">
        <w:rPr>
          <w:rFonts w:eastAsiaTheme="minorHAnsi" w:cstheme="minorBidi"/>
          <w:b/>
          <w:i/>
        </w:rPr>
        <w:t>Colossians 2:16-17</w:t>
      </w:r>
      <w:r w:rsidRPr="006F4DEB">
        <w:rPr>
          <w:rFonts w:eastAsiaTheme="minorHAnsi" w:cstheme="minorBidi"/>
          <w:i/>
        </w:rPr>
        <w:t xml:space="preserve"> </w:t>
      </w:r>
      <w:r w:rsidRPr="006F4DEB">
        <w:rPr>
          <w:rFonts w:eastAsiaTheme="minorHAnsi" w:cstheme="minorBidi"/>
          <w:i/>
          <w:szCs w:val="32"/>
        </w:rPr>
        <w:t xml:space="preserve">Let no (PAGAN) man therefore judge you but the body of Messiah (i.e. the Jewish people) concerning (kosher) meat, or (kosher) drink, or in respect to (the celebration of) a (Biblical) holyday, </w:t>
      </w:r>
      <w:r w:rsidRPr="006F4DEB">
        <w:rPr>
          <w:rFonts w:eastAsiaTheme="minorHAnsi" w:cstheme="minorBidi"/>
          <w:i/>
          <w:szCs w:val="32"/>
          <w:u w:val="single"/>
        </w:rPr>
        <w:t>or of the new moon</w:t>
      </w:r>
      <w:r w:rsidRPr="006F4DEB">
        <w:rPr>
          <w:rFonts w:eastAsiaTheme="minorHAnsi" w:cstheme="minorBidi"/>
          <w:i/>
          <w:szCs w:val="32"/>
        </w:rPr>
        <w:t xml:space="preserve">, or of the Sabbath days: </w:t>
      </w:r>
      <w:r w:rsidRPr="006F4DEB">
        <w:rPr>
          <w:rFonts w:eastAsiaTheme="minorHAnsi" w:cstheme="minorBidi"/>
          <w:i/>
        </w:rPr>
        <w:t xml:space="preserve">17 </w:t>
      </w:r>
      <w:r w:rsidRPr="006F4DEB">
        <w:rPr>
          <w:rFonts w:eastAsiaTheme="minorHAnsi" w:cstheme="minorBidi"/>
          <w:i/>
          <w:szCs w:val="32"/>
        </w:rPr>
        <w:t>For these (observance of the laws of kashrut and of Biblical festivals) are a shadow (prophecy) of things yet to come.</w:t>
      </w:r>
    </w:p>
    <w:p w14:paraId="3512DB9B" w14:textId="77777777" w:rsidR="00873300" w:rsidRPr="006F4DEB" w:rsidRDefault="00873300" w:rsidP="00867F99">
      <w:pPr>
        <w:jc w:val="both"/>
        <w:rPr>
          <w:rFonts w:eastAsiaTheme="minorHAnsi" w:cstheme="minorBidi"/>
        </w:rPr>
      </w:pPr>
    </w:p>
    <w:p w14:paraId="2F7FA2A0" w14:textId="77777777" w:rsidR="00873300" w:rsidRPr="006F4DEB" w:rsidRDefault="00873300" w:rsidP="00867F99">
      <w:pPr>
        <w:jc w:val="both"/>
        <w:rPr>
          <w:rFonts w:eastAsiaTheme="minorHAnsi" w:cstheme="minorBidi"/>
        </w:rPr>
      </w:pPr>
      <w:r w:rsidRPr="006F4DEB">
        <w:rPr>
          <w:rFonts w:eastAsiaTheme="minorHAnsi" w:cstheme="minorBidi"/>
        </w:rPr>
        <w:t>There are several other things which connect the festivals with Rosh Chodesh:</w:t>
      </w:r>
    </w:p>
    <w:p w14:paraId="4E8E9B62" w14:textId="77777777" w:rsidR="00873300" w:rsidRPr="006F4DEB" w:rsidRDefault="00873300" w:rsidP="00867F99">
      <w:pPr>
        <w:jc w:val="both"/>
        <w:rPr>
          <w:rFonts w:eastAsiaTheme="minorHAnsi" w:cstheme="minorBidi"/>
        </w:rPr>
      </w:pPr>
    </w:p>
    <w:p w14:paraId="4FEBCE79" w14:textId="77777777" w:rsidR="00873300" w:rsidRPr="006F4DEB" w:rsidRDefault="00873300" w:rsidP="00867F99">
      <w:pPr>
        <w:numPr>
          <w:ilvl w:val="0"/>
          <w:numId w:val="17"/>
        </w:numPr>
        <w:jc w:val="both"/>
        <w:rPr>
          <w:rFonts w:eastAsiaTheme="minorHAnsi" w:cstheme="minorBidi"/>
        </w:rPr>
      </w:pPr>
      <w:r w:rsidRPr="006F4DEB">
        <w:rPr>
          <w:rFonts w:eastAsiaTheme="minorHAnsi" w:cstheme="minorBidi"/>
        </w:rPr>
        <w:t>We rest on festivals; women rest on Rosh Chodesh.</w:t>
      </w:r>
      <w:r w:rsidRPr="006F4DEB">
        <w:rPr>
          <w:rFonts w:eastAsiaTheme="minorHAnsi" w:cstheme="minorBidi"/>
          <w:sz w:val="20"/>
          <w:vertAlign w:val="superscript"/>
        </w:rPr>
        <w:footnoteReference w:id="37"/>
      </w:r>
      <w:r w:rsidRPr="006F4DEB">
        <w:rPr>
          <w:rFonts w:eastAsiaTheme="minorHAnsi" w:cstheme="minorBidi"/>
        </w:rPr>
        <w:t xml:space="preserve"> Some have a Minhag to reduce work on Rosh Chodesh.</w:t>
      </w:r>
    </w:p>
    <w:p w14:paraId="245CE9ED" w14:textId="77777777" w:rsidR="00873300" w:rsidRPr="006F4DEB" w:rsidRDefault="00873300" w:rsidP="00867F99">
      <w:pPr>
        <w:numPr>
          <w:ilvl w:val="0"/>
          <w:numId w:val="17"/>
        </w:numPr>
        <w:jc w:val="both"/>
        <w:rPr>
          <w:rFonts w:eastAsiaTheme="minorHAnsi" w:cstheme="minorBidi"/>
        </w:rPr>
      </w:pPr>
      <w:r w:rsidRPr="006F4DEB">
        <w:rPr>
          <w:rFonts w:eastAsiaTheme="minorHAnsi" w:cstheme="minorBidi"/>
        </w:rPr>
        <w:t>We have a Musaf for festivals; we have a Musaf for Rosh Chodesh.</w:t>
      </w:r>
    </w:p>
    <w:p w14:paraId="1B86E724" w14:textId="77777777" w:rsidR="00873300" w:rsidRPr="006F4DEB" w:rsidRDefault="00873300" w:rsidP="00867F99">
      <w:pPr>
        <w:numPr>
          <w:ilvl w:val="0"/>
          <w:numId w:val="17"/>
        </w:numPr>
        <w:jc w:val="both"/>
        <w:rPr>
          <w:rFonts w:eastAsiaTheme="minorHAnsi" w:cstheme="minorBidi"/>
        </w:rPr>
      </w:pPr>
      <w:r w:rsidRPr="006F4DEB">
        <w:rPr>
          <w:rFonts w:eastAsiaTheme="minorHAnsi" w:cstheme="minorBidi"/>
        </w:rPr>
        <w:t>We have special additions (yaale v’yavo) to the Amidah for festivals; we have special additions (yaale v’yavo) to the Amidah for Rosh Chodesh.</w:t>
      </w:r>
    </w:p>
    <w:p w14:paraId="215E12D7" w14:textId="77777777" w:rsidR="00873300" w:rsidRPr="006F4DEB" w:rsidRDefault="00873300" w:rsidP="00867F99">
      <w:pPr>
        <w:numPr>
          <w:ilvl w:val="0"/>
          <w:numId w:val="17"/>
        </w:numPr>
        <w:jc w:val="both"/>
        <w:rPr>
          <w:rFonts w:eastAsiaTheme="minorHAnsi" w:cstheme="minorBidi"/>
        </w:rPr>
      </w:pPr>
      <w:r w:rsidRPr="006F4DEB">
        <w:rPr>
          <w:rFonts w:eastAsiaTheme="minorHAnsi" w:cstheme="minorBidi"/>
        </w:rPr>
        <w:t>We have special sacrifices on the festivals; we have special sacrifices on Rosh Chodesh</w:t>
      </w:r>
      <w:r w:rsidRPr="006F4DEB">
        <w:rPr>
          <w:rFonts w:eastAsiaTheme="minorHAnsi" w:cstheme="minorBidi"/>
          <w:sz w:val="20"/>
          <w:vertAlign w:val="superscript"/>
        </w:rPr>
        <w:footnoteReference w:id="38"/>
      </w:r>
      <w:r w:rsidRPr="006F4DEB">
        <w:rPr>
          <w:rFonts w:eastAsiaTheme="minorHAnsi" w:cstheme="minorBidi"/>
        </w:rPr>
        <w:t xml:space="preserve"> (Two oxen, a ram, seven lambs and their respective libations of wine, flour, and oil</w:t>
      </w:r>
      <w:r w:rsidRPr="006F4DEB">
        <w:rPr>
          <w:rFonts w:eastAsiaTheme="minorHAnsi" w:cstheme="minorBidi"/>
          <w:sz w:val="20"/>
          <w:vertAlign w:val="superscript"/>
        </w:rPr>
        <w:footnoteReference w:id="39"/>
      </w:r>
      <w:r w:rsidRPr="006F4DEB">
        <w:rPr>
          <w:rFonts w:eastAsiaTheme="minorHAnsi" w:cstheme="minorBidi"/>
        </w:rPr>
        <w:t>).</w:t>
      </w:r>
    </w:p>
    <w:p w14:paraId="310595E0" w14:textId="77777777" w:rsidR="00873300" w:rsidRPr="006F4DEB" w:rsidRDefault="00873300" w:rsidP="00867F99">
      <w:pPr>
        <w:numPr>
          <w:ilvl w:val="0"/>
          <w:numId w:val="17"/>
        </w:numPr>
        <w:jc w:val="both"/>
        <w:rPr>
          <w:rFonts w:eastAsiaTheme="minorHAnsi" w:cstheme="minorBidi"/>
        </w:rPr>
      </w:pPr>
      <w:r w:rsidRPr="006F4DEB">
        <w:rPr>
          <w:rFonts w:eastAsiaTheme="minorHAnsi" w:cstheme="minorBidi"/>
        </w:rPr>
        <w:t>We have special Torah and Ashlamata (from Parshat Pinchas) for festivals; we have a special Torah and Ashlamata for Rosh Chodesh (from Parshat Pinchas). These special readings interrupt the triennial Torah cycle.</w:t>
      </w:r>
    </w:p>
    <w:p w14:paraId="3E538F10" w14:textId="77777777" w:rsidR="00873300" w:rsidRPr="006F4DEB" w:rsidRDefault="00873300" w:rsidP="00867F99">
      <w:pPr>
        <w:numPr>
          <w:ilvl w:val="0"/>
          <w:numId w:val="17"/>
        </w:numPr>
        <w:jc w:val="both"/>
        <w:rPr>
          <w:rFonts w:eastAsiaTheme="minorHAnsi" w:cstheme="minorBidi"/>
        </w:rPr>
      </w:pPr>
      <w:r w:rsidRPr="006F4DEB">
        <w:rPr>
          <w:rFonts w:eastAsiaTheme="minorHAnsi" w:cstheme="minorBidi"/>
        </w:rPr>
        <w:t>We have additional aliyot</w:t>
      </w:r>
      <w:r w:rsidRPr="006F4DEB">
        <w:rPr>
          <w:rFonts w:eastAsiaTheme="minorHAnsi" w:cstheme="minorBidi"/>
          <w:sz w:val="20"/>
          <w:vertAlign w:val="superscript"/>
        </w:rPr>
        <w:footnoteReference w:id="40"/>
      </w:r>
      <w:r w:rsidRPr="006F4DEB">
        <w:rPr>
          <w:rFonts w:eastAsiaTheme="minorHAnsi" w:cstheme="minorBidi"/>
        </w:rPr>
        <w:t xml:space="preserve"> on festivals; we have an additional aliya on Rosh Chodesh.</w:t>
      </w:r>
    </w:p>
    <w:p w14:paraId="26A426BD" w14:textId="77777777" w:rsidR="00873300" w:rsidRPr="006F4DEB" w:rsidRDefault="00873300" w:rsidP="00867F99">
      <w:pPr>
        <w:numPr>
          <w:ilvl w:val="0"/>
          <w:numId w:val="17"/>
        </w:numPr>
        <w:jc w:val="both"/>
        <w:rPr>
          <w:rFonts w:eastAsiaTheme="minorHAnsi" w:cstheme="minorBidi"/>
        </w:rPr>
      </w:pPr>
      <w:r w:rsidRPr="006F4DEB">
        <w:rPr>
          <w:rFonts w:eastAsiaTheme="minorHAnsi" w:cstheme="minorBidi"/>
        </w:rPr>
        <w:t>We say Hallel on Festivals; we say half Hallel on Rosh Chodesh</w:t>
      </w:r>
      <w:r w:rsidRPr="006F4DEB">
        <w:rPr>
          <w:rFonts w:eastAsiaTheme="minorHAnsi" w:cstheme="minorBidi"/>
          <w:sz w:val="20"/>
          <w:vertAlign w:val="superscript"/>
        </w:rPr>
        <w:footnoteReference w:id="41"/>
      </w:r>
      <w:r w:rsidRPr="006F4DEB">
        <w:rPr>
          <w:rFonts w:eastAsiaTheme="minorHAnsi" w:cstheme="minorBidi"/>
        </w:rPr>
        <w:t>.</w:t>
      </w:r>
    </w:p>
    <w:p w14:paraId="026EF6E8" w14:textId="77777777" w:rsidR="00873300" w:rsidRPr="006F4DEB" w:rsidRDefault="00873300" w:rsidP="00867F99">
      <w:pPr>
        <w:numPr>
          <w:ilvl w:val="0"/>
          <w:numId w:val="17"/>
        </w:numPr>
        <w:jc w:val="both"/>
        <w:rPr>
          <w:rFonts w:eastAsiaTheme="minorHAnsi" w:cstheme="minorBidi"/>
        </w:rPr>
      </w:pPr>
      <w:r w:rsidRPr="006F4DEB">
        <w:rPr>
          <w:rFonts w:eastAsiaTheme="minorHAnsi" w:cstheme="minorBidi"/>
        </w:rPr>
        <w:t>Fasting (mourning) is forbidden on the festivals; fasting (mourning) is forbidden on Rosh Chodesh</w:t>
      </w:r>
      <w:r w:rsidRPr="006F4DEB">
        <w:rPr>
          <w:rFonts w:eastAsiaTheme="minorHAnsi" w:cstheme="minorBidi"/>
          <w:sz w:val="20"/>
          <w:vertAlign w:val="superscript"/>
        </w:rPr>
        <w:footnoteReference w:id="42"/>
      </w:r>
      <w:r w:rsidRPr="006F4DEB">
        <w:rPr>
          <w:rFonts w:eastAsiaTheme="minorHAnsi" w:cstheme="minorBidi"/>
        </w:rPr>
        <w:t>.</w:t>
      </w:r>
    </w:p>
    <w:p w14:paraId="7602D860" w14:textId="77777777" w:rsidR="00873300" w:rsidRPr="006F4DEB" w:rsidRDefault="00873300" w:rsidP="00867F99">
      <w:pPr>
        <w:numPr>
          <w:ilvl w:val="0"/>
          <w:numId w:val="17"/>
        </w:numPr>
        <w:jc w:val="both"/>
        <w:rPr>
          <w:rFonts w:eastAsiaTheme="minorHAnsi" w:cstheme="minorBidi"/>
        </w:rPr>
      </w:pPr>
      <w:r w:rsidRPr="006F4DEB">
        <w:rPr>
          <w:rFonts w:eastAsiaTheme="minorHAnsi" w:cstheme="minorBidi"/>
        </w:rPr>
        <w:t>We eat special meals in honor of the festivals; we eat a special meal or food in honor of Rosh Chodesh</w:t>
      </w:r>
      <w:r w:rsidRPr="006F4DEB">
        <w:rPr>
          <w:rFonts w:eastAsiaTheme="minorHAnsi" w:cstheme="minorBidi"/>
          <w:sz w:val="20"/>
          <w:vertAlign w:val="superscript"/>
        </w:rPr>
        <w:footnoteReference w:id="43"/>
      </w:r>
      <w:r w:rsidRPr="006F4DEB">
        <w:rPr>
          <w:rFonts w:eastAsiaTheme="minorHAnsi" w:cstheme="minorBidi"/>
        </w:rPr>
        <w:t>.</w:t>
      </w:r>
    </w:p>
    <w:p w14:paraId="6633E09F" w14:textId="77777777" w:rsidR="00873300" w:rsidRPr="006F4DEB" w:rsidRDefault="00873300" w:rsidP="00867F99">
      <w:pPr>
        <w:numPr>
          <w:ilvl w:val="0"/>
          <w:numId w:val="17"/>
        </w:numPr>
        <w:jc w:val="both"/>
        <w:rPr>
          <w:rFonts w:eastAsiaTheme="minorHAnsi" w:cstheme="minorBidi"/>
        </w:rPr>
      </w:pPr>
      <w:r w:rsidRPr="006F4DEB">
        <w:rPr>
          <w:rFonts w:eastAsiaTheme="minorHAnsi" w:cstheme="minorBidi"/>
        </w:rPr>
        <w:t>We wear special clothes for festivals; we wear special clothes for Rosh Chodesh.</w:t>
      </w:r>
    </w:p>
    <w:p w14:paraId="6F3D2D5E" w14:textId="77777777" w:rsidR="00873300" w:rsidRPr="006F4DEB" w:rsidRDefault="00873300" w:rsidP="00867F99">
      <w:pPr>
        <w:numPr>
          <w:ilvl w:val="0"/>
          <w:numId w:val="17"/>
        </w:numPr>
        <w:jc w:val="both"/>
        <w:rPr>
          <w:rFonts w:eastAsiaTheme="minorHAnsi" w:cstheme="minorBidi"/>
        </w:rPr>
      </w:pPr>
      <w:r w:rsidRPr="006F4DEB">
        <w:rPr>
          <w:rFonts w:eastAsiaTheme="minorHAnsi" w:cstheme="minorBidi"/>
        </w:rPr>
        <w:t>Festivals are called Moedim; Rosh Chodesh is called Moed</w:t>
      </w:r>
      <w:r w:rsidRPr="006F4DEB">
        <w:rPr>
          <w:rFonts w:eastAsiaTheme="minorHAnsi" w:cstheme="minorBidi"/>
          <w:sz w:val="20"/>
          <w:vertAlign w:val="superscript"/>
        </w:rPr>
        <w:footnoteReference w:id="44"/>
      </w:r>
      <w:r w:rsidRPr="006F4DEB">
        <w:rPr>
          <w:rFonts w:eastAsiaTheme="minorHAnsi" w:cstheme="minorBidi"/>
        </w:rPr>
        <w:t>.</w:t>
      </w:r>
    </w:p>
    <w:p w14:paraId="190267C9" w14:textId="77777777" w:rsidR="00873300" w:rsidRPr="006F4DEB" w:rsidRDefault="00873300" w:rsidP="00867F99">
      <w:pPr>
        <w:numPr>
          <w:ilvl w:val="0"/>
          <w:numId w:val="17"/>
        </w:numPr>
        <w:jc w:val="both"/>
        <w:rPr>
          <w:rFonts w:eastAsiaTheme="minorHAnsi" w:cstheme="minorBidi"/>
        </w:rPr>
      </w:pPr>
      <w:r w:rsidRPr="006F4DEB">
        <w:rPr>
          <w:rFonts w:eastAsiaTheme="minorHAnsi" w:cstheme="minorBidi"/>
        </w:rPr>
        <w:t>We light candles for festivals; some Sephardim light a candle on Rosh Chodesh.</w:t>
      </w:r>
    </w:p>
    <w:p w14:paraId="0C544E95" w14:textId="77777777" w:rsidR="00873300" w:rsidRPr="006F4DEB" w:rsidRDefault="00873300" w:rsidP="00867F99">
      <w:pPr>
        <w:numPr>
          <w:ilvl w:val="0"/>
          <w:numId w:val="17"/>
        </w:numPr>
        <w:jc w:val="both"/>
        <w:rPr>
          <w:rFonts w:eastAsiaTheme="minorHAnsi" w:cstheme="minorBidi"/>
        </w:rPr>
      </w:pPr>
      <w:r w:rsidRPr="006F4DEB">
        <w:rPr>
          <w:rFonts w:eastAsiaTheme="minorHAnsi" w:cstheme="minorBidi"/>
        </w:rPr>
        <w:t>Sustenance for festivals is not fixed on Rosh HaShana; sustenance for Rosh Chodesh is not fixed on Rosh HaShana</w:t>
      </w:r>
      <w:r w:rsidRPr="006F4DEB">
        <w:rPr>
          <w:rFonts w:eastAsiaTheme="minorHAnsi" w:cstheme="minorBidi"/>
          <w:sz w:val="20"/>
          <w:vertAlign w:val="superscript"/>
        </w:rPr>
        <w:footnoteReference w:id="45"/>
      </w:r>
      <w:r w:rsidRPr="006F4DEB">
        <w:rPr>
          <w:rFonts w:eastAsiaTheme="minorHAnsi" w:cstheme="minorBidi"/>
        </w:rPr>
        <w:t>.</w:t>
      </w:r>
    </w:p>
    <w:p w14:paraId="19576553" w14:textId="77777777" w:rsidR="00873300" w:rsidRPr="006F4DEB" w:rsidRDefault="00873300" w:rsidP="00867F99">
      <w:pPr>
        <w:jc w:val="both"/>
        <w:rPr>
          <w:rFonts w:eastAsiaTheme="minorHAnsi" w:cstheme="minorBidi"/>
        </w:rPr>
      </w:pPr>
    </w:p>
    <w:p w14:paraId="48D6E7A9" w14:textId="77777777" w:rsidR="00873300" w:rsidRPr="006F4DEB" w:rsidRDefault="00873300" w:rsidP="00867F99">
      <w:pPr>
        <w:jc w:val="both"/>
        <w:rPr>
          <w:rFonts w:eastAsiaTheme="minorHAnsi" w:cstheme="minorBidi"/>
          <w:szCs w:val="24"/>
        </w:rPr>
      </w:pPr>
      <w:r w:rsidRPr="006F4DEB">
        <w:rPr>
          <w:rFonts w:eastAsiaTheme="minorHAnsi" w:cstheme="minorBidi"/>
          <w:szCs w:val="24"/>
        </w:rPr>
        <w:t xml:space="preserve">As to the Minhag to recite Half Hallel on </w:t>
      </w:r>
      <w:r w:rsidRPr="006F4DEB">
        <w:rPr>
          <w:rFonts w:eastAsiaTheme="minorHAnsi" w:cstheme="minorBidi"/>
          <w:bCs/>
          <w:color w:val="000000"/>
          <w:szCs w:val="24"/>
        </w:rPr>
        <w:t>Rosh Chodesh</w:t>
      </w:r>
      <w:r w:rsidRPr="006F4DEB">
        <w:rPr>
          <w:rFonts w:eastAsiaTheme="minorHAnsi" w:cstheme="minorBidi"/>
          <w:szCs w:val="24"/>
        </w:rPr>
        <w:t>, Rabbi J. B. Soloveitchik in his Yahrzeit</w:t>
      </w:r>
      <w:r w:rsidRPr="006F4DEB">
        <w:rPr>
          <w:rFonts w:eastAsiaTheme="minorHAnsi" w:cstheme="minorBidi"/>
          <w:i/>
          <w:iCs/>
          <w:szCs w:val="24"/>
        </w:rPr>
        <w:t xml:space="preserve"> </w:t>
      </w:r>
      <w:r w:rsidRPr="006F4DEB">
        <w:rPr>
          <w:rFonts w:eastAsiaTheme="minorHAnsi" w:cstheme="minorBidi"/>
          <w:szCs w:val="24"/>
        </w:rPr>
        <w:t xml:space="preserve">Shiur on 4 Tevet, 5717, explained the statement in Arachin 10b, </w:t>
      </w:r>
      <w:r w:rsidRPr="006F4DEB">
        <w:rPr>
          <w:rFonts w:eastAsiaTheme="minorHAnsi" w:cstheme="minorBidi"/>
          <w:bCs/>
          <w:color w:val="000000"/>
          <w:szCs w:val="24"/>
        </w:rPr>
        <w:t>Rosh Chodesh</w:t>
      </w:r>
      <w:r w:rsidRPr="006F4DEB">
        <w:rPr>
          <w:rFonts w:eastAsiaTheme="minorHAnsi" w:cstheme="minorBidi"/>
          <w:szCs w:val="24"/>
        </w:rPr>
        <w:t xml:space="preserve">, which is called </w:t>
      </w:r>
      <w:r w:rsidRPr="006F4DEB">
        <w:rPr>
          <w:rFonts w:eastAsiaTheme="minorHAnsi" w:cstheme="minorBidi"/>
          <w:bCs/>
          <w:i/>
          <w:iCs/>
          <w:color w:val="000000"/>
          <w:szCs w:val="24"/>
        </w:rPr>
        <w:t>Moed</w:t>
      </w:r>
      <w:r w:rsidRPr="006F4DEB">
        <w:rPr>
          <w:rFonts w:eastAsiaTheme="minorHAnsi" w:cstheme="minorBidi"/>
          <w:i/>
          <w:iCs/>
          <w:szCs w:val="24"/>
        </w:rPr>
        <w:t>,</w:t>
      </w:r>
      <w:r w:rsidRPr="006F4DEB">
        <w:rPr>
          <w:rFonts w:eastAsiaTheme="minorHAnsi" w:cstheme="minorBidi"/>
          <w:i/>
          <w:iCs/>
          <w:sz w:val="20"/>
          <w:szCs w:val="24"/>
          <w:vertAlign w:val="superscript"/>
        </w:rPr>
        <w:footnoteReference w:id="46"/>
      </w:r>
      <w:r w:rsidRPr="006F4DEB">
        <w:rPr>
          <w:rFonts w:eastAsiaTheme="minorHAnsi" w:cstheme="minorBidi"/>
          <w:szCs w:val="24"/>
        </w:rPr>
        <w:t xml:space="preserve"> should require the recitation of Hallel. There is no prohibition to work on this day” as follows: A festival such as Passover possesses sanctity because of: </w:t>
      </w:r>
    </w:p>
    <w:p w14:paraId="7782154F" w14:textId="77777777" w:rsidR="00873300" w:rsidRPr="006F4DEB" w:rsidRDefault="00873300" w:rsidP="00867F99">
      <w:pPr>
        <w:jc w:val="both"/>
        <w:rPr>
          <w:rFonts w:eastAsiaTheme="minorHAnsi" w:cstheme="minorBidi"/>
          <w:szCs w:val="24"/>
        </w:rPr>
      </w:pPr>
    </w:p>
    <w:p w14:paraId="54786C83" w14:textId="77777777" w:rsidR="00873300" w:rsidRPr="006F4DEB" w:rsidRDefault="00873300" w:rsidP="00867F99">
      <w:pPr>
        <w:jc w:val="both"/>
        <w:rPr>
          <w:rFonts w:eastAsiaTheme="minorHAnsi" w:cstheme="minorBidi"/>
          <w:szCs w:val="24"/>
        </w:rPr>
      </w:pPr>
      <w:r w:rsidRPr="006F4DEB">
        <w:rPr>
          <w:rFonts w:eastAsiaTheme="minorHAnsi" w:cstheme="minorBidi"/>
          <w:i/>
          <w:iCs/>
          <w:szCs w:val="24"/>
        </w:rPr>
        <w:t xml:space="preserve">a) Musaf </w:t>
      </w:r>
      <w:r w:rsidRPr="006F4DEB">
        <w:rPr>
          <w:rFonts w:eastAsiaTheme="minorHAnsi" w:cstheme="minorBidi"/>
          <w:szCs w:val="24"/>
        </w:rPr>
        <w:t xml:space="preserve">the additional-sacrifice offered in the Temple; </w:t>
      </w:r>
    </w:p>
    <w:p w14:paraId="2AE7BE53" w14:textId="77777777" w:rsidR="00873300" w:rsidRPr="006F4DEB" w:rsidRDefault="00873300" w:rsidP="00867F99">
      <w:pPr>
        <w:jc w:val="both"/>
        <w:rPr>
          <w:rFonts w:eastAsiaTheme="minorHAnsi" w:cstheme="minorBidi"/>
          <w:szCs w:val="24"/>
        </w:rPr>
      </w:pPr>
      <w:r w:rsidRPr="006F4DEB">
        <w:rPr>
          <w:rFonts w:eastAsiaTheme="minorHAnsi" w:cstheme="minorBidi"/>
          <w:szCs w:val="24"/>
        </w:rPr>
        <w:t xml:space="preserve">b) Prohibition of work; </w:t>
      </w:r>
    </w:p>
    <w:p w14:paraId="177D3CBD" w14:textId="77777777" w:rsidR="00873300" w:rsidRPr="006F4DEB" w:rsidRDefault="00873300" w:rsidP="00867F99">
      <w:pPr>
        <w:jc w:val="both"/>
        <w:rPr>
          <w:rFonts w:eastAsiaTheme="minorHAnsi" w:cstheme="minorBidi"/>
          <w:szCs w:val="24"/>
        </w:rPr>
      </w:pPr>
      <w:r w:rsidRPr="006F4DEB">
        <w:rPr>
          <w:rFonts w:eastAsiaTheme="minorHAnsi" w:cstheme="minorBidi"/>
          <w:szCs w:val="24"/>
        </w:rPr>
        <w:t xml:space="preserve">c) Obligation to make the pilgrimage to Jerusalem; </w:t>
      </w:r>
    </w:p>
    <w:p w14:paraId="3A8FD62F" w14:textId="77777777" w:rsidR="00873300" w:rsidRPr="006F4DEB" w:rsidRDefault="00873300" w:rsidP="00867F99">
      <w:pPr>
        <w:jc w:val="both"/>
        <w:rPr>
          <w:rFonts w:eastAsiaTheme="minorHAnsi" w:cstheme="minorBidi"/>
          <w:szCs w:val="24"/>
        </w:rPr>
      </w:pPr>
      <w:r w:rsidRPr="006F4DEB">
        <w:rPr>
          <w:rFonts w:eastAsiaTheme="minorHAnsi" w:cstheme="minorBidi"/>
          <w:szCs w:val="24"/>
        </w:rPr>
        <w:t xml:space="preserve">d) Special </w:t>
      </w:r>
      <w:r w:rsidRPr="006F4DEB">
        <w:rPr>
          <w:rFonts w:eastAsiaTheme="minorHAnsi" w:cstheme="minorBidi"/>
          <w:i/>
          <w:iCs/>
          <w:szCs w:val="24"/>
        </w:rPr>
        <w:t>mitzvot</w:t>
      </w:r>
      <w:r w:rsidRPr="006F4DEB">
        <w:rPr>
          <w:rFonts w:eastAsiaTheme="minorHAnsi" w:cstheme="minorBidi"/>
          <w:szCs w:val="24"/>
        </w:rPr>
        <w:t xml:space="preserve"> such as </w:t>
      </w:r>
      <w:r w:rsidRPr="006F4DEB">
        <w:rPr>
          <w:rFonts w:eastAsiaTheme="minorHAnsi" w:cstheme="minorBidi"/>
          <w:i/>
          <w:iCs/>
          <w:szCs w:val="24"/>
        </w:rPr>
        <w:t>matza.</w:t>
      </w:r>
      <w:r w:rsidRPr="006F4DEB">
        <w:rPr>
          <w:rFonts w:eastAsiaTheme="minorHAnsi" w:cstheme="minorBidi"/>
          <w:szCs w:val="24"/>
        </w:rPr>
        <w:t xml:space="preserve"> </w:t>
      </w:r>
    </w:p>
    <w:p w14:paraId="3B189367" w14:textId="77777777" w:rsidR="00873300" w:rsidRPr="006F4DEB" w:rsidRDefault="00873300" w:rsidP="00867F99">
      <w:pPr>
        <w:jc w:val="both"/>
        <w:rPr>
          <w:rFonts w:eastAsiaTheme="minorHAnsi" w:cstheme="minorBidi"/>
          <w:szCs w:val="24"/>
        </w:rPr>
      </w:pPr>
    </w:p>
    <w:p w14:paraId="38DBB773" w14:textId="77777777" w:rsidR="00873300" w:rsidRPr="006F4DEB" w:rsidRDefault="00873300" w:rsidP="00867F99">
      <w:pPr>
        <w:jc w:val="both"/>
        <w:rPr>
          <w:rFonts w:eastAsiaTheme="minorHAnsi" w:cstheme="minorBidi"/>
          <w:szCs w:val="24"/>
        </w:rPr>
      </w:pPr>
      <w:r w:rsidRPr="006F4DEB">
        <w:rPr>
          <w:rFonts w:eastAsiaTheme="minorHAnsi" w:cstheme="minorBidi"/>
          <w:szCs w:val="24"/>
        </w:rPr>
        <w:t xml:space="preserve">All festivals have one or more of these qualities. </w:t>
      </w:r>
      <w:r w:rsidRPr="006F4DEB">
        <w:rPr>
          <w:rFonts w:eastAsiaTheme="minorHAnsi" w:cstheme="minorBidi"/>
          <w:b/>
          <w:szCs w:val="24"/>
          <w:highlight w:val="yellow"/>
        </w:rPr>
        <w:t xml:space="preserve">Rosh Chodesh, however, is distinguished only by </w:t>
      </w:r>
      <w:r w:rsidRPr="006F4DEB">
        <w:rPr>
          <w:rFonts w:eastAsiaTheme="minorHAnsi" w:cstheme="minorBidi"/>
          <w:b/>
          <w:i/>
          <w:iCs/>
          <w:szCs w:val="24"/>
          <w:highlight w:val="yellow"/>
        </w:rPr>
        <w:t>Musaf</w:t>
      </w:r>
      <w:r w:rsidRPr="006F4DEB">
        <w:rPr>
          <w:rFonts w:eastAsiaTheme="minorHAnsi" w:cstheme="minorBidi"/>
          <w:b/>
          <w:szCs w:val="24"/>
          <w:highlight w:val="yellow"/>
        </w:rPr>
        <w:t xml:space="preserve"> and is thus a festival in the Temple </w:t>
      </w:r>
      <w:r w:rsidRPr="006F4DEB">
        <w:rPr>
          <w:rFonts w:eastAsiaTheme="minorHAnsi" w:cstheme="minorBidi"/>
          <w:b/>
          <w:i/>
          <w:iCs/>
          <w:szCs w:val="24"/>
          <w:highlight w:val="yellow"/>
        </w:rPr>
        <w:t>only</w:t>
      </w:r>
      <w:r w:rsidRPr="006F4DEB">
        <w:rPr>
          <w:rFonts w:eastAsiaTheme="minorHAnsi" w:cstheme="minorBidi"/>
          <w:i/>
          <w:iCs/>
          <w:szCs w:val="24"/>
        </w:rPr>
        <w:t>,</w:t>
      </w:r>
      <w:r w:rsidRPr="006F4DEB">
        <w:rPr>
          <w:rFonts w:eastAsiaTheme="minorHAnsi" w:cstheme="minorBidi"/>
          <w:szCs w:val="24"/>
        </w:rPr>
        <w:t xml:space="preserve"> where Hallel was recited as </w:t>
      </w:r>
      <w:r w:rsidRPr="006F4DEB">
        <w:rPr>
          <w:rFonts w:eastAsiaTheme="minorHAnsi" w:cstheme="minorBidi"/>
          <w:i/>
          <w:iCs/>
          <w:szCs w:val="24"/>
        </w:rPr>
        <w:t>din</w:t>
      </w:r>
      <w:r w:rsidRPr="006F4DEB">
        <w:rPr>
          <w:rFonts w:eastAsiaTheme="minorHAnsi" w:cstheme="minorBidi"/>
          <w:szCs w:val="24"/>
        </w:rPr>
        <w:t xml:space="preserve"> (law) not </w:t>
      </w:r>
      <w:r w:rsidRPr="006F4DEB">
        <w:rPr>
          <w:rFonts w:eastAsiaTheme="minorHAnsi" w:cstheme="minorBidi"/>
          <w:i/>
          <w:iCs/>
          <w:szCs w:val="24"/>
        </w:rPr>
        <w:t>Minhag.</w:t>
      </w:r>
      <w:r w:rsidRPr="006F4DEB">
        <w:rPr>
          <w:rFonts w:eastAsiaTheme="minorHAnsi" w:cstheme="minorBidi"/>
          <w:szCs w:val="24"/>
        </w:rPr>
        <w:t xml:space="preserve"> The </w:t>
      </w:r>
      <w:r w:rsidRPr="006F4DEB">
        <w:rPr>
          <w:rFonts w:eastAsiaTheme="minorHAnsi" w:cstheme="minorBidi"/>
          <w:i/>
          <w:iCs/>
          <w:szCs w:val="24"/>
        </w:rPr>
        <w:t>Minhag</w:t>
      </w:r>
      <w:r w:rsidRPr="006F4DEB">
        <w:rPr>
          <w:rFonts w:eastAsiaTheme="minorHAnsi" w:cstheme="minorBidi"/>
          <w:szCs w:val="24"/>
        </w:rPr>
        <w:t xml:space="preserve"> to recite Hallel on </w:t>
      </w:r>
      <w:r w:rsidRPr="006F4DEB">
        <w:rPr>
          <w:rFonts w:eastAsiaTheme="minorHAnsi" w:cstheme="minorBidi"/>
          <w:bCs/>
          <w:color w:val="000000"/>
          <w:szCs w:val="24"/>
        </w:rPr>
        <w:t>Rosh Chodesh</w:t>
      </w:r>
      <w:r w:rsidRPr="006F4DEB">
        <w:rPr>
          <w:rFonts w:eastAsiaTheme="minorHAnsi" w:cstheme="minorBidi"/>
          <w:szCs w:val="24"/>
        </w:rPr>
        <w:t xml:space="preserve"> consists in extending the </w:t>
      </w:r>
      <w:r w:rsidRPr="006F4DEB">
        <w:rPr>
          <w:rFonts w:eastAsiaTheme="minorHAnsi" w:cstheme="minorBidi"/>
          <w:i/>
          <w:iCs/>
          <w:szCs w:val="24"/>
        </w:rPr>
        <w:t xml:space="preserve">sanctity </w:t>
      </w:r>
      <w:r w:rsidRPr="006F4DEB">
        <w:rPr>
          <w:rFonts w:eastAsiaTheme="minorHAnsi" w:cstheme="minorBidi"/>
          <w:szCs w:val="24"/>
        </w:rPr>
        <w:t>from the Temple to Jewish communities outside its precincts.</w:t>
      </w:r>
    </w:p>
    <w:p w14:paraId="6019993B" w14:textId="77777777" w:rsidR="00873300" w:rsidRPr="006F4DEB" w:rsidRDefault="00873300" w:rsidP="00867F99">
      <w:pPr>
        <w:jc w:val="both"/>
        <w:rPr>
          <w:rFonts w:eastAsiaTheme="minorHAnsi" w:cstheme="minorBidi"/>
        </w:rPr>
      </w:pPr>
    </w:p>
    <w:p w14:paraId="51186032" w14:textId="77777777" w:rsidR="00873300" w:rsidRPr="006F4DEB" w:rsidRDefault="00873300" w:rsidP="00867F99">
      <w:pPr>
        <w:jc w:val="both"/>
        <w:rPr>
          <w:rFonts w:eastAsiaTheme="minorHAnsi" w:cstheme="minorBidi"/>
        </w:rPr>
      </w:pPr>
      <w:r w:rsidRPr="006F4DEB">
        <w:rPr>
          <w:rFonts w:eastAsiaTheme="minorHAnsi" w:cstheme="minorBidi"/>
        </w:rPr>
        <w:t xml:space="preserve">The day </w:t>
      </w:r>
      <w:r w:rsidRPr="006F4DEB">
        <w:rPr>
          <w:rFonts w:eastAsiaTheme="minorHAnsi" w:cstheme="minorBidi"/>
          <w:b/>
          <w:bCs/>
        </w:rPr>
        <w:t>before</w:t>
      </w:r>
      <w:r w:rsidRPr="006F4DEB">
        <w:rPr>
          <w:rFonts w:eastAsiaTheme="minorHAnsi" w:cstheme="minorBidi"/>
        </w:rPr>
        <w:t xml:space="preserve"> Rosh Chodesh is also known as </w:t>
      </w:r>
      <w:r w:rsidRPr="006F4DEB">
        <w:rPr>
          <w:rFonts w:eastAsiaTheme="minorHAnsi" w:cstheme="minorBidi"/>
          <w:i/>
          <w:iCs/>
        </w:rPr>
        <w:t>Yom</w:t>
      </w:r>
      <w:r w:rsidRPr="006F4DEB">
        <w:rPr>
          <w:rFonts w:eastAsiaTheme="minorHAnsi" w:cstheme="minorBidi"/>
          <w:i/>
        </w:rPr>
        <w:t xml:space="preserve"> HaKippurim Katan</w:t>
      </w:r>
      <w:r w:rsidRPr="006F4DEB">
        <w:rPr>
          <w:rFonts w:eastAsiaTheme="minorHAnsi" w:cstheme="minorBidi"/>
        </w:rPr>
        <w:t xml:space="preserve">. This means that the day before Rosh Chodesh is a minor Yom HaKippurim. The devout will fast on the last day of the month and reflect upon his actions on the first day of the month. </w:t>
      </w:r>
    </w:p>
    <w:p w14:paraId="2F2F505B" w14:textId="77777777" w:rsidR="00873300" w:rsidRPr="006F4DEB" w:rsidRDefault="00873300" w:rsidP="00867F99">
      <w:pPr>
        <w:jc w:val="both"/>
        <w:rPr>
          <w:rFonts w:eastAsiaTheme="minorHAnsi" w:cstheme="minorBidi"/>
        </w:rPr>
      </w:pPr>
    </w:p>
    <w:p w14:paraId="452A8601" w14:textId="77777777" w:rsidR="00873300" w:rsidRPr="006F4DEB" w:rsidRDefault="00873300" w:rsidP="00867F99">
      <w:pPr>
        <w:jc w:val="both"/>
        <w:rPr>
          <w:rFonts w:eastAsiaTheme="minorHAnsi" w:cstheme="minorBidi"/>
        </w:rPr>
      </w:pPr>
      <w:r w:rsidRPr="006F4DEB">
        <w:rPr>
          <w:rFonts w:eastAsiaTheme="minorHAnsi" w:cstheme="minorBidi"/>
        </w:rPr>
        <w:t>The Talmud</w:t>
      </w:r>
      <w:r w:rsidRPr="006F4DEB">
        <w:rPr>
          <w:rFonts w:eastAsiaTheme="minorHAnsi" w:cstheme="minorBidi"/>
          <w:sz w:val="20"/>
          <w:vertAlign w:val="superscript"/>
        </w:rPr>
        <w:footnoteReference w:id="47"/>
      </w:r>
      <w:r w:rsidRPr="006F4DEB">
        <w:rPr>
          <w:rFonts w:eastAsiaTheme="minorHAnsi" w:cstheme="minorBidi"/>
        </w:rPr>
        <w:t xml:space="preserve"> quotes an amazing comment of Rabbi Simeon ben Lakish that the he</w:t>
      </w:r>
      <w:r w:rsidRPr="006F4DEB">
        <w:rPr>
          <w:rFonts w:eastAsiaTheme="minorHAnsi" w:cstheme="minorBidi"/>
        </w:rPr>
        <w:noBreakHyphen/>
        <w:t xml:space="preserve">goat offered on </w:t>
      </w:r>
      <w:r w:rsidRPr="006F4DEB">
        <w:rPr>
          <w:rFonts w:eastAsiaTheme="minorHAnsi" w:cstheme="minorBidi"/>
          <w:bCs/>
          <w:color w:val="000000"/>
        </w:rPr>
        <w:t>Rosh Chodesh</w:t>
      </w:r>
      <w:r w:rsidRPr="006F4DEB">
        <w:rPr>
          <w:rFonts w:eastAsiaTheme="minorHAnsi" w:cstheme="minorBidi"/>
        </w:rPr>
        <w:t xml:space="preserve"> is called “a sin offering unto the Lord” because it is an atonement for HaShem Himself for having made the moon smaller than the sun. Arising out of this is the idea, expressed in the </w:t>
      </w:r>
      <w:r w:rsidRPr="006F4DEB">
        <w:rPr>
          <w:rFonts w:eastAsiaTheme="minorHAnsi" w:cstheme="minorBidi"/>
          <w:bCs/>
          <w:color w:val="000000"/>
        </w:rPr>
        <w:t>Rosh Chodesh</w:t>
      </w:r>
      <w:r w:rsidRPr="006F4DEB">
        <w:rPr>
          <w:rFonts w:eastAsiaTheme="minorHAnsi" w:cstheme="minorBidi"/>
        </w:rPr>
        <w:t xml:space="preserve"> liturgy, that </w:t>
      </w:r>
      <w:r w:rsidRPr="006F4DEB">
        <w:rPr>
          <w:rFonts w:eastAsiaTheme="minorHAnsi" w:cstheme="minorBidi"/>
          <w:bCs/>
          <w:color w:val="000000"/>
        </w:rPr>
        <w:t>Rosh Chodesh</w:t>
      </w:r>
      <w:r w:rsidRPr="006F4DEB">
        <w:rPr>
          <w:rFonts w:eastAsiaTheme="minorHAnsi" w:cstheme="minorBidi"/>
        </w:rPr>
        <w:t xml:space="preserve"> affords pardon for Israel’s sins. Additionally, during the Musaf prayer service of </w:t>
      </w:r>
      <w:r w:rsidRPr="006F4DEB">
        <w:rPr>
          <w:rFonts w:eastAsiaTheme="minorHAnsi" w:cstheme="minorBidi"/>
          <w:bCs/>
        </w:rPr>
        <w:t>Rosh Chodesh</w:t>
      </w:r>
      <w:r w:rsidRPr="006F4DEB">
        <w:rPr>
          <w:rFonts w:eastAsiaTheme="minorHAnsi" w:cstheme="minorBidi"/>
        </w:rPr>
        <w:t xml:space="preserve">, we call </w:t>
      </w:r>
      <w:r w:rsidRPr="006F4DEB">
        <w:rPr>
          <w:rFonts w:eastAsiaTheme="minorHAnsi" w:cstheme="minorBidi"/>
          <w:bCs/>
        </w:rPr>
        <w:t>Rosh Chodesh</w:t>
      </w:r>
      <w:r w:rsidRPr="006F4DEB">
        <w:rPr>
          <w:rFonts w:eastAsiaTheme="minorHAnsi" w:cstheme="minorBidi"/>
        </w:rPr>
        <w:t xml:space="preserve"> a “time of atonement”. Thus, in atonement, we see another connection between the festivals and Rosh Chodesh.</w:t>
      </w:r>
    </w:p>
    <w:p w14:paraId="0B63B121" w14:textId="77777777" w:rsidR="00873300" w:rsidRPr="006F4DEB" w:rsidRDefault="00873300" w:rsidP="00867F99">
      <w:pPr>
        <w:jc w:val="both"/>
        <w:rPr>
          <w:rFonts w:eastAsiaTheme="minorHAnsi" w:cstheme="minorBidi"/>
        </w:rPr>
      </w:pPr>
    </w:p>
    <w:p w14:paraId="0A8EED86" w14:textId="77777777" w:rsidR="00873300" w:rsidRPr="006F4DEB" w:rsidRDefault="00873300" w:rsidP="00867F99">
      <w:pPr>
        <w:jc w:val="both"/>
        <w:rPr>
          <w:rFonts w:eastAsiaTheme="minorHAnsi" w:cstheme="minorBidi"/>
        </w:rPr>
      </w:pPr>
      <w:r w:rsidRPr="006F4DEB">
        <w:rPr>
          <w:rFonts w:eastAsiaTheme="minorHAnsi" w:cstheme="minorBidi"/>
        </w:rPr>
        <w:t xml:space="preserve">The Shabbat before </w:t>
      </w:r>
      <w:r w:rsidRPr="006F4DEB">
        <w:rPr>
          <w:rFonts w:eastAsiaTheme="minorHAnsi" w:cstheme="minorBidi"/>
          <w:bCs/>
          <w:color w:val="000000"/>
        </w:rPr>
        <w:t>Rosh Chodesh</w:t>
      </w:r>
      <w:r w:rsidRPr="006F4DEB">
        <w:rPr>
          <w:rFonts w:eastAsiaTheme="minorHAnsi" w:cstheme="minorBidi"/>
        </w:rPr>
        <w:t xml:space="preserve"> is known as Shabbat Mevarchim, which means “the Sabbath of blessing”. We have an additional Ashlamata</w:t>
      </w:r>
      <w:r w:rsidRPr="006F4DEB">
        <w:rPr>
          <w:rFonts w:eastAsiaTheme="minorHAnsi" w:cstheme="minorBidi"/>
          <w:sz w:val="20"/>
          <w:vertAlign w:val="superscript"/>
        </w:rPr>
        <w:footnoteReference w:id="48"/>
      </w:r>
      <w:r w:rsidRPr="006F4DEB">
        <w:rPr>
          <w:rFonts w:eastAsiaTheme="minorHAnsi" w:cstheme="minorBidi"/>
        </w:rPr>
        <w:t xml:space="preserve"> to prepare us for this special day. After the Torah reading in the Shabbat service, the prayer leader holds the Torah scroll, recites a blessing hoping for a good month, then announces the day of the upcoming week when the new month will begin and the name of the new month.</w:t>
      </w:r>
    </w:p>
    <w:p w14:paraId="283AD971" w14:textId="77777777" w:rsidR="00873300" w:rsidRPr="006F4DEB" w:rsidRDefault="00873300" w:rsidP="00867F99">
      <w:pPr>
        <w:jc w:val="both"/>
        <w:rPr>
          <w:rFonts w:eastAsiaTheme="minorHAnsi" w:cstheme="minorBidi"/>
        </w:rPr>
      </w:pPr>
    </w:p>
    <w:p w14:paraId="74B47A85" w14:textId="77777777" w:rsidR="00873300" w:rsidRPr="006F4DEB" w:rsidRDefault="00873300" w:rsidP="00867F99">
      <w:pPr>
        <w:jc w:val="both"/>
        <w:rPr>
          <w:rFonts w:eastAsiaTheme="minorHAnsi" w:cstheme="minorBidi"/>
        </w:rPr>
      </w:pPr>
      <w:r w:rsidRPr="006F4DEB">
        <w:rPr>
          <w:rFonts w:eastAsiaTheme="minorHAnsi" w:cstheme="minorBidi"/>
        </w:rPr>
        <w:t>Shabbat Mevarchim is not observed during the month of Elul to announce the beginning of the month of Tishri, the month in which Rosh HaShana</w:t>
      </w:r>
      <w:r w:rsidRPr="006F4DEB">
        <w:rPr>
          <w:rFonts w:eastAsiaTheme="minorHAnsi" w:cstheme="minorBidi"/>
          <w:sz w:val="20"/>
          <w:vertAlign w:val="superscript"/>
        </w:rPr>
        <w:footnoteReference w:id="49"/>
      </w:r>
      <w:r w:rsidRPr="006F4DEB">
        <w:rPr>
          <w:rFonts w:eastAsiaTheme="minorHAnsi" w:cstheme="minorBidi"/>
        </w:rPr>
        <w:t xml:space="preserve"> occurs. </w:t>
      </w:r>
    </w:p>
    <w:p w14:paraId="4ACD428B" w14:textId="77777777" w:rsidR="00873300" w:rsidRPr="006F4DEB" w:rsidRDefault="00873300" w:rsidP="00867F99">
      <w:pPr>
        <w:jc w:val="both"/>
        <w:rPr>
          <w:rFonts w:eastAsiaTheme="minorHAnsi" w:cstheme="minorBidi"/>
        </w:rPr>
      </w:pPr>
    </w:p>
    <w:p w14:paraId="3F7E9CA6" w14:textId="77777777" w:rsidR="00873300" w:rsidRPr="006F4DEB" w:rsidRDefault="00873300" w:rsidP="00867F99">
      <w:pPr>
        <w:jc w:val="both"/>
        <w:rPr>
          <w:rFonts w:eastAsiaTheme="minorHAnsi" w:cstheme="minorBidi"/>
        </w:rPr>
      </w:pPr>
      <w:r w:rsidRPr="006F4DEB">
        <w:rPr>
          <w:rFonts w:eastAsiaTheme="minorHAnsi" w:cstheme="minorBidi"/>
        </w:rPr>
        <w:t>Thus, we announce Rosh Chodesh ahead of time, but we do not announce for festivals. This would seem to give special significance to Rosh Chodesh.</w:t>
      </w:r>
    </w:p>
    <w:p w14:paraId="774C5116" w14:textId="77777777" w:rsidR="00873300" w:rsidRPr="006F4DEB" w:rsidRDefault="00873300" w:rsidP="00867F99">
      <w:pPr>
        <w:jc w:val="both"/>
        <w:rPr>
          <w:rFonts w:eastAsiaTheme="minorHAnsi" w:cstheme="minorBidi"/>
        </w:rPr>
      </w:pPr>
    </w:p>
    <w:p w14:paraId="45CFAF74" w14:textId="77777777" w:rsidR="00873300" w:rsidRPr="006F4DEB" w:rsidRDefault="00873300" w:rsidP="00867F99">
      <w:pPr>
        <w:jc w:val="both"/>
        <w:rPr>
          <w:rFonts w:eastAsiaTheme="minorHAnsi" w:cstheme="minorBidi"/>
        </w:rPr>
      </w:pPr>
      <w:r w:rsidRPr="006F4DEB">
        <w:rPr>
          <w:rFonts w:eastAsiaTheme="minorHAnsi" w:cstheme="minorBidi"/>
        </w:rPr>
        <w:t>Finally, when the Sanhedrin sanctified the new moon it set the calendar date for the festivals of that month. The date of the festivals, therefore, depended on the new moon for their proper celebration. Rosh HaShana, which falls on Rosh Chodesh, is a festival which no one knows the day or hour it begins because it’s beginning depends on the sanctification of the new moon. We have a Midrash that makes this point:  The angels ask HaShem, “When is Rosh HaShana?” “I do not know,” HaShem responds. “Let us all go down to the bet din and see what they have decreed.”</w:t>
      </w:r>
    </w:p>
    <w:p w14:paraId="4B8AD5B9" w14:textId="77777777" w:rsidR="00873300" w:rsidRPr="006F4DEB" w:rsidRDefault="00873300" w:rsidP="00867F99">
      <w:pPr>
        <w:jc w:val="both"/>
        <w:rPr>
          <w:rFonts w:eastAsiaTheme="minorHAnsi" w:cstheme="minorBidi"/>
        </w:rPr>
      </w:pPr>
    </w:p>
    <w:p w14:paraId="2835F938" w14:textId="77777777" w:rsidR="00873300" w:rsidRPr="006F4DEB" w:rsidRDefault="00873300" w:rsidP="00867F99">
      <w:pPr>
        <w:keepNext/>
        <w:keepLines/>
        <w:jc w:val="both"/>
        <w:outlineLvl w:val="0"/>
        <w:rPr>
          <w:rFonts w:eastAsia="Times New Roman"/>
          <w:b/>
          <w:bCs/>
          <w:kern w:val="32"/>
          <w:szCs w:val="32"/>
        </w:rPr>
      </w:pPr>
      <w:bookmarkStart w:id="3" w:name="_Toc345682683"/>
      <w:bookmarkStart w:id="4" w:name="_Toc391662678"/>
      <w:r w:rsidRPr="006F4DEB">
        <w:rPr>
          <w:rFonts w:eastAsia="Times New Roman"/>
          <w:b/>
          <w:bCs/>
          <w:kern w:val="32"/>
          <w:szCs w:val="32"/>
        </w:rPr>
        <w:t>The First Mitzva</w:t>
      </w:r>
      <w:bookmarkEnd w:id="3"/>
      <w:bookmarkEnd w:id="4"/>
    </w:p>
    <w:p w14:paraId="39A6991C" w14:textId="77777777" w:rsidR="00873300" w:rsidRPr="006F4DEB" w:rsidRDefault="00873300" w:rsidP="00867F99">
      <w:pPr>
        <w:keepNext/>
        <w:keepLines/>
        <w:jc w:val="both"/>
        <w:rPr>
          <w:rFonts w:eastAsiaTheme="minorHAnsi" w:cstheme="minorBidi"/>
        </w:rPr>
      </w:pPr>
    </w:p>
    <w:p w14:paraId="474C90C0" w14:textId="77777777" w:rsidR="00873300" w:rsidRPr="006F4DEB" w:rsidRDefault="00873300" w:rsidP="00867F99">
      <w:pPr>
        <w:keepNext/>
        <w:keepLines/>
        <w:jc w:val="both"/>
        <w:rPr>
          <w:rFonts w:eastAsiaTheme="minorHAnsi" w:cstheme="minorBidi"/>
        </w:rPr>
      </w:pPr>
      <w:r w:rsidRPr="006F4DEB">
        <w:rPr>
          <w:rFonts w:eastAsiaTheme="minorHAnsi" w:cstheme="minorBidi"/>
        </w:rPr>
        <w:t>The first mitzva given to the congregation of Israel is:</w:t>
      </w:r>
    </w:p>
    <w:p w14:paraId="5F59FDD3" w14:textId="77777777" w:rsidR="00873300" w:rsidRPr="006F4DEB" w:rsidRDefault="00873300" w:rsidP="00867F99">
      <w:pPr>
        <w:jc w:val="both"/>
        <w:rPr>
          <w:rFonts w:eastAsiaTheme="minorHAnsi" w:cstheme="minorBidi"/>
        </w:rPr>
      </w:pPr>
    </w:p>
    <w:p w14:paraId="1A6B6CF5" w14:textId="77777777" w:rsidR="00873300" w:rsidRPr="006F4DEB" w:rsidRDefault="00873300" w:rsidP="00867F99">
      <w:pPr>
        <w:ind w:left="288" w:right="288"/>
        <w:jc w:val="both"/>
        <w:rPr>
          <w:rFonts w:eastAsiaTheme="minorHAnsi" w:cstheme="minorBidi"/>
          <w:i/>
        </w:rPr>
      </w:pPr>
      <w:r w:rsidRPr="006F4DEB">
        <w:rPr>
          <w:rFonts w:eastAsiaTheme="minorHAnsi" w:cstheme="minorBidi"/>
          <w:b/>
          <w:i/>
        </w:rPr>
        <w:t>Shemot (Exodus) 12:1-2</w:t>
      </w:r>
      <w:r w:rsidRPr="006F4DEB">
        <w:rPr>
          <w:rFonts w:eastAsiaTheme="minorHAnsi" w:cstheme="minorBidi"/>
          <w:i/>
        </w:rPr>
        <w:t xml:space="preserve"> HaShem said to Moses and Aaron in Egypt, “This month is to be for you the first month, the first month of your year.”</w:t>
      </w:r>
    </w:p>
    <w:p w14:paraId="263FBCA9" w14:textId="77777777" w:rsidR="00873300" w:rsidRPr="006F4DEB" w:rsidRDefault="00873300" w:rsidP="00867F99">
      <w:pPr>
        <w:jc w:val="both"/>
        <w:rPr>
          <w:rFonts w:eastAsiaTheme="minorHAnsi" w:cstheme="minorBidi"/>
        </w:rPr>
      </w:pPr>
    </w:p>
    <w:p w14:paraId="76356812" w14:textId="77777777" w:rsidR="00873300" w:rsidRPr="006F4DEB" w:rsidRDefault="00873300" w:rsidP="00867F99">
      <w:pPr>
        <w:jc w:val="both"/>
        <w:rPr>
          <w:rFonts w:eastAsiaTheme="minorHAnsi" w:cstheme="minorBidi"/>
        </w:rPr>
      </w:pPr>
      <w:r w:rsidRPr="006F4DEB">
        <w:rPr>
          <w:rFonts w:eastAsiaTheme="minorHAnsi" w:cstheme="minorBidi"/>
        </w:rPr>
        <w:t>This is the very first commandment given to the nation as a whole, an indication that the concept of Rosh Chodesh, or the New Moon, is very meaningful. Moreover, a thousand years later in Eretz Israel, during the period of Syrian-Greek persecution that culminated in the miracle of Chanukah, Rosh Chodesh</w:t>
      </w:r>
      <w:r w:rsidRPr="006F4DEB">
        <w:rPr>
          <w:rFonts w:eastAsiaTheme="minorHAnsi" w:cstheme="minorBidi"/>
          <w:i/>
          <w:iCs/>
        </w:rPr>
        <w:t xml:space="preserve"> </w:t>
      </w:r>
      <w:r w:rsidRPr="006F4DEB">
        <w:rPr>
          <w:rFonts w:eastAsiaTheme="minorHAnsi" w:cstheme="minorBidi"/>
        </w:rPr>
        <w:t>was one of only three commandments whose observance the oppressors prohibited. The other two forbidden commandments were the Sabbath and circumcision; that Rosh Chodesh</w:t>
      </w:r>
      <w:r w:rsidRPr="006F4DEB">
        <w:rPr>
          <w:rFonts w:eastAsiaTheme="minorHAnsi" w:cstheme="minorBidi"/>
          <w:i/>
          <w:iCs/>
        </w:rPr>
        <w:t xml:space="preserve"> </w:t>
      </w:r>
      <w:r w:rsidRPr="006F4DEB">
        <w:rPr>
          <w:rFonts w:eastAsiaTheme="minorHAnsi" w:cstheme="minorBidi"/>
        </w:rPr>
        <w:t>was on a plane with those central observances is sufficient indication of its great significance.</w:t>
      </w:r>
    </w:p>
    <w:p w14:paraId="79E68215" w14:textId="77777777" w:rsidR="00873300" w:rsidRPr="006F4DEB" w:rsidRDefault="00873300" w:rsidP="00867F99">
      <w:pPr>
        <w:jc w:val="both"/>
        <w:rPr>
          <w:rFonts w:eastAsiaTheme="minorHAnsi" w:cstheme="minorBidi"/>
        </w:rPr>
      </w:pPr>
    </w:p>
    <w:p w14:paraId="1B195019" w14:textId="77777777" w:rsidR="00873300" w:rsidRPr="006F4DEB" w:rsidRDefault="00873300" w:rsidP="00867F99">
      <w:pPr>
        <w:jc w:val="both"/>
        <w:rPr>
          <w:rFonts w:eastAsiaTheme="minorHAnsi" w:cstheme="minorBidi"/>
        </w:rPr>
      </w:pPr>
      <w:r w:rsidRPr="006F4DEB">
        <w:rPr>
          <w:rFonts w:eastAsiaTheme="minorHAnsi" w:cstheme="minorBidi"/>
        </w:rPr>
        <w:t xml:space="preserve">This can be understood on two levels. Only the court can proclaim Rosh Chodesh based on the testimony of witnesses who observed the re-appearance of the moon, and upon this proclamation, </w:t>
      </w:r>
      <w:r w:rsidRPr="006F4DEB">
        <w:rPr>
          <w:rFonts w:eastAsiaTheme="minorHAnsi" w:cstheme="minorBidi"/>
          <w:b/>
          <w:bCs/>
        </w:rPr>
        <w:t>the Jewish calendar is based</w:t>
      </w:r>
      <w:r w:rsidRPr="006F4DEB">
        <w:rPr>
          <w:rFonts w:eastAsiaTheme="minorHAnsi" w:cstheme="minorBidi"/>
        </w:rPr>
        <w:t xml:space="preserve">. </w:t>
      </w:r>
      <w:r w:rsidRPr="006F4DEB">
        <w:rPr>
          <w:rFonts w:eastAsiaTheme="minorHAnsi" w:cstheme="minorBidi"/>
          <w:highlight w:val="yellow"/>
        </w:rPr>
        <w:t>Unless the new months can be proclaimed, there is no calendar, and without a calendar, there can be no festivals</w:t>
      </w:r>
      <w:r w:rsidRPr="006F4DEB">
        <w:rPr>
          <w:rFonts w:eastAsiaTheme="minorHAnsi" w:cstheme="minorBidi"/>
        </w:rPr>
        <w:t>. Thus, if the Syrian-Greeks had succeeded in eradicating the observance of Rosh Chodesh, they would have succeeded in eliminating large numbers of other mitzvot, as well.</w:t>
      </w:r>
    </w:p>
    <w:p w14:paraId="35229B49" w14:textId="77777777" w:rsidR="00873300" w:rsidRPr="006F4DEB" w:rsidRDefault="00873300" w:rsidP="00867F99">
      <w:pPr>
        <w:jc w:val="both"/>
        <w:rPr>
          <w:rFonts w:eastAsiaTheme="minorHAnsi" w:cstheme="minorBidi"/>
        </w:rPr>
      </w:pPr>
    </w:p>
    <w:p w14:paraId="0BAC0EF2" w14:textId="77777777" w:rsidR="00873300" w:rsidRPr="006F4DEB" w:rsidRDefault="00873300" w:rsidP="00867F99">
      <w:pPr>
        <w:jc w:val="both"/>
        <w:rPr>
          <w:rFonts w:eastAsiaTheme="minorHAnsi" w:cstheme="minorBidi"/>
        </w:rPr>
      </w:pPr>
      <w:r w:rsidRPr="006F4DEB">
        <w:rPr>
          <w:rFonts w:eastAsiaTheme="minorHAnsi" w:cstheme="minorBidi"/>
        </w:rPr>
        <w:t>Thus, we see that the first command, given to the congregation of Israel, was to:</w:t>
      </w:r>
    </w:p>
    <w:p w14:paraId="62C62211" w14:textId="77777777" w:rsidR="00873300" w:rsidRPr="006F4DEB" w:rsidRDefault="00873300" w:rsidP="00867F99">
      <w:pPr>
        <w:jc w:val="both"/>
        <w:rPr>
          <w:rFonts w:eastAsiaTheme="minorHAnsi" w:cstheme="minorBidi"/>
        </w:rPr>
      </w:pPr>
    </w:p>
    <w:p w14:paraId="6615E34E" w14:textId="77777777" w:rsidR="00873300" w:rsidRPr="006F4DEB" w:rsidRDefault="00873300" w:rsidP="00867F99">
      <w:pPr>
        <w:jc w:val="both"/>
        <w:rPr>
          <w:rFonts w:eastAsiaTheme="minorHAnsi" w:cstheme="minorBidi"/>
        </w:rPr>
      </w:pPr>
      <w:r w:rsidRPr="006F4DEB">
        <w:rPr>
          <w:rFonts w:eastAsiaTheme="minorHAnsi" w:cstheme="minorBidi"/>
          <w:b/>
        </w:rPr>
        <w:t>1.</w:t>
      </w:r>
      <w:r w:rsidRPr="006F4DEB">
        <w:rPr>
          <w:rFonts w:eastAsiaTheme="minorHAnsi" w:cstheme="minorBidi"/>
        </w:rPr>
        <w:t xml:space="preserve"> Set up a calendar, based on the moon, </w:t>
      </w:r>
    </w:p>
    <w:p w14:paraId="70BE0E36" w14:textId="77777777" w:rsidR="00873300" w:rsidRPr="006F4DEB" w:rsidRDefault="00873300" w:rsidP="00867F99">
      <w:pPr>
        <w:jc w:val="both"/>
        <w:rPr>
          <w:rFonts w:eastAsiaTheme="minorHAnsi" w:cstheme="minorBidi"/>
        </w:rPr>
      </w:pPr>
      <w:r w:rsidRPr="006F4DEB">
        <w:rPr>
          <w:rFonts w:eastAsiaTheme="minorHAnsi" w:cstheme="minorBidi"/>
          <w:b/>
        </w:rPr>
        <w:t>2.</w:t>
      </w:r>
      <w:r w:rsidRPr="006F4DEB">
        <w:rPr>
          <w:rFonts w:eastAsiaTheme="minorHAnsi" w:cstheme="minorBidi"/>
        </w:rPr>
        <w:t xml:space="preserve"> With Nisan as the first month. </w:t>
      </w:r>
    </w:p>
    <w:p w14:paraId="46341684" w14:textId="77777777" w:rsidR="00873300" w:rsidRPr="006F4DEB" w:rsidRDefault="00873300" w:rsidP="00867F99">
      <w:pPr>
        <w:jc w:val="both"/>
        <w:rPr>
          <w:rFonts w:eastAsiaTheme="minorHAnsi" w:cstheme="minorBidi"/>
        </w:rPr>
      </w:pPr>
    </w:p>
    <w:p w14:paraId="5750AB2E" w14:textId="77777777" w:rsidR="00873300" w:rsidRPr="006F4DEB" w:rsidRDefault="00873300" w:rsidP="00867F99">
      <w:pPr>
        <w:jc w:val="both"/>
        <w:rPr>
          <w:rFonts w:eastAsiaTheme="minorHAnsi" w:cstheme="minorBidi"/>
        </w:rPr>
      </w:pPr>
      <w:r w:rsidRPr="006F4DEB">
        <w:rPr>
          <w:rFonts w:eastAsiaTheme="minorHAnsi" w:cstheme="minorBidi"/>
        </w:rPr>
        <w:t>Notice that this first command is given to Moses and Aaron as representing the highest authority in the nation. From this, it is derived that the authority for sanctifying the new moon and for establishing the order of the months lies with the highest authority in the nation, namely the Sanhedrin, as the Talmud relates:</w:t>
      </w:r>
    </w:p>
    <w:p w14:paraId="4CC3ECC3" w14:textId="77777777" w:rsidR="00873300" w:rsidRPr="006F4DEB" w:rsidRDefault="00873300" w:rsidP="00867F99">
      <w:pPr>
        <w:jc w:val="both"/>
        <w:rPr>
          <w:rFonts w:eastAsiaTheme="minorHAnsi" w:cstheme="minorBidi"/>
        </w:rPr>
      </w:pPr>
    </w:p>
    <w:p w14:paraId="135EC1A5" w14:textId="77777777" w:rsidR="00873300" w:rsidRPr="006F4DEB" w:rsidRDefault="00873300" w:rsidP="00867F99">
      <w:pPr>
        <w:ind w:left="288" w:right="288"/>
        <w:jc w:val="both"/>
        <w:rPr>
          <w:rFonts w:eastAsiaTheme="minorHAnsi" w:cstheme="minorBidi"/>
          <w:i/>
        </w:rPr>
      </w:pPr>
      <w:r w:rsidRPr="006F4DEB">
        <w:rPr>
          <w:rFonts w:eastAsiaTheme="minorHAnsi" w:cstheme="minorBidi"/>
          <w:b/>
          <w:i/>
        </w:rPr>
        <w:t xml:space="preserve">Rosh HaShana 22a </w:t>
      </w:r>
      <w:r w:rsidRPr="006F4DEB">
        <w:rPr>
          <w:rFonts w:eastAsiaTheme="minorHAnsi" w:cstheme="minorBidi"/>
          <w:i/>
        </w:rPr>
        <w:t>MISHNA. IF A FATHER AND A SON HAVE SEEN THE NEW MOON, THEY SHOULD BOTH GO [TO JERUSALEM], NOT THAT THEY CAN ACT AS JOINT WITNESSES</w:t>
      </w:r>
      <w:r w:rsidRPr="006F4DEB">
        <w:rPr>
          <w:rFonts w:eastAsiaTheme="minorHAnsi" w:cstheme="minorBidi"/>
          <w:i/>
          <w:sz w:val="20"/>
          <w:vertAlign w:val="superscript"/>
        </w:rPr>
        <w:footnoteReference w:id="50"/>
      </w:r>
      <w:r w:rsidRPr="006F4DEB">
        <w:rPr>
          <w:rFonts w:eastAsiaTheme="minorHAnsi" w:cstheme="minorBidi"/>
          <w:i/>
        </w:rPr>
        <w:t xml:space="preserve"> BUT SO THAT IF ONE OF THEM IS DISQUALIFIED</w:t>
      </w:r>
      <w:r w:rsidRPr="006F4DEB">
        <w:rPr>
          <w:rFonts w:eastAsiaTheme="minorHAnsi" w:cstheme="minorBidi"/>
          <w:i/>
          <w:sz w:val="20"/>
          <w:vertAlign w:val="superscript"/>
        </w:rPr>
        <w:footnoteReference w:id="51"/>
      </w:r>
      <w:r w:rsidRPr="006F4DEB">
        <w:rPr>
          <w:rFonts w:eastAsiaTheme="minorHAnsi" w:cstheme="minorBidi"/>
          <w:i/>
        </w:rPr>
        <w:t xml:space="preserve"> THE OTHER MAY JOIN WITH SOME OTHER WITNESS. R. SIMEON, HOWEVER, SAYS THAT A FATHER AND SON AND ALL RELATIVES ARE ELIGIBLE TO TESTIFY TO THE APPEARANCE OF THE NEW MOON. R. JOSE SAID: IT HAPPENED ONCE WITH TOBIAH THE PHYSICIAN THAT HE SAW THE NEW MOON IN JERUSALEM ALONG WITH HIS SON AND HIS EMANCIPATED SLAVE, AND THE PRIESTS ACCEPTED HIS EVIDENCE AND THAT OF HIS SON AND DISQUALIFIED HIS SLAVE, BUT WHEN THEY APPEARED BEFORE THE BETH DIN THEY ACCEPTED HIS EVIDENCE AND THAT OF HIS SLAVE AND DISQUALIFIED HIS SON.</w:t>
      </w:r>
    </w:p>
    <w:p w14:paraId="35379163" w14:textId="77777777" w:rsidR="00873300" w:rsidRPr="006F4DEB" w:rsidRDefault="00873300" w:rsidP="00867F99">
      <w:pPr>
        <w:jc w:val="both"/>
        <w:rPr>
          <w:rFonts w:eastAsiaTheme="minorHAnsi" w:cstheme="minorBidi"/>
        </w:rPr>
      </w:pPr>
    </w:p>
    <w:p w14:paraId="2FD15084" w14:textId="77777777" w:rsidR="00873300" w:rsidRPr="006F4DEB" w:rsidRDefault="00873300" w:rsidP="00867F99">
      <w:pPr>
        <w:ind w:left="288" w:right="288"/>
        <w:jc w:val="both"/>
        <w:rPr>
          <w:rFonts w:eastAsiaTheme="minorHAnsi" w:cstheme="minorBidi"/>
          <w:i/>
        </w:rPr>
      </w:pPr>
      <w:r w:rsidRPr="006F4DEB">
        <w:rPr>
          <w:rFonts w:eastAsiaTheme="minorHAnsi" w:cstheme="minorBidi"/>
          <w:i/>
        </w:rPr>
        <w:t>GEMARA. R. Levi said: What is the reason of R. Simeon? — Because it is written, and the Lord spoke unto Moses and Aaron in the land of Egypt, saying, This month shall be unto you the beginning of months,</w:t>
      </w:r>
      <w:r w:rsidRPr="006F4DEB">
        <w:rPr>
          <w:rFonts w:eastAsiaTheme="minorHAnsi" w:cstheme="minorBidi"/>
          <w:i/>
          <w:sz w:val="20"/>
          <w:vertAlign w:val="superscript"/>
        </w:rPr>
        <w:footnoteReference w:id="52"/>
      </w:r>
      <w:r w:rsidRPr="006F4DEB">
        <w:rPr>
          <w:rFonts w:eastAsiaTheme="minorHAnsi" w:cstheme="minorBidi"/>
          <w:i/>
        </w:rPr>
        <w:t xml:space="preserve"> which implies, ‘this testimony shall be valid [when given] by you’.</w:t>
      </w:r>
      <w:r w:rsidRPr="006F4DEB">
        <w:rPr>
          <w:rFonts w:eastAsiaTheme="minorHAnsi" w:cstheme="minorBidi"/>
          <w:i/>
          <w:sz w:val="20"/>
          <w:vertAlign w:val="superscript"/>
        </w:rPr>
        <w:footnoteReference w:id="53"/>
      </w:r>
      <w:r w:rsidRPr="006F4DEB">
        <w:rPr>
          <w:rFonts w:eastAsiaTheme="minorHAnsi" w:cstheme="minorBidi"/>
          <w:i/>
        </w:rPr>
        <w:t xml:space="preserve"> And the Rabbis? — [It implies], this evidence shall be entrusted to you.</w:t>
      </w:r>
      <w:r w:rsidRPr="006F4DEB">
        <w:rPr>
          <w:rFonts w:eastAsiaTheme="minorHAnsi" w:cstheme="minorBidi"/>
          <w:i/>
          <w:sz w:val="20"/>
          <w:vertAlign w:val="superscript"/>
        </w:rPr>
        <w:footnoteReference w:id="54"/>
      </w:r>
    </w:p>
    <w:p w14:paraId="0C0AB1B9" w14:textId="77777777" w:rsidR="00873300" w:rsidRPr="006F4DEB" w:rsidRDefault="00873300" w:rsidP="00867F99">
      <w:pPr>
        <w:jc w:val="both"/>
        <w:rPr>
          <w:rFonts w:eastAsiaTheme="minorHAnsi" w:cstheme="minorBidi"/>
        </w:rPr>
      </w:pPr>
    </w:p>
    <w:p w14:paraId="1150AA8D" w14:textId="77777777" w:rsidR="00873300" w:rsidRPr="006F4DEB" w:rsidRDefault="00873300" w:rsidP="00867F99">
      <w:pPr>
        <w:jc w:val="both"/>
        <w:rPr>
          <w:rFonts w:eastAsiaTheme="minorHAnsi" w:cstheme="minorBidi"/>
        </w:rPr>
      </w:pPr>
      <w:r w:rsidRPr="006F4DEB">
        <w:rPr>
          <w:rFonts w:eastAsiaTheme="minorHAnsi" w:cstheme="minorBidi"/>
        </w:rPr>
        <w:t>This authority is reiterated in:</w:t>
      </w:r>
    </w:p>
    <w:p w14:paraId="5EAB9A5E" w14:textId="77777777" w:rsidR="00873300" w:rsidRPr="006F4DEB" w:rsidRDefault="00873300" w:rsidP="00867F99">
      <w:pPr>
        <w:jc w:val="both"/>
        <w:rPr>
          <w:rFonts w:eastAsiaTheme="minorHAnsi" w:cstheme="minorBidi"/>
        </w:rPr>
      </w:pPr>
    </w:p>
    <w:p w14:paraId="784DFC5C" w14:textId="77777777" w:rsidR="00873300" w:rsidRPr="006F4DEB" w:rsidRDefault="00873300" w:rsidP="00867F99">
      <w:pPr>
        <w:ind w:left="288" w:right="288"/>
        <w:jc w:val="both"/>
        <w:rPr>
          <w:rFonts w:eastAsiaTheme="minorHAnsi" w:cstheme="minorBidi"/>
          <w:i/>
        </w:rPr>
      </w:pPr>
      <w:r w:rsidRPr="006F4DEB">
        <w:rPr>
          <w:rFonts w:eastAsiaTheme="minorHAnsi" w:cstheme="minorBidi"/>
          <w:b/>
          <w:i/>
        </w:rPr>
        <w:t xml:space="preserve">Rosh HaShana 25a </w:t>
      </w:r>
      <w:r w:rsidRPr="006F4DEB">
        <w:rPr>
          <w:rFonts w:eastAsiaTheme="minorHAnsi" w:cstheme="minorBidi"/>
          <w:i/>
        </w:rPr>
        <w:t>Our Rabbis taught: Once the heavens were covered with clouds and the likeness of the moon was seen on the twenty-ninth of the month. The public were minded to declare New Moon, and the Beth din wanted to sanctify it, but Rabban Gamaliel said to them: I have it on the authority of the house of my father’s father that the renewal of the moon takes place after not less than twenty-nine days and a half and two-thirds of an hour and seventy-three halakin.</w:t>
      </w:r>
      <w:r w:rsidRPr="006F4DEB">
        <w:rPr>
          <w:rFonts w:eastAsiaTheme="minorHAnsi" w:cstheme="minorBidi"/>
          <w:i/>
          <w:sz w:val="20"/>
          <w:vertAlign w:val="superscript"/>
        </w:rPr>
        <w:footnoteReference w:id="55"/>
      </w:r>
      <w:r w:rsidRPr="006F4DEB">
        <w:rPr>
          <w:rFonts w:eastAsiaTheme="minorHAnsi" w:cstheme="minorBidi"/>
          <w:i/>
        </w:rPr>
        <w:t xml:space="preserve"> On that day the mother of Ben Zaza died, and Rabban Gamaliel made a great funeral oration over her, not because she had merited it, but so that the public should know that the Beth din had not sanctified the month.</w:t>
      </w:r>
      <w:r w:rsidRPr="006F4DEB">
        <w:rPr>
          <w:rFonts w:eastAsiaTheme="minorHAnsi" w:cstheme="minorBidi"/>
          <w:i/>
          <w:sz w:val="20"/>
          <w:vertAlign w:val="superscript"/>
        </w:rPr>
        <w:footnoteReference w:id="56"/>
      </w:r>
    </w:p>
    <w:p w14:paraId="62D74B0F" w14:textId="77777777" w:rsidR="00873300" w:rsidRPr="006F4DEB" w:rsidRDefault="00873300" w:rsidP="00867F99">
      <w:pPr>
        <w:jc w:val="both"/>
        <w:rPr>
          <w:rFonts w:eastAsiaTheme="minorHAnsi" w:cstheme="minorBidi"/>
        </w:rPr>
      </w:pPr>
    </w:p>
    <w:p w14:paraId="78675F2E" w14:textId="77777777" w:rsidR="00873300" w:rsidRPr="006F4DEB" w:rsidRDefault="00873300" w:rsidP="00867F99">
      <w:pPr>
        <w:jc w:val="both"/>
        <w:rPr>
          <w:rFonts w:eastAsiaTheme="minorHAnsi" w:cstheme="minorBidi"/>
        </w:rPr>
      </w:pPr>
      <w:r w:rsidRPr="006F4DEB">
        <w:rPr>
          <w:rFonts w:eastAsiaTheme="minorHAnsi" w:cstheme="minorBidi"/>
        </w:rPr>
        <w:t>‘HaShem said to Moses and to Aaron: “... this month shall be for you the beginning of months ...” And at the moment when Moses our teacher received this command, the Holy One, blessed be He, transmitted to him the precise rules for intercalating the New Moon. Thus, He made known to Moses the method for establishing the times and the seasons.’</w:t>
      </w:r>
      <w:r w:rsidRPr="006F4DEB">
        <w:rPr>
          <w:rFonts w:eastAsiaTheme="minorHAnsi" w:cstheme="minorBidi"/>
          <w:sz w:val="20"/>
          <w:vertAlign w:val="superscript"/>
        </w:rPr>
        <w:footnoteReference w:id="57"/>
      </w:r>
    </w:p>
    <w:p w14:paraId="30BB54A8" w14:textId="77777777" w:rsidR="00873300" w:rsidRPr="006F4DEB" w:rsidRDefault="00873300" w:rsidP="00867F99">
      <w:pPr>
        <w:jc w:val="both"/>
        <w:rPr>
          <w:rFonts w:eastAsiaTheme="minorHAnsi" w:cstheme="minorBidi"/>
        </w:rPr>
      </w:pPr>
    </w:p>
    <w:p w14:paraId="1DAB8F12" w14:textId="77777777" w:rsidR="00873300" w:rsidRPr="006F4DEB" w:rsidRDefault="00873300" w:rsidP="00867F99">
      <w:pPr>
        <w:jc w:val="both"/>
        <w:rPr>
          <w:rFonts w:eastAsiaTheme="minorHAnsi" w:cstheme="minorBidi"/>
        </w:rPr>
      </w:pPr>
      <w:r w:rsidRPr="006F4DEB">
        <w:rPr>
          <w:rFonts w:eastAsiaTheme="minorHAnsi" w:cstheme="minorBidi"/>
        </w:rPr>
        <w:t>Moses and Aaron were told by HaShem, in the oral law,</w:t>
      </w:r>
      <w:r w:rsidRPr="006F4DEB">
        <w:rPr>
          <w:rFonts w:eastAsiaTheme="minorHAnsi" w:cstheme="minorBidi"/>
          <w:sz w:val="20"/>
          <w:vertAlign w:val="superscript"/>
        </w:rPr>
        <w:footnoteReference w:id="58"/>
      </w:r>
      <w:r w:rsidRPr="006F4DEB">
        <w:rPr>
          <w:rFonts w:eastAsiaTheme="minorHAnsi" w:cstheme="minorBidi"/>
        </w:rPr>
        <w:t xml:space="preserve"> that normally there should be two witnesses who actually see the new moon, in order to sanctify it on the thirtieth day. If no witnesses come on the thirtieth day, it is automatically sanctified on the thirty-first day. </w:t>
      </w:r>
    </w:p>
    <w:p w14:paraId="599C5771" w14:textId="77777777" w:rsidR="00873300" w:rsidRPr="006F4DEB" w:rsidRDefault="00873300" w:rsidP="00867F99">
      <w:pPr>
        <w:jc w:val="both"/>
        <w:rPr>
          <w:rFonts w:eastAsiaTheme="minorHAnsi" w:cstheme="minorBidi"/>
        </w:rPr>
      </w:pPr>
    </w:p>
    <w:p w14:paraId="5DD362D7" w14:textId="77777777" w:rsidR="00873300" w:rsidRPr="006F4DEB" w:rsidRDefault="00873300" w:rsidP="00867F99">
      <w:pPr>
        <w:ind w:left="288" w:right="288"/>
        <w:jc w:val="both"/>
        <w:rPr>
          <w:rFonts w:eastAsiaTheme="minorHAnsi" w:cstheme="minorBidi"/>
          <w:i/>
        </w:rPr>
      </w:pPr>
      <w:r w:rsidRPr="006F4DEB">
        <w:rPr>
          <w:rFonts w:eastAsiaTheme="minorHAnsi" w:cstheme="minorBidi"/>
          <w:b/>
          <w:i/>
        </w:rPr>
        <w:t>Sanhedrin 10b</w:t>
      </w:r>
      <w:r w:rsidRPr="006F4DEB">
        <w:rPr>
          <w:rFonts w:eastAsiaTheme="minorHAnsi" w:cstheme="minorBidi"/>
          <w:i/>
        </w:rPr>
        <w:t xml:space="preserve"> THE INTERCALATION</w:t>
      </w:r>
      <w:r w:rsidRPr="006F4DEB">
        <w:rPr>
          <w:rFonts w:eastAsiaTheme="minorHAnsi" w:cstheme="minorBidi"/>
          <w:i/>
          <w:sz w:val="20"/>
          <w:vertAlign w:val="superscript"/>
        </w:rPr>
        <w:footnoteReference w:id="59"/>
      </w:r>
      <w:r w:rsidRPr="006F4DEB">
        <w:rPr>
          <w:rFonts w:eastAsiaTheme="minorHAnsi" w:cstheme="minorBidi"/>
          <w:i/>
        </w:rPr>
        <w:t xml:space="preserve"> OF THE MONTH BY THREE. [The Tanna of the Mishna] mentions neither the ‘calculation’</w:t>
      </w:r>
      <w:r w:rsidRPr="006F4DEB">
        <w:rPr>
          <w:rFonts w:eastAsiaTheme="minorHAnsi" w:cstheme="minorBidi"/>
          <w:i/>
          <w:sz w:val="20"/>
          <w:vertAlign w:val="superscript"/>
        </w:rPr>
        <w:footnoteReference w:id="60"/>
      </w:r>
      <w:r w:rsidRPr="006F4DEB">
        <w:rPr>
          <w:rFonts w:eastAsiaTheme="minorHAnsi" w:cstheme="minorBidi"/>
          <w:i/>
        </w:rPr>
        <w:t xml:space="preserve"> nor the ‘sanctification’</w:t>
      </w:r>
      <w:r w:rsidRPr="006F4DEB">
        <w:rPr>
          <w:rFonts w:eastAsiaTheme="minorHAnsi" w:cstheme="minorBidi"/>
          <w:i/>
          <w:sz w:val="20"/>
          <w:vertAlign w:val="superscript"/>
        </w:rPr>
        <w:footnoteReference w:id="61"/>
      </w:r>
      <w:r w:rsidRPr="006F4DEB">
        <w:rPr>
          <w:rFonts w:eastAsiaTheme="minorHAnsi" w:cstheme="minorBidi"/>
          <w:i/>
        </w:rPr>
        <w:t xml:space="preserve"> , but the INTERCALATION of the month. [Why then the need of three for this?] Suppose it is not sanctified [on the thirtieth day] it will then be automatically intercalated! — Abaye therefore said: Read then, THE SANCTIFICATION OF THE MONTH. It is also taught to the same effect: The sanctification of the month and the intercalation of the year is to be determined by three. So R. Meir holds. But, asked Raba, does not the Mishna say, the INTERCALATION? — Hence, said Raba, the Mishnah means that the sanctification made on INTERCALATION, that is on the intercalary day,</w:t>
      </w:r>
      <w:r w:rsidRPr="006F4DEB">
        <w:rPr>
          <w:rFonts w:eastAsiaTheme="minorHAnsi" w:cstheme="minorBidi"/>
          <w:i/>
          <w:sz w:val="20"/>
          <w:vertAlign w:val="superscript"/>
        </w:rPr>
        <w:footnoteReference w:id="62"/>
      </w:r>
      <w:r w:rsidRPr="006F4DEB">
        <w:rPr>
          <w:rFonts w:eastAsiaTheme="minorHAnsi" w:cstheme="minorBidi"/>
          <w:i/>
        </w:rPr>
        <w:t xml:space="preserve"> is determined by three; but on the day after it there is to be no sanctification. And this represents the opinion of R. Eliezer b. Zadok, as it has been taught: R. Eliezer b. Zadok says: If the new moon has not been visible in time, there is no need for the Sanctification next day, as it has already been sanctified in Heaven.</w:t>
      </w:r>
      <w:r w:rsidRPr="006F4DEB">
        <w:rPr>
          <w:rFonts w:eastAsiaTheme="minorHAnsi" w:cstheme="minorBidi"/>
          <w:i/>
          <w:sz w:val="20"/>
          <w:vertAlign w:val="superscript"/>
        </w:rPr>
        <w:footnoteReference w:id="63"/>
      </w:r>
    </w:p>
    <w:p w14:paraId="1183B550" w14:textId="77777777" w:rsidR="00873300" w:rsidRPr="006F4DEB" w:rsidRDefault="00873300" w:rsidP="00867F99">
      <w:pPr>
        <w:jc w:val="both"/>
        <w:rPr>
          <w:rFonts w:eastAsiaTheme="minorHAnsi" w:cstheme="minorBidi"/>
        </w:rPr>
      </w:pPr>
    </w:p>
    <w:p w14:paraId="04CF846D" w14:textId="77777777" w:rsidR="00873300" w:rsidRPr="006F4DEB" w:rsidRDefault="00873300" w:rsidP="00867F99">
      <w:pPr>
        <w:jc w:val="both"/>
        <w:rPr>
          <w:rFonts w:eastAsiaTheme="minorHAnsi" w:cstheme="minorBidi"/>
        </w:rPr>
      </w:pPr>
      <w:r w:rsidRPr="006F4DEB">
        <w:rPr>
          <w:rFonts w:eastAsiaTheme="minorHAnsi" w:cstheme="minorBidi"/>
        </w:rPr>
        <w:t>Many assume that the witnesses were necessary because the Sanhedrin lacked the ability to calculate the time of the new moon. This is not born out by the facts. Consider: Why would the witnesses look on the thirtieth day, except they knew that that was the first time it might be visible. Also, we should note that the last Sanhedrin calculated the new moons so accurately that they were able to sanctify every new moon for nearly two thousand years!</w:t>
      </w:r>
    </w:p>
    <w:p w14:paraId="2817EC37" w14:textId="77777777" w:rsidR="00873300" w:rsidRPr="006F4DEB" w:rsidRDefault="00873300" w:rsidP="00867F99">
      <w:pPr>
        <w:jc w:val="both"/>
        <w:rPr>
          <w:rFonts w:eastAsiaTheme="minorHAnsi" w:cstheme="minorBidi"/>
        </w:rPr>
      </w:pPr>
    </w:p>
    <w:p w14:paraId="38CDD0AC" w14:textId="77777777" w:rsidR="00873300" w:rsidRPr="006F4DEB" w:rsidRDefault="00873300" w:rsidP="00867F99">
      <w:pPr>
        <w:keepNext/>
        <w:jc w:val="both"/>
        <w:outlineLvl w:val="1"/>
        <w:rPr>
          <w:rFonts w:eastAsia="Times New Roman"/>
          <w:szCs w:val="20"/>
        </w:rPr>
      </w:pPr>
      <w:bookmarkStart w:id="5" w:name="_Toc345682690"/>
      <w:bookmarkStart w:id="6" w:name="_Toc391662685"/>
      <w:r w:rsidRPr="006F4DEB">
        <w:rPr>
          <w:rFonts w:eastAsia="Times New Roman"/>
          <w:szCs w:val="20"/>
        </w:rPr>
        <w:t>Welcoming the Shechinah</w:t>
      </w:r>
      <w:r w:rsidRPr="006F4DEB">
        <w:rPr>
          <w:rFonts w:eastAsia="Times New Roman"/>
          <w:sz w:val="20"/>
          <w:szCs w:val="20"/>
          <w:vertAlign w:val="superscript"/>
        </w:rPr>
        <w:footnoteReference w:id="64"/>
      </w:r>
      <w:bookmarkEnd w:id="5"/>
      <w:bookmarkEnd w:id="6"/>
    </w:p>
    <w:p w14:paraId="4ACB3664" w14:textId="77777777" w:rsidR="00873300" w:rsidRPr="006F4DEB" w:rsidRDefault="00873300" w:rsidP="00867F99">
      <w:pPr>
        <w:jc w:val="both"/>
        <w:rPr>
          <w:rFonts w:eastAsiaTheme="minorHAnsi" w:cstheme="minorBidi"/>
        </w:rPr>
      </w:pPr>
    </w:p>
    <w:p w14:paraId="70F28759" w14:textId="77777777" w:rsidR="00873300" w:rsidRPr="006F4DEB" w:rsidRDefault="00873300" w:rsidP="00867F99">
      <w:pPr>
        <w:jc w:val="both"/>
        <w:rPr>
          <w:rFonts w:eastAsiaTheme="minorHAnsi" w:cstheme="minorBidi"/>
        </w:rPr>
      </w:pPr>
      <w:r w:rsidRPr="006F4DEB">
        <w:rPr>
          <w:rFonts w:eastAsiaTheme="minorHAnsi" w:cstheme="minorBidi"/>
        </w:rPr>
        <w:t xml:space="preserve">Since </w:t>
      </w:r>
      <w:r w:rsidRPr="006F4DEB">
        <w:rPr>
          <w:rFonts w:eastAsiaTheme="minorHAnsi" w:cstheme="minorBidi"/>
          <w:iCs/>
        </w:rPr>
        <w:t>Kiddush Lavanah</w:t>
      </w:r>
      <w:r w:rsidRPr="006F4DEB">
        <w:rPr>
          <w:rFonts w:eastAsiaTheme="minorHAnsi" w:cstheme="minorBidi"/>
        </w:rPr>
        <w:t xml:space="preserve"> is considered to be an act of greeting the Shechinah, its blessing is distinguished from other blessings in the requirement that it be recited while standing, at a time of joy, while dressed in fine clothing, and in public, as if one were going out to greet a King.</w:t>
      </w:r>
    </w:p>
    <w:p w14:paraId="233F4630" w14:textId="77777777" w:rsidR="00873300" w:rsidRPr="006F4DEB" w:rsidRDefault="00873300" w:rsidP="00867F99">
      <w:pPr>
        <w:jc w:val="both"/>
        <w:rPr>
          <w:rFonts w:eastAsiaTheme="minorHAnsi" w:cstheme="minorBidi"/>
        </w:rPr>
      </w:pPr>
    </w:p>
    <w:p w14:paraId="4D7465CB" w14:textId="77777777" w:rsidR="00873300" w:rsidRPr="006F4DEB" w:rsidRDefault="00873300" w:rsidP="00867F99">
      <w:pPr>
        <w:jc w:val="both"/>
        <w:rPr>
          <w:rFonts w:eastAsiaTheme="minorHAnsi" w:cstheme="minorBidi"/>
        </w:rPr>
      </w:pPr>
      <w:r w:rsidRPr="006F4DEB">
        <w:rPr>
          <w:rFonts w:eastAsiaTheme="minorHAnsi" w:cstheme="minorBidi"/>
        </w:rPr>
        <w:t>The blessing for the new moon is generally recited on Motzei Shabbat, before the tenth day of the month, or on the first day that the new moon is visible, in fulfillment of the principle that the diligent fulfill mitzvot at the first possible opportunity. During the winter, it is not advisable to wait for Motzei Shabbat for fear of clouds.</w:t>
      </w:r>
    </w:p>
    <w:p w14:paraId="05720C18" w14:textId="77777777" w:rsidR="00873300" w:rsidRPr="006F4DEB" w:rsidRDefault="00873300" w:rsidP="00867F99">
      <w:pPr>
        <w:jc w:val="both"/>
        <w:rPr>
          <w:rFonts w:eastAsiaTheme="minorHAnsi" w:cstheme="minorBidi"/>
        </w:rPr>
      </w:pPr>
    </w:p>
    <w:p w14:paraId="0346A50D" w14:textId="77777777" w:rsidR="00873300" w:rsidRPr="006F4DEB" w:rsidRDefault="00873300" w:rsidP="00867F99">
      <w:pPr>
        <w:jc w:val="both"/>
        <w:rPr>
          <w:rFonts w:eastAsiaTheme="minorHAnsi" w:cstheme="minorBidi"/>
        </w:rPr>
      </w:pPr>
      <w:r w:rsidRPr="006F4DEB">
        <w:rPr>
          <w:rFonts w:eastAsiaTheme="minorHAnsi" w:cstheme="minorBidi"/>
        </w:rPr>
        <w:t xml:space="preserve">In the month of Sivan, </w:t>
      </w:r>
      <w:r w:rsidRPr="006F4DEB">
        <w:rPr>
          <w:rFonts w:eastAsiaTheme="minorHAnsi" w:cstheme="minorBidi"/>
          <w:iCs/>
        </w:rPr>
        <w:t>Kiddush Lavanah</w:t>
      </w:r>
      <w:r w:rsidRPr="006F4DEB">
        <w:rPr>
          <w:rFonts w:eastAsiaTheme="minorHAnsi" w:cstheme="minorBidi"/>
        </w:rPr>
        <w:t xml:space="preserve"> is recited on Motzei Shabbat so as to combine the blessing with the joy of the festival.</w:t>
      </w:r>
    </w:p>
    <w:p w14:paraId="48369D44" w14:textId="77777777" w:rsidR="00873300" w:rsidRPr="006F4DEB" w:rsidRDefault="00873300" w:rsidP="00867F99">
      <w:pPr>
        <w:jc w:val="both"/>
        <w:rPr>
          <w:rFonts w:eastAsiaTheme="minorHAnsi" w:cstheme="minorBidi"/>
        </w:rPr>
      </w:pPr>
    </w:p>
    <w:p w14:paraId="723C26B9" w14:textId="77777777" w:rsidR="00873300" w:rsidRPr="006F4DEB" w:rsidRDefault="00873300" w:rsidP="00867F99">
      <w:pPr>
        <w:jc w:val="both"/>
        <w:rPr>
          <w:rFonts w:eastAsiaTheme="minorHAnsi" w:cstheme="minorBidi"/>
        </w:rPr>
      </w:pPr>
      <w:r w:rsidRPr="006F4DEB">
        <w:rPr>
          <w:rFonts w:eastAsiaTheme="minorHAnsi" w:cstheme="minorBidi"/>
        </w:rPr>
        <w:t>Even if one recites the blessing during the week, rather than on Motzei Shabbat, it is appropriate that he wear fine clothing in honor of this mitzva and that he purifies his spirit and his heart before the act of welcoming the Shechinah.</w:t>
      </w:r>
    </w:p>
    <w:p w14:paraId="08A68311" w14:textId="77777777" w:rsidR="00873300" w:rsidRPr="006F4DEB" w:rsidRDefault="00873300" w:rsidP="00867F99">
      <w:pPr>
        <w:jc w:val="both"/>
        <w:rPr>
          <w:rFonts w:eastAsiaTheme="minorHAnsi" w:cstheme="minorBidi"/>
        </w:rPr>
      </w:pPr>
    </w:p>
    <w:p w14:paraId="76FEE064" w14:textId="77777777" w:rsidR="00873300" w:rsidRPr="006F4DEB" w:rsidRDefault="00873300" w:rsidP="00867F99">
      <w:pPr>
        <w:jc w:val="both"/>
        <w:rPr>
          <w:rFonts w:eastAsiaTheme="minorHAnsi" w:cstheme="minorBidi"/>
        </w:rPr>
      </w:pPr>
      <w:r w:rsidRPr="006F4DEB">
        <w:rPr>
          <w:rFonts w:eastAsiaTheme="minorHAnsi" w:cstheme="minorBidi"/>
        </w:rPr>
        <w:t xml:space="preserve">During the month of Av, because of the spirit of mourning that prevails, </w:t>
      </w:r>
      <w:r w:rsidRPr="006F4DEB">
        <w:rPr>
          <w:rFonts w:eastAsiaTheme="minorHAnsi" w:cstheme="minorBidi"/>
          <w:iCs/>
        </w:rPr>
        <w:t>Kiddush Lavanah</w:t>
      </w:r>
      <w:r w:rsidRPr="006F4DEB">
        <w:rPr>
          <w:rFonts w:eastAsiaTheme="minorHAnsi" w:cstheme="minorBidi"/>
        </w:rPr>
        <w:t xml:space="preserve"> is not said before the ninth of the month. The custom is to recite it after the end of the fast on the ninth of Av, but to eat something first. Similarly, because of our preoccupation with the anguish of our sins before they are forgiven, during Tishri, </w:t>
      </w:r>
      <w:r w:rsidRPr="006F4DEB">
        <w:rPr>
          <w:rFonts w:eastAsiaTheme="minorHAnsi" w:cstheme="minorBidi"/>
          <w:iCs/>
        </w:rPr>
        <w:t xml:space="preserve">Kiddush Lavanah </w:t>
      </w:r>
      <w:r w:rsidRPr="006F4DEB">
        <w:rPr>
          <w:rFonts w:eastAsiaTheme="minorHAnsi" w:cstheme="minorBidi"/>
        </w:rPr>
        <w:t xml:space="preserve">is not recited before Yom HaKippurim. Rather, we wait until the end of the fast and recite </w:t>
      </w:r>
      <w:r w:rsidRPr="006F4DEB">
        <w:rPr>
          <w:rFonts w:eastAsiaTheme="minorHAnsi" w:cstheme="minorBidi"/>
          <w:iCs/>
        </w:rPr>
        <w:t>Kiddush Lavanah</w:t>
      </w:r>
      <w:r w:rsidRPr="006F4DEB">
        <w:rPr>
          <w:rFonts w:eastAsiaTheme="minorHAnsi" w:cstheme="minorBidi"/>
        </w:rPr>
        <w:t xml:space="preserve"> when we leave the synagogue and prior to eating. Among Sephardic communities, the custom is to recite </w:t>
      </w:r>
      <w:r w:rsidRPr="006F4DEB">
        <w:rPr>
          <w:rFonts w:eastAsiaTheme="minorHAnsi" w:cstheme="minorBidi"/>
          <w:iCs/>
        </w:rPr>
        <w:t>Kiddush Lavanah</w:t>
      </w:r>
      <w:r w:rsidRPr="006F4DEB">
        <w:rPr>
          <w:rFonts w:eastAsiaTheme="minorHAnsi" w:cstheme="minorBidi"/>
        </w:rPr>
        <w:t xml:space="preserve"> before Yom HaKippurim so that one may have an additional source of merit prior to his judgment.</w:t>
      </w:r>
    </w:p>
    <w:p w14:paraId="2AF34587" w14:textId="77777777" w:rsidR="00873300" w:rsidRPr="006F4DEB" w:rsidRDefault="00873300" w:rsidP="00867F99">
      <w:pPr>
        <w:jc w:val="both"/>
        <w:rPr>
          <w:rFonts w:eastAsiaTheme="minorHAnsi" w:cstheme="minorBidi"/>
        </w:rPr>
      </w:pPr>
    </w:p>
    <w:p w14:paraId="51BF26C8" w14:textId="77777777" w:rsidR="00873300" w:rsidRPr="006F4DEB" w:rsidRDefault="00873300" w:rsidP="00867F99">
      <w:pPr>
        <w:jc w:val="both"/>
        <w:rPr>
          <w:rFonts w:eastAsiaTheme="minorHAnsi" w:cstheme="minorBidi"/>
        </w:rPr>
      </w:pPr>
      <w:r w:rsidRPr="006F4DEB">
        <w:rPr>
          <w:rFonts w:eastAsiaTheme="minorHAnsi" w:cstheme="minorBidi"/>
        </w:rPr>
        <w:t xml:space="preserve">In accord with the view of the Vilna Gaon, it is customary in many Jerusalem synagogues not to wait for after Tisha B’Ab or after Yom HaKippurim before reciting </w:t>
      </w:r>
      <w:r w:rsidRPr="006F4DEB">
        <w:rPr>
          <w:rFonts w:eastAsiaTheme="minorHAnsi" w:cstheme="minorBidi"/>
          <w:iCs/>
        </w:rPr>
        <w:t>Kiddush Lavanah</w:t>
      </w:r>
      <w:r w:rsidRPr="006F4DEB">
        <w:rPr>
          <w:rFonts w:eastAsiaTheme="minorHAnsi" w:cstheme="minorBidi"/>
        </w:rPr>
        <w:t xml:space="preserve"> but to abide by the principle that the diligent fulfill mitzvot at the earliest opportunity.</w:t>
      </w:r>
    </w:p>
    <w:p w14:paraId="2D3F9F39" w14:textId="77777777" w:rsidR="00873300" w:rsidRPr="006F4DEB" w:rsidRDefault="00873300" w:rsidP="00867F99">
      <w:pPr>
        <w:jc w:val="both"/>
        <w:rPr>
          <w:rFonts w:eastAsiaTheme="minorHAnsi" w:cstheme="minorBidi"/>
        </w:rPr>
      </w:pPr>
    </w:p>
    <w:p w14:paraId="7CCC1C01" w14:textId="77777777" w:rsidR="00873300" w:rsidRPr="006F4DEB" w:rsidRDefault="00873300" w:rsidP="00867F99">
      <w:pPr>
        <w:jc w:val="both"/>
        <w:rPr>
          <w:rFonts w:eastAsiaTheme="minorHAnsi" w:cstheme="minorBidi"/>
        </w:rPr>
      </w:pPr>
      <w:r w:rsidRPr="006F4DEB">
        <w:rPr>
          <w:rFonts w:eastAsiaTheme="minorHAnsi" w:cstheme="minorBidi"/>
        </w:rPr>
        <w:t xml:space="preserve">Those who are especially careful in fulfilling the mitzvot make every effort to recite </w:t>
      </w:r>
      <w:r w:rsidRPr="006F4DEB">
        <w:rPr>
          <w:rFonts w:eastAsiaTheme="minorHAnsi" w:cstheme="minorBidi"/>
          <w:iCs/>
        </w:rPr>
        <w:t>Kiddush Lavanah</w:t>
      </w:r>
      <w:r w:rsidRPr="006F4DEB">
        <w:rPr>
          <w:rFonts w:eastAsiaTheme="minorHAnsi" w:cstheme="minorBidi"/>
        </w:rPr>
        <w:t xml:space="preserve"> with a minyan, in fulfillment of the verse:</w:t>
      </w:r>
    </w:p>
    <w:p w14:paraId="3D5B4B73" w14:textId="77777777" w:rsidR="00873300" w:rsidRPr="006F4DEB" w:rsidRDefault="00873300" w:rsidP="00867F99">
      <w:pPr>
        <w:jc w:val="both"/>
        <w:rPr>
          <w:rFonts w:eastAsiaTheme="minorHAnsi" w:cstheme="minorBidi"/>
        </w:rPr>
      </w:pPr>
    </w:p>
    <w:p w14:paraId="726A42A1" w14:textId="77777777" w:rsidR="00873300" w:rsidRPr="006F4DEB" w:rsidRDefault="00873300" w:rsidP="00867F99">
      <w:pPr>
        <w:ind w:left="288" w:right="288"/>
        <w:jc w:val="both"/>
        <w:rPr>
          <w:rFonts w:eastAsiaTheme="minorHAnsi" w:cstheme="minorBidi"/>
          <w:i/>
        </w:rPr>
      </w:pPr>
      <w:r w:rsidRPr="006F4DEB">
        <w:rPr>
          <w:rFonts w:eastAsiaTheme="minorHAnsi" w:cstheme="minorBidi"/>
          <w:b/>
          <w:bCs/>
          <w:i/>
        </w:rPr>
        <w:t>Mishle (Proverbs) 14:28</w:t>
      </w:r>
      <w:r w:rsidRPr="006F4DEB">
        <w:rPr>
          <w:rFonts w:eastAsiaTheme="minorHAnsi" w:cstheme="minorBidi"/>
          <w:i/>
        </w:rPr>
        <w:t xml:space="preserve"> The King’s glory is in the multitudes.</w:t>
      </w:r>
    </w:p>
    <w:p w14:paraId="718B221B" w14:textId="77777777" w:rsidR="00873300" w:rsidRPr="006F4DEB" w:rsidRDefault="00873300" w:rsidP="00867F99">
      <w:pPr>
        <w:jc w:val="both"/>
        <w:rPr>
          <w:rFonts w:eastAsiaTheme="minorHAnsi" w:cstheme="minorBidi"/>
        </w:rPr>
      </w:pPr>
    </w:p>
    <w:p w14:paraId="01A85D53" w14:textId="77777777" w:rsidR="00873300" w:rsidRPr="006F4DEB" w:rsidRDefault="00873300" w:rsidP="00867F99">
      <w:pPr>
        <w:jc w:val="both"/>
        <w:rPr>
          <w:rFonts w:eastAsiaTheme="minorHAnsi" w:cstheme="minorBidi"/>
        </w:rPr>
      </w:pPr>
      <w:r w:rsidRPr="006F4DEB">
        <w:rPr>
          <w:rFonts w:eastAsiaTheme="minorHAnsi" w:cstheme="minorBidi"/>
        </w:rPr>
        <w:t xml:space="preserve">When reciting </w:t>
      </w:r>
      <w:r w:rsidRPr="006F4DEB">
        <w:rPr>
          <w:rFonts w:eastAsiaTheme="minorHAnsi" w:cstheme="minorBidi"/>
          <w:iCs/>
        </w:rPr>
        <w:t>Kiddush Lavanah</w:t>
      </w:r>
      <w:r w:rsidRPr="006F4DEB">
        <w:rPr>
          <w:rFonts w:eastAsiaTheme="minorHAnsi" w:cstheme="minorBidi"/>
        </w:rPr>
        <w:t>, one should not stand under a roof; nor should it be said while one is looking through a window or an open door. Rather one should go outside, as one would do were he greeting a king. However, if one finds it difficult to leave his home, the blessing may be recited inside, provided that the door or window through which he can see the moon is open and that there is nothing intervening between his eyes and the moon. If the glass of the window is clean and he can see through it clearly, one may recite the blessing without opening the window if he cannot open it because of the cold, etc.</w:t>
      </w:r>
    </w:p>
    <w:p w14:paraId="3310E1D7" w14:textId="77777777" w:rsidR="00873300" w:rsidRPr="006F4DEB" w:rsidRDefault="00873300" w:rsidP="00867F99">
      <w:pPr>
        <w:jc w:val="both"/>
        <w:rPr>
          <w:rFonts w:eastAsiaTheme="minorHAnsi" w:cstheme="minorBidi"/>
        </w:rPr>
      </w:pPr>
    </w:p>
    <w:p w14:paraId="29B4C0C9" w14:textId="77777777" w:rsidR="00873300" w:rsidRPr="006F4DEB" w:rsidRDefault="00873300" w:rsidP="00867F99">
      <w:pPr>
        <w:jc w:val="both"/>
        <w:rPr>
          <w:rFonts w:eastAsiaTheme="minorHAnsi" w:cstheme="minorBidi"/>
        </w:rPr>
      </w:pPr>
      <w:r w:rsidRPr="006F4DEB">
        <w:rPr>
          <w:rFonts w:eastAsiaTheme="minorHAnsi" w:cstheme="minorBidi"/>
          <w:iCs/>
        </w:rPr>
        <w:t>Kiddush Lavanah</w:t>
      </w:r>
      <w:r w:rsidRPr="006F4DEB">
        <w:rPr>
          <w:rFonts w:eastAsiaTheme="minorHAnsi" w:cstheme="minorBidi"/>
        </w:rPr>
        <w:t xml:space="preserve"> is not recited before three full days and nights have passed from the time of the Molad, the appearance of the new moon. Some authorities say, until seven full days and nights have passed. It may be recited until one half of the moon has passed; i.e., until the point that is halfway between the Molad of that month and the Molad of the coming month, since up to then the moon is in the process of renewal and achieving fullness. After half of the month has passed, the moon begins to diminish and </w:t>
      </w:r>
      <w:r w:rsidRPr="006F4DEB">
        <w:rPr>
          <w:rFonts w:eastAsiaTheme="minorHAnsi" w:cstheme="minorBidi"/>
          <w:iCs/>
        </w:rPr>
        <w:t>Kiddush Lavanah</w:t>
      </w:r>
      <w:r w:rsidRPr="006F4DEB">
        <w:rPr>
          <w:rFonts w:eastAsiaTheme="minorHAnsi" w:cstheme="minorBidi"/>
        </w:rPr>
        <w:t xml:space="preserve"> may not be said.</w:t>
      </w:r>
    </w:p>
    <w:p w14:paraId="1654AF88" w14:textId="77777777" w:rsidR="00873300" w:rsidRPr="006F4DEB" w:rsidRDefault="00873300" w:rsidP="00867F99">
      <w:pPr>
        <w:jc w:val="both"/>
        <w:rPr>
          <w:rFonts w:eastAsiaTheme="minorHAnsi" w:cstheme="minorBidi"/>
        </w:rPr>
      </w:pPr>
    </w:p>
    <w:p w14:paraId="49DEC1B2" w14:textId="77777777" w:rsidR="00873300" w:rsidRPr="006F4DEB" w:rsidRDefault="00873300" w:rsidP="00867F99">
      <w:pPr>
        <w:jc w:val="both"/>
        <w:rPr>
          <w:rFonts w:eastAsiaTheme="minorHAnsi" w:cstheme="minorBidi"/>
        </w:rPr>
      </w:pPr>
      <w:r w:rsidRPr="006F4DEB">
        <w:rPr>
          <w:rFonts w:eastAsiaTheme="minorHAnsi" w:cstheme="minorBidi"/>
        </w:rPr>
        <w:t xml:space="preserve">Although </w:t>
      </w:r>
      <w:r w:rsidRPr="006F4DEB">
        <w:rPr>
          <w:rFonts w:eastAsiaTheme="minorHAnsi" w:cstheme="minorBidi"/>
          <w:iCs/>
        </w:rPr>
        <w:t>Kiddush Lavanah</w:t>
      </w:r>
      <w:r w:rsidRPr="006F4DEB">
        <w:rPr>
          <w:rFonts w:eastAsiaTheme="minorHAnsi" w:cstheme="minorBidi"/>
        </w:rPr>
        <w:t xml:space="preserve"> is not recited on Shabbat, i.e. Friday night, or on festival nights, if it will be impossible to recite it on the next night, e.g. if Shabbat or the festival is the last night of the month on which one can recite it, it may be said.</w:t>
      </w:r>
    </w:p>
    <w:p w14:paraId="01B99E3A" w14:textId="77777777" w:rsidR="00873300" w:rsidRPr="006F4DEB" w:rsidRDefault="00873300" w:rsidP="00867F99">
      <w:pPr>
        <w:jc w:val="both"/>
        <w:rPr>
          <w:rFonts w:eastAsiaTheme="minorHAnsi" w:cstheme="minorBidi"/>
        </w:rPr>
      </w:pPr>
    </w:p>
    <w:p w14:paraId="48F7B6B1" w14:textId="77777777" w:rsidR="00873300" w:rsidRPr="006F4DEB" w:rsidRDefault="00873300" w:rsidP="00867F99">
      <w:pPr>
        <w:jc w:val="both"/>
        <w:rPr>
          <w:rFonts w:eastAsiaTheme="minorHAnsi" w:cstheme="minorBidi"/>
        </w:rPr>
      </w:pPr>
      <w:r w:rsidRPr="006F4DEB">
        <w:rPr>
          <w:rFonts w:eastAsiaTheme="minorHAnsi" w:cstheme="minorBidi"/>
        </w:rPr>
        <w:t xml:space="preserve">Women do not recite </w:t>
      </w:r>
      <w:r w:rsidRPr="006F4DEB">
        <w:rPr>
          <w:rFonts w:eastAsiaTheme="minorHAnsi" w:cstheme="minorBidi"/>
          <w:iCs/>
        </w:rPr>
        <w:t>Kiddush Lavanah</w:t>
      </w:r>
      <w:r w:rsidRPr="006F4DEB">
        <w:rPr>
          <w:rFonts w:eastAsiaTheme="minorHAnsi" w:cstheme="minorBidi"/>
        </w:rPr>
        <w:t>.</w:t>
      </w:r>
    </w:p>
    <w:p w14:paraId="622870CE" w14:textId="77777777" w:rsidR="00873300" w:rsidRPr="006F4DEB" w:rsidRDefault="00873300" w:rsidP="00867F99">
      <w:pPr>
        <w:jc w:val="both"/>
        <w:rPr>
          <w:rFonts w:eastAsiaTheme="minorHAnsi" w:cstheme="minorBidi"/>
        </w:rPr>
      </w:pPr>
    </w:p>
    <w:p w14:paraId="447C6AC6" w14:textId="77777777" w:rsidR="00873300" w:rsidRPr="006F4DEB" w:rsidRDefault="00873300" w:rsidP="00867F99">
      <w:pPr>
        <w:jc w:val="both"/>
        <w:rPr>
          <w:rFonts w:eastAsiaTheme="minorHAnsi" w:cstheme="minorBidi"/>
        </w:rPr>
      </w:pPr>
      <w:r w:rsidRPr="006F4DEB">
        <w:rPr>
          <w:rFonts w:eastAsiaTheme="minorHAnsi" w:cstheme="minorBidi"/>
        </w:rPr>
        <w:t>When reciting the blessing, one should first look up at the moon so as to see it at the time of the blessing, but should not look at it while reciting the entire service, for we pray not to the moon but to the He Who created it. When reciting the blessing, one should stand in a manner befitting the service.</w:t>
      </w:r>
    </w:p>
    <w:p w14:paraId="741902E5" w14:textId="77777777" w:rsidR="00873300" w:rsidRPr="006F4DEB" w:rsidRDefault="00873300" w:rsidP="00867F99">
      <w:pPr>
        <w:jc w:val="both"/>
        <w:rPr>
          <w:rFonts w:eastAsiaTheme="minorHAnsi" w:cstheme="minorBidi"/>
        </w:rPr>
      </w:pPr>
    </w:p>
    <w:p w14:paraId="7E910AA4" w14:textId="77777777" w:rsidR="00873300" w:rsidRPr="006F4DEB" w:rsidRDefault="00873300" w:rsidP="00867F99">
      <w:pPr>
        <w:jc w:val="both"/>
        <w:rPr>
          <w:rFonts w:eastAsiaTheme="minorHAnsi" w:cstheme="minorBidi"/>
        </w:rPr>
      </w:pPr>
      <w:r w:rsidRPr="006F4DEB">
        <w:rPr>
          <w:rFonts w:eastAsiaTheme="minorHAnsi" w:cstheme="minorBidi"/>
        </w:rPr>
        <w:t xml:space="preserve">Among some communities, it is customary to sing and dance after </w:t>
      </w:r>
      <w:r w:rsidRPr="006F4DEB">
        <w:rPr>
          <w:rFonts w:eastAsiaTheme="minorHAnsi" w:cstheme="minorBidi"/>
          <w:iCs/>
        </w:rPr>
        <w:t>Kiddush Lavanah</w:t>
      </w:r>
      <w:r w:rsidRPr="006F4DEB">
        <w:rPr>
          <w:rFonts w:eastAsiaTheme="minorHAnsi" w:cstheme="minorBidi"/>
        </w:rPr>
        <w:t>.</w:t>
      </w:r>
    </w:p>
    <w:p w14:paraId="1D5234BC" w14:textId="77777777" w:rsidR="00873300" w:rsidRPr="006F4DEB" w:rsidRDefault="00873300" w:rsidP="00867F99">
      <w:pPr>
        <w:ind w:left="288" w:right="288"/>
        <w:jc w:val="both"/>
        <w:rPr>
          <w:rFonts w:eastAsiaTheme="minorHAnsi" w:cstheme="minorBidi"/>
        </w:rPr>
      </w:pPr>
    </w:p>
    <w:p w14:paraId="75BDCD36" w14:textId="77777777" w:rsidR="00873300" w:rsidRPr="006F4DEB" w:rsidRDefault="00873300" w:rsidP="00867F99">
      <w:pPr>
        <w:jc w:val="both"/>
        <w:rPr>
          <w:rFonts w:eastAsiaTheme="minorHAnsi" w:cstheme="minorBidi"/>
        </w:rPr>
      </w:pPr>
      <w:r w:rsidRPr="006F4DEB">
        <w:rPr>
          <w:rFonts w:eastAsiaTheme="minorHAnsi" w:cstheme="minorBidi"/>
        </w:rPr>
        <w:t>Rosh Chodesh is a monthly festival, as is of course witnessed in the cycle of the moon. Renewal can be seen as starting over after a series of failings. Renewal can also be seen as a beginning at a new stage after the completion of a prior stage. In the psalm of Rosh Chodesh, Tehillim 104, we find a description of the functioning of the world. Every piece of creation has been set in its place. The water, land, and trees have all been set firmly. Animal life has been set into motion. Man, again functions in his created role. This can be viewed as a renewal of creation as it was meant to be when the first Shabbat settled upon the earth. Hence it is renewal: we find that it refers not merely to the original creation, but to a future creation when sins will be wiped off the earth, and evil doers will be no more. This “back to the future” experience is the goal of Rosh Chodesh. This is a renewed world, a messianic view of the already existing world.</w:t>
      </w:r>
    </w:p>
    <w:p w14:paraId="0D76844F" w14:textId="77777777" w:rsidR="00873300" w:rsidRPr="006F4DEB" w:rsidRDefault="00873300" w:rsidP="00867F99">
      <w:pPr>
        <w:jc w:val="both"/>
        <w:rPr>
          <w:rFonts w:eastAsiaTheme="minorHAnsi" w:cstheme="minorBidi"/>
        </w:rPr>
      </w:pPr>
    </w:p>
    <w:p w14:paraId="16BE8F90" w14:textId="77777777" w:rsidR="00873300" w:rsidRPr="006F4DEB" w:rsidRDefault="00873300" w:rsidP="00867F99">
      <w:pPr>
        <w:jc w:val="both"/>
        <w:rPr>
          <w:rFonts w:eastAsiaTheme="minorHAnsi" w:cstheme="minorBidi"/>
        </w:rPr>
      </w:pPr>
      <w:r w:rsidRPr="006F4DEB">
        <w:rPr>
          <w:rFonts w:eastAsiaTheme="minorHAnsi" w:cstheme="minorBidi"/>
        </w:rPr>
        <w:t>“Originally, the New Moon was not fixed by astronomical calculations, but was solemnly proclaimed after witnesses had testified to the reappearance of the crescent of the moon. On the 30th of each month, the members of the High Court assembled in a courtyard in Jerusalem, named Beit Ya’azek, where they waited to receive the testimony of two reliable witnesses; they then sanctified the New Moon. If the moon’s crescent was not seen on the 30th day, the New Moon was automatically celebrated on the 31st day.”</w:t>
      </w:r>
      <w:r w:rsidRPr="006F4DEB">
        <w:rPr>
          <w:rFonts w:eastAsiaTheme="minorHAnsi" w:cstheme="minorBidi"/>
          <w:sz w:val="20"/>
          <w:vertAlign w:val="superscript"/>
        </w:rPr>
        <w:footnoteReference w:id="65"/>
      </w:r>
      <w:r w:rsidRPr="006F4DEB">
        <w:rPr>
          <w:rFonts w:eastAsiaTheme="minorHAnsi" w:cstheme="minorBidi"/>
        </w:rPr>
        <w:t xml:space="preserve"> </w:t>
      </w:r>
    </w:p>
    <w:p w14:paraId="27963805" w14:textId="77777777" w:rsidR="00873300" w:rsidRPr="006F4DEB" w:rsidRDefault="00873300" w:rsidP="00867F99">
      <w:pPr>
        <w:jc w:val="both"/>
        <w:rPr>
          <w:rFonts w:eastAsiaTheme="minorHAnsi" w:cstheme="minorBidi"/>
        </w:rPr>
      </w:pPr>
    </w:p>
    <w:p w14:paraId="48EFCDD7" w14:textId="77777777" w:rsidR="00873300" w:rsidRPr="006F4DEB" w:rsidRDefault="00873300" w:rsidP="00867F99">
      <w:pPr>
        <w:jc w:val="both"/>
        <w:rPr>
          <w:rFonts w:eastAsiaTheme="minorHAnsi" w:cstheme="minorBidi"/>
        </w:rPr>
      </w:pPr>
      <w:r w:rsidRPr="006F4DEB">
        <w:rPr>
          <w:rFonts w:eastAsiaTheme="minorHAnsi" w:cstheme="minorBidi"/>
        </w:rPr>
        <w:t>Entertaining the witnesses and taking their testimony, as well as the actual sanctification of the New Moon, all had to take place during daylight hours as this is a Mishpat.</w:t>
      </w:r>
    </w:p>
    <w:p w14:paraId="32B88986" w14:textId="77777777" w:rsidR="00873300" w:rsidRPr="006F4DEB" w:rsidRDefault="00873300" w:rsidP="00867F99">
      <w:pPr>
        <w:jc w:val="both"/>
        <w:rPr>
          <w:rFonts w:eastAsiaTheme="minorHAnsi" w:cstheme="minorBidi"/>
        </w:rPr>
      </w:pPr>
    </w:p>
    <w:p w14:paraId="6C809A0A" w14:textId="77777777" w:rsidR="00873300" w:rsidRPr="006F4DEB" w:rsidRDefault="00873300" w:rsidP="00867F99">
      <w:pPr>
        <w:jc w:val="both"/>
        <w:rPr>
          <w:rFonts w:eastAsiaTheme="minorHAnsi" w:cstheme="minorBidi"/>
        </w:rPr>
      </w:pPr>
      <w:r w:rsidRPr="006F4DEB">
        <w:rPr>
          <w:rFonts w:eastAsiaTheme="minorHAnsi" w:cstheme="minorBidi"/>
        </w:rPr>
        <w:t>In addition to the witnesses, the Molad for the new moon is also calculated by the Beit Din (Court) that has had their ordination conferred on them in a direct line from Moses. The Beit Din is the only body that is authorized by halacha to sanctify the new moon. Rabbi Samson Rafael Hirsch elaborates for us:</w:t>
      </w:r>
    </w:p>
    <w:p w14:paraId="1CA272F6" w14:textId="77777777" w:rsidR="00873300" w:rsidRPr="006F4DEB" w:rsidRDefault="00873300" w:rsidP="00867F99">
      <w:pPr>
        <w:jc w:val="both"/>
        <w:rPr>
          <w:rFonts w:eastAsiaTheme="minorHAnsi" w:cstheme="minorBidi"/>
        </w:rPr>
      </w:pPr>
    </w:p>
    <w:p w14:paraId="1F210EA0" w14:textId="77777777" w:rsidR="00873300" w:rsidRPr="006F4DEB" w:rsidRDefault="00873300" w:rsidP="00867F99">
      <w:pPr>
        <w:jc w:val="both"/>
        <w:rPr>
          <w:rFonts w:eastAsiaTheme="minorHAnsi" w:cstheme="minorBidi"/>
          <w:i/>
        </w:rPr>
      </w:pPr>
      <w:r w:rsidRPr="006F4DEB">
        <w:rPr>
          <w:rFonts w:eastAsiaTheme="minorHAnsi" w:cstheme="minorBidi"/>
          <w:i/>
        </w:rPr>
        <w:t>“But that it is not at all the planetary occurrence in the sky that fixes the beginning of the month, so that all that would be necessary would be for the law-officers to take note of such occurrence, is clearly evident from laws that refer to the case where on the 30</w:t>
      </w:r>
      <w:r w:rsidRPr="006F4DEB">
        <w:rPr>
          <w:rFonts w:eastAsiaTheme="minorHAnsi" w:cstheme="minorBidi"/>
          <w:i/>
          <w:vertAlign w:val="superscript"/>
        </w:rPr>
        <w:t>th</w:t>
      </w:r>
      <w:r w:rsidRPr="006F4DEB">
        <w:rPr>
          <w:rFonts w:eastAsiaTheme="minorHAnsi" w:cstheme="minorBidi"/>
          <w:i/>
        </w:rPr>
        <w:t>, while yet daytime, the new moon is visible and has been seen by the judges, the court, and by all Israel; or of the case where the thorough examination of the witnesses who come and testify that they have seen it, has been satisfactorily completed by day, but in either of these cases, if night has fallen before the judges have pronounced “it is consecrated”, then the 30</w:t>
      </w:r>
      <w:r w:rsidRPr="006F4DEB">
        <w:rPr>
          <w:rFonts w:eastAsiaTheme="minorHAnsi" w:cstheme="minorBidi"/>
          <w:i/>
          <w:vertAlign w:val="superscript"/>
        </w:rPr>
        <w:t>th</w:t>
      </w:r>
      <w:r w:rsidRPr="006F4DEB">
        <w:rPr>
          <w:rFonts w:eastAsiaTheme="minorHAnsi" w:cstheme="minorBidi"/>
          <w:i/>
        </w:rPr>
        <w:t xml:space="preserve"> ins not the first of the month, in spite of the fact that the new moon has actually been seen by everybody, or alternatively has been vouched for, and completely confirmed and established, the new moon only starts on the 31</w:t>
      </w:r>
      <w:r w:rsidRPr="006F4DEB">
        <w:rPr>
          <w:rFonts w:eastAsiaTheme="minorHAnsi" w:cstheme="minorBidi"/>
          <w:i/>
          <w:vertAlign w:val="superscript"/>
        </w:rPr>
        <w:t>st</w:t>
      </w:r>
      <w:r w:rsidRPr="006F4DEB">
        <w:rPr>
          <w:rFonts w:eastAsiaTheme="minorHAnsi" w:cstheme="minorBidi"/>
          <w:i/>
        </w:rPr>
        <w:t>. This is striking evidence that it is not the actual condition up above, but the consecrating declaration of the representatives of Israel that is the decisive factor on which the beginning of the month depends. This, the fact that the nation itself fixes the date of the beginning of the months is what the command refers to...”</w:t>
      </w:r>
    </w:p>
    <w:p w14:paraId="523ADFFF" w14:textId="77777777" w:rsidR="00873300" w:rsidRPr="006F4DEB" w:rsidRDefault="00873300" w:rsidP="00867F99">
      <w:pPr>
        <w:jc w:val="both"/>
        <w:rPr>
          <w:rFonts w:eastAsiaTheme="minorHAnsi" w:cstheme="minorBidi"/>
          <w:i/>
        </w:rPr>
      </w:pPr>
    </w:p>
    <w:p w14:paraId="37B02B9A" w14:textId="77777777" w:rsidR="00873300" w:rsidRPr="006F4DEB" w:rsidRDefault="00873300" w:rsidP="00867F99">
      <w:pPr>
        <w:jc w:val="both"/>
        <w:rPr>
          <w:rFonts w:eastAsiaTheme="minorHAnsi" w:cstheme="minorBidi"/>
          <w:b/>
        </w:rPr>
      </w:pPr>
      <w:r w:rsidRPr="006F4DEB">
        <w:rPr>
          <w:rFonts w:eastAsiaTheme="minorHAnsi" w:cstheme="minorBidi"/>
          <w:i/>
        </w:rPr>
        <w:t>“... It is not to be the conjunction of the moon with the sun; not the moon receiving the rays of illumination afresh, that is to induce the beginning of our months, it is not that, to which our celebration of the New Moon is to be dedicated. But each time the moon finds the sun again, each time it receives its rays of light afresh, HaShem wants His people to find Him again and to be illuminated with fresh rays of His light, wherever and however, in running their course, they have had to pass through periods of darkness and obscurity. The moon finding itself again in conjunction with the sun is only a model for our finding ourselves again with HaShem, the rejuvenation of the moon a picture of and an incentive to, our own rejuvenation. Moed is literally conjunction.”</w:t>
      </w:r>
      <w:r w:rsidRPr="006F4DEB">
        <w:rPr>
          <w:rFonts w:eastAsiaTheme="minorHAnsi" w:cstheme="minorBidi"/>
          <w:i/>
          <w:sz w:val="20"/>
          <w:vertAlign w:val="superscript"/>
        </w:rPr>
        <w:footnoteReference w:id="66"/>
      </w:r>
      <w:r w:rsidRPr="006F4DEB">
        <w:rPr>
          <w:rFonts w:eastAsiaTheme="minorHAnsi" w:cstheme="minorBidi"/>
          <w:i/>
        </w:rPr>
        <w:t xml:space="preserve"> </w:t>
      </w:r>
    </w:p>
    <w:p w14:paraId="7C859759" w14:textId="77777777" w:rsidR="00873300" w:rsidRPr="006F4DEB" w:rsidRDefault="00873300" w:rsidP="00867F99">
      <w:pPr>
        <w:jc w:val="both"/>
        <w:rPr>
          <w:rFonts w:eastAsiaTheme="minorHAnsi" w:cstheme="minorBidi"/>
        </w:rPr>
      </w:pPr>
    </w:p>
    <w:p w14:paraId="2C0C1A75" w14:textId="77777777" w:rsidR="00873300" w:rsidRPr="006F4DEB" w:rsidRDefault="00873300" w:rsidP="00867F99">
      <w:pPr>
        <w:ind w:left="288" w:right="288"/>
        <w:jc w:val="both"/>
        <w:rPr>
          <w:rFonts w:eastAsiaTheme="minorHAnsi" w:cstheme="minorBidi"/>
          <w:i/>
          <w:iCs/>
        </w:rPr>
      </w:pPr>
      <w:r w:rsidRPr="006F4DEB">
        <w:rPr>
          <w:rFonts w:eastAsiaTheme="minorHAnsi" w:cstheme="minorBidi"/>
          <w:b/>
          <w:bCs/>
          <w:i/>
          <w:iCs/>
        </w:rPr>
        <w:t>Tehillim (Psalms) 104:</w:t>
      </w:r>
      <w:r w:rsidRPr="006F4DEB">
        <w:rPr>
          <w:rFonts w:eastAsiaTheme="minorHAnsi" w:cstheme="minorBidi" w:hint="cs"/>
          <w:b/>
          <w:bCs/>
          <w:i/>
          <w:iCs/>
        </w:rPr>
        <w:t>19</w:t>
      </w:r>
      <w:r w:rsidRPr="006F4DEB">
        <w:rPr>
          <w:rFonts w:eastAsiaTheme="minorHAnsi" w:cstheme="minorBidi" w:hint="cs"/>
          <w:i/>
          <w:iCs/>
        </w:rPr>
        <w:t xml:space="preserve"> Who </w:t>
      </w:r>
      <w:r w:rsidRPr="006F4DEB">
        <w:rPr>
          <w:rFonts w:eastAsiaTheme="minorHAnsi" w:cstheme="minorBidi" w:hint="cs"/>
          <w:b/>
          <w:bCs/>
          <w:i/>
          <w:iCs/>
        </w:rPr>
        <w:t>appointedst</w:t>
      </w:r>
      <w:r w:rsidRPr="006F4DEB">
        <w:rPr>
          <w:rFonts w:eastAsiaTheme="minorHAnsi" w:cstheme="minorBidi"/>
          <w:b/>
          <w:bCs/>
          <w:i/>
          <w:iCs/>
          <w:vertAlign w:val="superscript"/>
        </w:rPr>
        <w:footnoteReference w:id="67"/>
      </w:r>
      <w:r w:rsidRPr="006F4DEB">
        <w:rPr>
          <w:rFonts w:eastAsiaTheme="minorHAnsi" w:cstheme="minorBidi" w:hint="cs"/>
          <w:i/>
          <w:iCs/>
        </w:rPr>
        <w:t xml:space="preserve"> the moon for seasons; the sun </w:t>
      </w:r>
      <w:r w:rsidRPr="006F4DEB">
        <w:rPr>
          <w:rFonts w:eastAsiaTheme="minorHAnsi" w:cstheme="minorBidi"/>
          <w:i/>
          <w:iCs/>
        </w:rPr>
        <w:t>knowest</w:t>
      </w:r>
      <w:r w:rsidRPr="006F4DEB">
        <w:rPr>
          <w:rFonts w:eastAsiaTheme="minorHAnsi" w:cstheme="minorBidi" w:hint="cs"/>
          <w:i/>
          <w:iCs/>
        </w:rPr>
        <w:t xml:space="preserve"> his going down.</w:t>
      </w:r>
    </w:p>
    <w:p w14:paraId="675FCE59" w14:textId="77777777" w:rsidR="00873300" w:rsidRPr="006F4DEB" w:rsidRDefault="00873300" w:rsidP="00867F99">
      <w:pPr>
        <w:pBdr>
          <w:bottom w:val="double" w:sz="6" w:space="1" w:color="auto"/>
        </w:pBdr>
        <w:jc w:val="both"/>
        <w:rPr>
          <w:rFonts w:eastAsiaTheme="minorHAnsi" w:cstheme="minorBidi"/>
        </w:rPr>
      </w:pPr>
    </w:p>
    <w:p w14:paraId="2C31B152" w14:textId="77777777" w:rsidR="003C1FE5" w:rsidRPr="00873300" w:rsidRDefault="003C1FE5" w:rsidP="003C1FE5">
      <w:pPr>
        <w:jc w:val="both"/>
        <w:rPr>
          <w:rFonts w:ascii="Century Schoolbook" w:hAnsi="Century Schoolbook"/>
          <w:b/>
          <w:bCs/>
          <w:kern w:val="28"/>
        </w:rPr>
      </w:pPr>
    </w:p>
    <w:p w14:paraId="096C6970" w14:textId="77777777" w:rsidR="003C1FE5" w:rsidRPr="005A1289" w:rsidRDefault="003C1FE5" w:rsidP="00873300">
      <w:pPr>
        <w:pStyle w:val="Heading1"/>
        <w:rPr>
          <w:rFonts w:eastAsia="Calibri"/>
        </w:rPr>
      </w:pPr>
      <w:r w:rsidRPr="005A1289">
        <w:rPr>
          <w:rFonts w:eastAsia="Calibri"/>
        </w:rPr>
        <w:t>Pesiqta deRab Kahana – Pisqa Six – (Numbers 28:1ff.)</w:t>
      </w:r>
    </w:p>
    <w:p w14:paraId="1F15AE94" w14:textId="77777777" w:rsidR="003C1FE5" w:rsidRPr="005A1289" w:rsidRDefault="003C1FE5" w:rsidP="003C1FE5">
      <w:pPr>
        <w:jc w:val="both"/>
        <w:rPr>
          <w:b/>
          <w:bCs/>
          <w:lang w:val="en-AU"/>
        </w:rPr>
      </w:pPr>
    </w:p>
    <w:p w14:paraId="1DD722C8" w14:textId="77777777" w:rsidR="003C1FE5" w:rsidRPr="005A1289" w:rsidRDefault="003C1FE5" w:rsidP="003C1FE5">
      <w:pPr>
        <w:jc w:val="both"/>
        <w:rPr>
          <w:rFonts w:cstheme="minorHAnsi"/>
          <w:iCs/>
          <w:lang w:val="en-AU"/>
        </w:rPr>
      </w:pPr>
      <w:r w:rsidRPr="005A1289">
        <w:rPr>
          <w:rFonts w:cstheme="minorHAnsi"/>
          <w:iCs/>
          <w:lang w:val="en-AU"/>
        </w:rPr>
        <w:t xml:space="preserve">[The Lord spoke to Moses and said, Give this command to the Israelites:] See that you present My offerings, the food [for the food-offering of soothing odor, to Me </w:t>
      </w:r>
      <w:r w:rsidRPr="005A1289">
        <w:rPr>
          <w:rFonts w:cstheme="minorHAnsi"/>
          <w:b/>
          <w:bCs/>
          <w:iCs/>
          <w:highlight w:val="yellow"/>
          <w:u w:val="single"/>
          <w:lang w:val="en-AU"/>
        </w:rPr>
        <w:t>at the appointed time</w:t>
      </w:r>
      <w:r w:rsidRPr="005A1289">
        <w:rPr>
          <w:rFonts w:cstheme="minorHAnsi"/>
          <w:b/>
          <w:bCs/>
          <w:iCs/>
          <w:highlight w:val="yellow"/>
          <w:lang w:val="en-AU"/>
        </w:rPr>
        <w:t>.</w:t>
      </w:r>
      <w:r w:rsidRPr="005A1289">
        <w:rPr>
          <w:rFonts w:cstheme="minorHAnsi"/>
          <w:iCs/>
          <w:lang w:val="en-AU"/>
        </w:rPr>
        <w:t xml:space="preserve"> Tell them: This is the food-offering which you will present to the Lord: the regular daily whole-offering of two yearling rams without blemish. One you will sacrifice in the morning and the second between dusk and dark] (Num. 28:1-4)…</w:t>
      </w:r>
    </w:p>
    <w:p w14:paraId="615E2347" w14:textId="77777777" w:rsidR="003C1FE5" w:rsidRPr="005A1289" w:rsidRDefault="003C1FE5" w:rsidP="003C1FE5">
      <w:pPr>
        <w:jc w:val="both"/>
        <w:rPr>
          <w:rFonts w:cstheme="minorHAnsi"/>
          <w:lang w:val="en-AU"/>
        </w:rPr>
      </w:pPr>
    </w:p>
    <w:p w14:paraId="737C45B6" w14:textId="77777777" w:rsidR="003C1FE5" w:rsidRPr="005A1289" w:rsidRDefault="003C1FE5" w:rsidP="003C1FE5">
      <w:pPr>
        <w:jc w:val="both"/>
        <w:rPr>
          <w:rFonts w:cstheme="minorHAnsi"/>
          <w:lang w:val="en-AU"/>
        </w:rPr>
      </w:pPr>
    </w:p>
    <w:p w14:paraId="018B5F0B" w14:textId="77777777" w:rsidR="003C1FE5" w:rsidRPr="005A1289" w:rsidRDefault="003C1FE5" w:rsidP="003C1FE5">
      <w:pPr>
        <w:jc w:val="both"/>
        <w:rPr>
          <w:rFonts w:cstheme="minorHAnsi"/>
          <w:b/>
          <w:bCs/>
          <w:lang w:val="en-AU"/>
        </w:rPr>
      </w:pPr>
      <w:r w:rsidRPr="005A1289">
        <w:rPr>
          <w:rFonts w:cstheme="minorHAnsi"/>
          <w:b/>
          <w:bCs/>
          <w:lang w:val="en-AU"/>
        </w:rPr>
        <w:t xml:space="preserve">VI:I - </w:t>
      </w:r>
      <w:r w:rsidRPr="005A1289">
        <w:rPr>
          <w:rFonts w:cstheme="minorHAnsi"/>
          <w:lang w:val="en-AU"/>
        </w:rPr>
        <w:t xml:space="preserve"> </w:t>
      </w:r>
      <w:r w:rsidRPr="005A1289">
        <w:rPr>
          <w:rFonts w:cstheme="minorHAnsi"/>
          <w:iCs/>
          <w:lang w:val="en-AU"/>
        </w:rPr>
        <w:t>If I were hungry, I would not tell you, for the world and all that is in it are Mine. [Will I eat the flesh of your bulls or drink the blood of he- goats? Offer to God the sacrifice of thanksgiving and pay your vows to the Most High. If you call upon me in time of trouble, I will come to your rescue and you will honor Me]</w:t>
      </w:r>
      <w:r w:rsidRPr="005A1289">
        <w:rPr>
          <w:rFonts w:cstheme="minorHAnsi"/>
          <w:lang w:val="en-AU"/>
        </w:rPr>
        <w:t xml:space="preserve"> (Ps. 50:12-15):</w:t>
      </w:r>
    </w:p>
    <w:p w14:paraId="5AC9C94A" w14:textId="77777777" w:rsidR="003C1FE5" w:rsidRPr="005A1289" w:rsidRDefault="003C1FE5" w:rsidP="003C1FE5">
      <w:pPr>
        <w:jc w:val="both"/>
        <w:rPr>
          <w:rFonts w:cstheme="minorHAnsi"/>
          <w:lang w:val="en-AU"/>
        </w:rPr>
      </w:pPr>
    </w:p>
    <w:p w14:paraId="0A3C00BE" w14:textId="77777777" w:rsidR="003C1FE5" w:rsidRPr="005A1289" w:rsidRDefault="003C1FE5" w:rsidP="003C1FE5">
      <w:pPr>
        <w:jc w:val="both"/>
        <w:rPr>
          <w:rFonts w:cstheme="minorHAnsi"/>
          <w:iCs/>
          <w:lang w:val="en-AU"/>
        </w:rPr>
      </w:pPr>
      <w:r w:rsidRPr="005A1289">
        <w:rPr>
          <w:rFonts w:cstheme="minorHAnsi"/>
          <w:lang w:val="en-AU"/>
        </w:rPr>
        <w:t xml:space="preserve">Said R. Simon, “There are thirteen traits of a merciful character that are stated in writing concerning the Holy One, blessed be He. That is in line with this verse of Scripture: </w:t>
      </w:r>
      <w:r w:rsidRPr="005A1289">
        <w:rPr>
          <w:rFonts w:cstheme="minorHAnsi"/>
          <w:iCs/>
          <w:lang w:val="en-AU"/>
        </w:rPr>
        <w:t>The Lord passed by before him and proclaimed, The Lord, the Lord, God, merciful and gracious, long-suffering and abundant in goodness and truth; keeping mercy unto the thousandth generation, forgiving iniquity, transgression, and sin, who will be no means clear</w:t>
      </w:r>
      <w:r w:rsidRPr="005A1289">
        <w:rPr>
          <w:rFonts w:cstheme="minorHAnsi"/>
          <w:lang w:val="en-AU"/>
        </w:rPr>
        <w:t xml:space="preserve"> (Ex. 34:6-7). Now is there a merciful person who would hand over his food to a cruel person [who would have to slaughter a beast so as to feed him]? One has to conclude: </w:t>
      </w:r>
      <w:r w:rsidRPr="005A1289">
        <w:rPr>
          <w:rFonts w:cstheme="minorHAnsi"/>
          <w:iCs/>
          <w:lang w:val="en-AU"/>
        </w:rPr>
        <w:t>If I were hungry, I would not tell you.”</w:t>
      </w:r>
    </w:p>
    <w:p w14:paraId="3AF52455" w14:textId="77777777" w:rsidR="003C1FE5" w:rsidRPr="005A1289" w:rsidRDefault="003C1FE5" w:rsidP="003C1FE5">
      <w:pPr>
        <w:jc w:val="both"/>
        <w:rPr>
          <w:rFonts w:cstheme="minorHAnsi"/>
          <w:lang w:val="en-AU"/>
        </w:rPr>
      </w:pPr>
    </w:p>
    <w:p w14:paraId="697FAA44" w14:textId="77777777" w:rsidR="003C1FE5" w:rsidRPr="005A1289" w:rsidRDefault="003C1FE5" w:rsidP="003C1FE5">
      <w:pPr>
        <w:jc w:val="both"/>
        <w:rPr>
          <w:rFonts w:cstheme="minorHAnsi"/>
          <w:lang w:val="en-AU"/>
        </w:rPr>
      </w:pPr>
      <w:r w:rsidRPr="005A1289">
        <w:rPr>
          <w:rFonts w:cstheme="minorHAnsi"/>
          <w:lang w:val="en-AU"/>
        </w:rPr>
        <w:t>2. Said R. Judah bar Simon, “Said the Holy One, blessed be He, There are ten beasts that are clean that I have handed over to you [as valid for eating], three that are subject to your dominion, and seven that are not subject to your dominion. Which are the ones that are subject to your dominion? The ox, sheep, and he-goat (Deut. 14:4). Which are the ones not subject to your dominion? The hart, gazelle, roebuck, wild goat, ibex, antelope, and mountain sheep (Deut. 14:5).</w:t>
      </w:r>
    </w:p>
    <w:p w14:paraId="61B3E74A" w14:textId="77777777" w:rsidR="003C1FE5" w:rsidRPr="005A1289" w:rsidRDefault="003C1FE5" w:rsidP="003C1FE5">
      <w:pPr>
        <w:jc w:val="both"/>
        <w:rPr>
          <w:rFonts w:cstheme="minorHAnsi"/>
          <w:lang w:val="en-AU"/>
        </w:rPr>
      </w:pPr>
    </w:p>
    <w:p w14:paraId="4DBCF400" w14:textId="77777777" w:rsidR="003C1FE5" w:rsidRPr="005A1289" w:rsidRDefault="003C1FE5" w:rsidP="003C1FE5">
      <w:pPr>
        <w:jc w:val="both"/>
        <w:rPr>
          <w:rFonts w:cstheme="minorHAnsi"/>
          <w:iCs/>
          <w:lang w:val="en-AU"/>
        </w:rPr>
      </w:pPr>
      <w:r w:rsidRPr="005A1289">
        <w:rPr>
          <w:rFonts w:cstheme="minorHAnsi"/>
          <w:lang w:val="en-AU"/>
        </w:rPr>
        <w:t xml:space="preserve">Now [in connection with the sacrificial cult] have I imposed on you the trouble of going hunting in hills and mountains to bring before me an offering of one of those that are not in your dominion? Have I not said to you only to bring what is in your dominion and what is nourished at your stall? </w:t>
      </w:r>
      <w:r w:rsidRPr="005A1289">
        <w:rPr>
          <w:rFonts w:cstheme="minorHAnsi"/>
          <w:iCs/>
          <w:lang w:val="en-AU"/>
        </w:rPr>
        <w:t>Thus: If I were hungry, I would not tell you.</w:t>
      </w:r>
    </w:p>
    <w:p w14:paraId="64E96FFA" w14:textId="77777777" w:rsidR="003C1FE5" w:rsidRPr="005A1289" w:rsidRDefault="003C1FE5" w:rsidP="003C1FE5">
      <w:pPr>
        <w:jc w:val="both"/>
        <w:rPr>
          <w:rFonts w:cstheme="minorHAnsi"/>
          <w:lang w:val="en-AU"/>
        </w:rPr>
      </w:pPr>
    </w:p>
    <w:p w14:paraId="6A79AAB3" w14:textId="77777777" w:rsidR="003C1FE5" w:rsidRPr="005A1289" w:rsidRDefault="003C1FE5" w:rsidP="003C1FE5">
      <w:pPr>
        <w:jc w:val="both"/>
        <w:rPr>
          <w:rFonts w:cstheme="minorHAnsi"/>
          <w:lang w:val="en-AU"/>
        </w:rPr>
      </w:pPr>
      <w:r w:rsidRPr="005A1289">
        <w:rPr>
          <w:rFonts w:cstheme="minorHAnsi"/>
          <w:lang w:val="en-AU"/>
        </w:rPr>
        <w:t xml:space="preserve">3. Said R. Isaac, It is written, </w:t>
      </w:r>
      <w:r w:rsidRPr="005A1289">
        <w:rPr>
          <w:rFonts w:cstheme="minorHAnsi"/>
          <w:iCs/>
          <w:lang w:val="en-AU"/>
        </w:rPr>
        <w:t>(The Lord spoke to Moses and said, Give this command to the Israelites:] See that you present My offerings, the food for the food-offering of soothing odor, to me at the appointed time. [Tell them: This is the food-offering which you shall present to the Lord: the regular daily whole-offering of two yearling rams without blemish. One you shall sacrfice in the morning and the second between dusk and dark)</w:t>
      </w:r>
      <w:r w:rsidRPr="005A1289">
        <w:rPr>
          <w:rFonts w:cstheme="minorHAnsi"/>
          <w:lang w:val="en-AU"/>
        </w:rPr>
        <w:t xml:space="preserve"> (Num. 28:1-4).</w:t>
      </w:r>
    </w:p>
    <w:p w14:paraId="58968FE9" w14:textId="77777777" w:rsidR="003C1FE5" w:rsidRPr="005A1289" w:rsidRDefault="003C1FE5" w:rsidP="003C1FE5">
      <w:pPr>
        <w:jc w:val="both"/>
        <w:rPr>
          <w:rFonts w:cstheme="minorHAnsi"/>
          <w:lang w:val="en-AU"/>
        </w:rPr>
      </w:pPr>
    </w:p>
    <w:p w14:paraId="231BB34A" w14:textId="77777777" w:rsidR="003C1FE5" w:rsidRPr="005A1289" w:rsidRDefault="003C1FE5" w:rsidP="003C1FE5">
      <w:pPr>
        <w:jc w:val="both"/>
        <w:rPr>
          <w:rFonts w:cstheme="minorHAnsi"/>
          <w:lang w:val="en-AU"/>
        </w:rPr>
      </w:pPr>
      <w:r w:rsidRPr="005A1289">
        <w:rPr>
          <w:rFonts w:cstheme="minorHAnsi"/>
          <w:lang w:val="en-AU"/>
        </w:rPr>
        <w:t xml:space="preserve">Now is there any consideration of eating and drinking before Me? Should you wish to take the position that indeed there is a consideration of eating and drinking before Me, derive evidence to the contrary from My angels, derive evidence to the contrary from My ministers: ... </w:t>
      </w:r>
      <w:r w:rsidRPr="005A1289">
        <w:rPr>
          <w:rFonts w:cstheme="minorHAnsi"/>
          <w:iCs/>
          <w:lang w:val="en-AU"/>
        </w:rPr>
        <w:t>who makes the winds Your messengers, and flames of fire Your servants</w:t>
      </w:r>
      <w:r w:rsidRPr="005A1289">
        <w:rPr>
          <w:rFonts w:cstheme="minorHAnsi"/>
          <w:lang w:val="en-AU"/>
        </w:rPr>
        <w:t xml:space="preserve"> (Ps. 104:4).</w:t>
      </w:r>
    </w:p>
    <w:p w14:paraId="78B9E8F5" w14:textId="77777777" w:rsidR="003C1FE5" w:rsidRPr="005A1289" w:rsidRDefault="003C1FE5" w:rsidP="003C1FE5">
      <w:pPr>
        <w:jc w:val="both"/>
        <w:rPr>
          <w:rFonts w:cstheme="minorHAnsi"/>
          <w:lang w:val="en-AU"/>
        </w:rPr>
      </w:pPr>
    </w:p>
    <w:p w14:paraId="0F2AFF5C" w14:textId="77777777" w:rsidR="003C1FE5" w:rsidRPr="005A1289" w:rsidRDefault="003C1FE5" w:rsidP="003C1FE5">
      <w:pPr>
        <w:jc w:val="both"/>
        <w:rPr>
          <w:rFonts w:cstheme="minorHAnsi"/>
          <w:lang w:val="en-AU"/>
        </w:rPr>
      </w:pPr>
      <w:r w:rsidRPr="005A1289">
        <w:rPr>
          <w:rFonts w:cstheme="minorHAnsi"/>
          <w:lang w:val="en-AU"/>
        </w:rPr>
        <w:t xml:space="preserve">Whence then do they draw sustenance? From the splendor of the Presence of God. For it is written, </w:t>
      </w:r>
      <w:r w:rsidRPr="005A1289">
        <w:rPr>
          <w:rFonts w:cstheme="minorHAnsi"/>
          <w:iCs/>
          <w:lang w:val="en-AU"/>
        </w:rPr>
        <w:t xml:space="preserve">In the light of the presence of the King they live </w:t>
      </w:r>
      <w:r w:rsidRPr="005A1289">
        <w:rPr>
          <w:rFonts w:cstheme="minorHAnsi"/>
          <w:lang w:val="en-AU"/>
        </w:rPr>
        <w:t>(Prov. 16:15).</w:t>
      </w:r>
    </w:p>
    <w:p w14:paraId="7F9325BD" w14:textId="77777777" w:rsidR="003C1FE5" w:rsidRPr="005A1289" w:rsidRDefault="003C1FE5" w:rsidP="003C1FE5">
      <w:pPr>
        <w:jc w:val="both"/>
        <w:rPr>
          <w:rFonts w:cstheme="minorHAnsi"/>
          <w:lang w:val="en-AU"/>
        </w:rPr>
      </w:pPr>
    </w:p>
    <w:p w14:paraId="4B1BC224" w14:textId="77777777" w:rsidR="003C1FE5" w:rsidRPr="005A1289" w:rsidRDefault="003C1FE5" w:rsidP="003C1FE5">
      <w:pPr>
        <w:jc w:val="both"/>
        <w:rPr>
          <w:rFonts w:cstheme="minorHAnsi"/>
          <w:lang w:val="en-AU"/>
        </w:rPr>
      </w:pPr>
      <w:r w:rsidRPr="005A1289">
        <w:rPr>
          <w:rFonts w:cstheme="minorHAnsi"/>
          <w:lang w:val="en-AU"/>
        </w:rPr>
        <w:t>R. Haggai in the name of R. Isaac: “</w:t>
      </w:r>
      <w:r w:rsidRPr="005A1289">
        <w:rPr>
          <w:rFonts w:cstheme="minorHAnsi"/>
          <w:iCs/>
          <w:lang w:val="en-AU"/>
        </w:rPr>
        <w:t>You have made heaven, the heaven of heavens ... the host ... and You keep them alive</w:t>
      </w:r>
      <w:r w:rsidRPr="005A1289">
        <w:rPr>
          <w:rFonts w:cstheme="minorHAnsi"/>
          <w:lang w:val="en-AU"/>
        </w:rPr>
        <w:t>” (Neh. 9:6), meaning, you provide them with livelihood.</w:t>
      </w:r>
    </w:p>
    <w:p w14:paraId="02F3A9EF" w14:textId="77777777" w:rsidR="003C1FE5" w:rsidRPr="005A1289" w:rsidRDefault="003C1FE5" w:rsidP="003C1FE5">
      <w:pPr>
        <w:jc w:val="both"/>
        <w:rPr>
          <w:rFonts w:cstheme="minorHAnsi"/>
          <w:lang w:val="en-AU"/>
        </w:rPr>
      </w:pPr>
    </w:p>
    <w:p w14:paraId="58CAFAE8" w14:textId="77777777" w:rsidR="003C1FE5" w:rsidRPr="005A1289" w:rsidRDefault="003C1FE5" w:rsidP="003C1FE5">
      <w:pPr>
        <w:jc w:val="both"/>
        <w:rPr>
          <w:rFonts w:cstheme="minorHAnsi"/>
          <w:lang w:val="en-AU"/>
        </w:rPr>
      </w:pPr>
      <w:r w:rsidRPr="005A1289">
        <w:rPr>
          <w:rFonts w:cstheme="minorHAnsi"/>
          <w:lang w:val="en-AU"/>
        </w:rPr>
        <w:t xml:space="preserve">4. Said R. Simeon b. Laqish, It is written, </w:t>
      </w:r>
      <w:r w:rsidRPr="005A1289">
        <w:rPr>
          <w:rFonts w:cstheme="minorHAnsi"/>
          <w:iCs/>
          <w:lang w:val="en-AU"/>
        </w:rPr>
        <w:t xml:space="preserve">This was the regular whole-offering made at Mount Sinai, a soothing odor, a food-offering to the Lord </w:t>
      </w:r>
      <w:r w:rsidRPr="005A1289">
        <w:rPr>
          <w:rFonts w:cstheme="minorHAnsi"/>
          <w:lang w:val="en-AU"/>
        </w:rPr>
        <w:t xml:space="preserve">(Num. 28:6). [God says,] Now is there any consideration of eating and drinking before Me? Should you wish to take the position that indeed there is a consideration of eating and drinking before Me, derive evidence to the contrary from Moses, concerning whom it is written, </w:t>
      </w:r>
      <w:r w:rsidRPr="005A1289">
        <w:rPr>
          <w:rFonts w:cstheme="minorHAnsi"/>
          <w:iCs/>
          <w:lang w:val="en-AU"/>
        </w:rPr>
        <w:t xml:space="preserve">And he was there with the Lord for forty days and forty nights. Bread he did not eat, and water he did not drink </w:t>
      </w:r>
      <w:r w:rsidRPr="005A1289">
        <w:rPr>
          <w:rFonts w:cstheme="minorHAnsi"/>
          <w:lang w:val="en-AU"/>
        </w:rPr>
        <w:t>(Ex. 34:28).</w:t>
      </w:r>
    </w:p>
    <w:p w14:paraId="7E088240" w14:textId="77777777" w:rsidR="003C1FE5" w:rsidRPr="005A1289" w:rsidRDefault="003C1FE5" w:rsidP="003C1FE5">
      <w:pPr>
        <w:jc w:val="both"/>
        <w:rPr>
          <w:rFonts w:cstheme="minorHAnsi"/>
          <w:lang w:val="en-AU"/>
        </w:rPr>
      </w:pPr>
    </w:p>
    <w:p w14:paraId="2779DEA4" w14:textId="77777777" w:rsidR="003C1FE5" w:rsidRPr="005A1289" w:rsidRDefault="003C1FE5" w:rsidP="003C1FE5">
      <w:pPr>
        <w:jc w:val="both"/>
        <w:rPr>
          <w:rFonts w:cstheme="minorHAnsi"/>
          <w:lang w:val="en-AU"/>
        </w:rPr>
      </w:pPr>
      <w:r w:rsidRPr="005A1289">
        <w:rPr>
          <w:rFonts w:cstheme="minorHAnsi"/>
          <w:lang w:val="en-AU"/>
        </w:rPr>
        <w:t xml:space="preserve">Did he see me eating or drinking? Now that fact yields an argument a fortiori: now if Moses, who went forth as My agent, did not eat bread or drink water for forty days, is there going to be any consideration of eating and drinking before Me? Thus: </w:t>
      </w:r>
      <w:r w:rsidRPr="005A1289">
        <w:rPr>
          <w:rFonts w:cstheme="minorHAnsi"/>
          <w:iCs/>
          <w:lang w:val="en-AU"/>
        </w:rPr>
        <w:t>If I were hungry, I would not tell you.</w:t>
      </w:r>
    </w:p>
    <w:p w14:paraId="095F0A21" w14:textId="77777777" w:rsidR="003C1FE5" w:rsidRPr="005A1289" w:rsidRDefault="003C1FE5" w:rsidP="003C1FE5">
      <w:pPr>
        <w:jc w:val="both"/>
        <w:rPr>
          <w:rFonts w:cstheme="minorHAnsi"/>
          <w:lang w:val="en-AU"/>
        </w:rPr>
      </w:pPr>
    </w:p>
    <w:p w14:paraId="1E145195" w14:textId="77777777" w:rsidR="003C1FE5" w:rsidRPr="005A1289" w:rsidRDefault="003C1FE5" w:rsidP="003C1FE5">
      <w:pPr>
        <w:jc w:val="both"/>
        <w:rPr>
          <w:rFonts w:cstheme="minorHAnsi"/>
          <w:lang w:val="en-AU"/>
        </w:rPr>
      </w:pPr>
      <w:r w:rsidRPr="005A1289">
        <w:rPr>
          <w:rFonts w:cstheme="minorHAnsi"/>
          <w:lang w:val="en-AU"/>
        </w:rPr>
        <w:t xml:space="preserve">5. Said R. Hiyya bar Ba. “Things that I have created do not need [to derive sustenance] from things that I have created, am I going to require sustenance from things that I have created? Have you ever in your life heard someone say, ‘Give plenty of wine to this vine, for it produces a great deal of wine? Have you ever in your life heard someone say, ‘Give plenty of oil to this olive tree, for it produces a great deal of oil? Things that I have created do not need [to derive sustenance] from things that I have created, am I going to require sustenance from things that I have created? Thus: </w:t>
      </w:r>
      <w:r w:rsidRPr="005A1289">
        <w:rPr>
          <w:rFonts w:cstheme="minorHAnsi"/>
          <w:iCs/>
          <w:lang w:val="en-AU"/>
        </w:rPr>
        <w:t>If I were hungry, I would not tell you.</w:t>
      </w:r>
    </w:p>
    <w:p w14:paraId="0C8A8072" w14:textId="77777777" w:rsidR="003C1FE5" w:rsidRPr="005A1289" w:rsidRDefault="003C1FE5" w:rsidP="003C1FE5">
      <w:pPr>
        <w:jc w:val="both"/>
        <w:rPr>
          <w:rFonts w:cstheme="minorHAnsi"/>
          <w:lang w:val="en-AU"/>
        </w:rPr>
      </w:pPr>
    </w:p>
    <w:p w14:paraId="386E5B8C" w14:textId="77777777" w:rsidR="003C1FE5" w:rsidRPr="005A1289" w:rsidRDefault="003C1FE5" w:rsidP="003C1FE5">
      <w:pPr>
        <w:jc w:val="both"/>
        <w:rPr>
          <w:rFonts w:cstheme="minorHAnsi"/>
          <w:lang w:val="en-AU"/>
        </w:rPr>
      </w:pPr>
      <w:r w:rsidRPr="005A1289">
        <w:rPr>
          <w:rFonts w:cstheme="minorHAnsi"/>
          <w:lang w:val="en-AU"/>
        </w:rPr>
        <w:t>6. Said R. Yannai, Under ordinary circumstances if someone passes though the flood of a river, is it possible for him to drink a mere two or three logs of water? [Surely not. He will have to drink much more to be satisfied.]  “[God speaks:] ‘But as for Me, I have written that a mere single log of your wine will I drink, and from that I will derive full pleasure and satisfaction.”</w:t>
      </w:r>
    </w:p>
    <w:p w14:paraId="7CBAE44B" w14:textId="77777777" w:rsidR="003C1FE5" w:rsidRPr="005A1289" w:rsidRDefault="003C1FE5" w:rsidP="003C1FE5">
      <w:pPr>
        <w:jc w:val="both"/>
        <w:rPr>
          <w:rFonts w:cstheme="minorHAnsi"/>
          <w:lang w:val="en-AU"/>
        </w:rPr>
      </w:pPr>
    </w:p>
    <w:p w14:paraId="28D51AAB" w14:textId="77777777" w:rsidR="003C1FE5" w:rsidRPr="005A1289" w:rsidRDefault="003C1FE5" w:rsidP="003C1FE5">
      <w:pPr>
        <w:jc w:val="both"/>
        <w:rPr>
          <w:rFonts w:cstheme="minorHAnsi"/>
          <w:lang w:val="en-AU"/>
        </w:rPr>
      </w:pPr>
      <w:r w:rsidRPr="005A1289">
        <w:rPr>
          <w:rFonts w:cstheme="minorHAnsi"/>
          <w:lang w:val="en-AU"/>
        </w:rPr>
        <w:t xml:space="preserve">R. Hiyya taught on Tannaite authority, </w:t>
      </w:r>
      <w:r w:rsidRPr="005A1289">
        <w:rPr>
          <w:rFonts w:cstheme="minorHAnsi"/>
          <w:iCs/>
          <w:lang w:val="en-AU"/>
        </w:rPr>
        <w:t xml:space="preserve">The wine for the proper drink-offering will be a quarter of a hin for each ram; you are to pour out this strong drink in the holy place as an offering to the Lord </w:t>
      </w:r>
      <w:r w:rsidRPr="005A1289">
        <w:rPr>
          <w:rFonts w:cstheme="minorHAnsi"/>
          <w:lang w:val="en-AU"/>
        </w:rPr>
        <w:t>(Num. 28:7). This statement bears the sense of drinking to full pleasure, satisfaction, and even inebriation.</w:t>
      </w:r>
    </w:p>
    <w:p w14:paraId="126CCAB2" w14:textId="77777777" w:rsidR="003C1FE5" w:rsidRPr="005A1289" w:rsidRDefault="003C1FE5" w:rsidP="003C1FE5">
      <w:pPr>
        <w:jc w:val="both"/>
        <w:rPr>
          <w:rFonts w:cstheme="minorHAnsi"/>
          <w:lang w:val="en-AU"/>
        </w:rPr>
      </w:pPr>
    </w:p>
    <w:p w14:paraId="72A8C775" w14:textId="77777777" w:rsidR="003C1FE5" w:rsidRPr="005A1289" w:rsidRDefault="003C1FE5" w:rsidP="003C1FE5">
      <w:pPr>
        <w:jc w:val="both"/>
        <w:rPr>
          <w:rFonts w:cstheme="minorHAnsi"/>
          <w:lang w:val="en-AU"/>
        </w:rPr>
      </w:pPr>
      <w:r w:rsidRPr="005A1289">
        <w:rPr>
          <w:rFonts w:cstheme="minorHAnsi"/>
          <w:lang w:val="en-AU"/>
        </w:rPr>
        <w:t>7. Yose bar Menassia in the name of R. Simeon b. Laqish, When the libation was poured out, the stoppers [of the altar’s drains] had to be stopped up so that the wine overflowing the altar would make it appear that God could not swallow the wine fast enough]. Said R. Yose bar Bun, ‘The rule contained in the statement made by R. Simeon b. Laqish is essential to the proper conduct of the rite [and if the drains are not stopped up, the libation offering is invalid and must be repeated].</w:t>
      </w:r>
    </w:p>
    <w:p w14:paraId="4FF8C791" w14:textId="77777777" w:rsidR="003C1FE5" w:rsidRPr="005A1289" w:rsidRDefault="003C1FE5" w:rsidP="003C1FE5">
      <w:pPr>
        <w:jc w:val="both"/>
        <w:rPr>
          <w:rFonts w:cstheme="minorHAnsi"/>
          <w:lang w:val="en-AU"/>
        </w:rPr>
      </w:pPr>
    </w:p>
    <w:p w14:paraId="160CED74" w14:textId="77777777" w:rsidR="003C1FE5" w:rsidRPr="005A1289" w:rsidRDefault="003C1FE5" w:rsidP="003C1FE5">
      <w:pPr>
        <w:jc w:val="both"/>
        <w:rPr>
          <w:rFonts w:cstheme="minorHAnsi"/>
          <w:lang w:val="en-AU"/>
        </w:rPr>
      </w:pPr>
      <w:r w:rsidRPr="005A1289">
        <w:rPr>
          <w:rFonts w:cstheme="minorHAnsi"/>
          <w:lang w:val="en-AU"/>
        </w:rPr>
        <w:t xml:space="preserve">8. (God speaks:] “I assigned to you the provision of a single beast, and you could not carry out the order. [How then are you going to find the resources actually to feed me? It is beyond your capacity to do so.] And what is that? It is </w:t>
      </w:r>
      <w:r w:rsidRPr="005A1289">
        <w:rPr>
          <w:rFonts w:cstheme="minorHAnsi"/>
          <w:iCs/>
          <w:lang w:val="en-AU"/>
        </w:rPr>
        <w:t>the Behemoth on a thousand hills</w:t>
      </w:r>
      <w:r w:rsidRPr="005A1289">
        <w:rPr>
          <w:rFonts w:cstheme="minorHAnsi"/>
          <w:lang w:val="en-AU"/>
        </w:rPr>
        <w:t xml:space="preserve"> (Ps. 50:10).</w:t>
      </w:r>
    </w:p>
    <w:p w14:paraId="08FE4493" w14:textId="77777777" w:rsidR="003C1FE5" w:rsidRPr="005A1289" w:rsidRDefault="003C1FE5" w:rsidP="003C1FE5">
      <w:pPr>
        <w:jc w:val="both"/>
        <w:rPr>
          <w:rFonts w:cstheme="minorHAnsi"/>
          <w:lang w:val="en-AU"/>
        </w:rPr>
      </w:pPr>
    </w:p>
    <w:p w14:paraId="1D996F2E" w14:textId="77777777" w:rsidR="003C1FE5" w:rsidRPr="005A1289" w:rsidRDefault="003C1FE5" w:rsidP="003C1FE5">
      <w:pPr>
        <w:jc w:val="both"/>
        <w:rPr>
          <w:rFonts w:cstheme="minorHAnsi"/>
          <w:lang w:val="en-AU"/>
        </w:rPr>
      </w:pPr>
      <w:r w:rsidRPr="005A1289">
        <w:rPr>
          <w:rFonts w:cstheme="minorHAnsi"/>
          <w:lang w:val="en-AU"/>
        </w:rPr>
        <w:t xml:space="preserve">R. Yohanan. R. Simeon b. Laqish, and rabbis: R. Yohanan said, “It is a single beast, which crouches on a thousand hills, and the thousand hills produce fodder, which it eats. What verse of Scripture so indicates? </w:t>
      </w:r>
      <w:r w:rsidRPr="005A1289">
        <w:rPr>
          <w:rFonts w:cstheme="minorHAnsi"/>
          <w:iCs/>
          <w:lang w:val="en-AU"/>
        </w:rPr>
        <w:t>Now behold Behemoth which I made ... Surely the mountains bring him forth food</w:t>
      </w:r>
      <w:r w:rsidRPr="005A1289">
        <w:rPr>
          <w:rFonts w:cstheme="minorHAnsi"/>
          <w:lang w:val="en-AU"/>
        </w:rPr>
        <w:t xml:space="preserve"> (Job 40:15).”</w:t>
      </w:r>
    </w:p>
    <w:p w14:paraId="224AFEE5" w14:textId="77777777" w:rsidR="003C1FE5" w:rsidRPr="005A1289" w:rsidRDefault="003C1FE5" w:rsidP="003C1FE5">
      <w:pPr>
        <w:jc w:val="both"/>
        <w:rPr>
          <w:rFonts w:cstheme="minorHAnsi"/>
          <w:lang w:val="en-AU"/>
        </w:rPr>
      </w:pPr>
    </w:p>
    <w:p w14:paraId="32216019" w14:textId="77777777" w:rsidR="003C1FE5" w:rsidRPr="005A1289" w:rsidRDefault="003C1FE5" w:rsidP="003C1FE5">
      <w:pPr>
        <w:jc w:val="both"/>
        <w:rPr>
          <w:rFonts w:cstheme="minorHAnsi"/>
          <w:lang w:val="en-AU"/>
        </w:rPr>
      </w:pPr>
      <w:r w:rsidRPr="005A1289">
        <w:rPr>
          <w:rFonts w:cstheme="minorHAnsi"/>
          <w:lang w:val="en-AU"/>
        </w:rPr>
        <w:t xml:space="preserve">R. Simeon b. Laqish said, “It is a single beast, which crouches on a thousand hills, and the thousand hills produce all sorts of food for the meals of the righteous/generous in the coming age. What verse of Scripture so indicates? </w:t>
      </w:r>
      <w:r w:rsidRPr="005A1289">
        <w:rPr>
          <w:rFonts w:cstheme="minorHAnsi"/>
          <w:iCs/>
          <w:lang w:val="en-AU"/>
        </w:rPr>
        <w:t>Flocks shall range over Sharon and the Vale of Achor be a pasture for cattle; they will belong to My people who seek Me</w:t>
      </w:r>
      <w:r w:rsidRPr="005A1289">
        <w:rPr>
          <w:rFonts w:cstheme="minorHAnsi"/>
          <w:lang w:val="en-AU"/>
        </w:rPr>
        <w:t xml:space="preserve"> (Is. 65:10).”</w:t>
      </w:r>
    </w:p>
    <w:p w14:paraId="45706ECE" w14:textId="77777777" w:rsidR="003C1FE5" w:rsidRPr="005A1289" w:rsidRDefault="003C1FE5" w:rsidP="003C1FE5">
      <w:pPr>
        <w:jc w:val="both"/>
        <w:rPr>
          <w:rFonts w:cstheme="minorHAnsi"/>
          <w:lang w:val="en-AU"/>
        </w:rPr>
      </w:pPr>
    </w:p>
    <w:p w14:paraId="0557B8DE" w14:textId="77777777" w:rsidR="003C1FE5" w:rsidRPr="005A1289" w:rsidRDefault="003C1FE5" w:rsidP="003C1FE5">
      <w:pPr>
        <w:jc w:val="both"/>
        <w:rPr>
          <w:rFonts w:cstheme="minorHAnsi"/>
          <w:lang w:val="en-AU"/>
        </w:rPr>
      </w:pPr>
      <w:r w:rsidRPr="005A1289">
        <w:rPr>
          <w:rFonts w:cstheme="minorHAnsi"/>
          <w:lang w:val="en-AU"/>
        </w:rPr>
        <w:t xml:space="preserve">Rabbis said, “It is a single beast, which crouches on a thousand hills, and the thousand hills produce cattle, which it eats. And what text of Scripture makes that point? </w:t>
      </w:r>
      <w:r w:rsidRPr="005A1289">
        <w:rPr>
          <w:rFonts w:cstheme="minorHAnsi"/>
          <w:iCs/>
          <w:lang w:val="en-AU"/>
        </w:rPr>
        <w:t xml:space="preserve">And all beasts of the field play there </w:t>
      </w:r>
      <w:r w:rsidRPr="005A1289">
        <w:rPr>
          <w:rFonts w:cstheme="minorHAnsi"/>
          <w:lang w:val="en-AU"/>
        </w:rPr>
        <w:t>(Job 40:20).” But can cattle eat other cattle? Said R. Tanhuma, “</w:t>
      </w:r>
      <w:r w:rsidRPr="005A1289">
        <w:rPr>
          <w:rFonts w:cstheme="minorHAnsi"/>
          <w:iCs/>
          <w:lang w:val="en-AU"/>
        </w:rPr>
        <w:t>Great are the works of our God</w:t>
      </w:r>
      <w:r w:rsidRPr="005A1289">
        <w:rPr>
          <w:rFonts w:cstheme="minorHAnsi"/>
          <w:lang w:val="en-AU"/>
        </w:rPr>
        <w:t xml:space="preserve"> (Ps. 111:2), how curious are the works of the Holy One, blessed be He.”  </w:t>
      </w:r>
    </w:p>
    <w:p w14:paraId="115BE2EF" w14:textId="77777777" w:rsidR="003C1FE5" w:rsidRPr="005A1289" w:rsidRDefault="003C1FE5" w:rsidP="003C1FE5">
      <w:pPr>
        <w:jc w:val="both"/>
        <w:rPr>
          <w:rFonts w:cstheme="minorHAnsi"/>
          <w:lang w:val="en-AU"/>
        </w:rPr>
      </w:pPr>
    </w:p>
    <w:p w14:paraId="0D1DACD7" w14:textId="77777777" w:rsidR="003C1FE5" w:rsidRPr="005A1289" w:rsidRDefault="003C1FE5" w:rsidP="003C1FE5">
      <w:pPr>
        <w:jc w:val="both"/>
        <w:rPr>
          <w:rFonts w:cstheme="minorHAnsi"/>
          <w:lang w:val="en-AU"/>
        </w:rPr>
      </w:pPr>
      <w:r w:rsidRPr="005A1289">
        <w:rPr>
          <w:rFonts w:cstheme="minorHAnsi"/>
          <w:lang w:val="en-AU"/>
        </w:rPr>
        <w:t xml:space="preserve">And whence does it drink? It was taught on Tannaite authority: R. Joshua b. Levi said, “Whatever the Jordan river collects in six months it swallows up in a single gulp. What verse of Scripture indicates it? </w:t>
      </w:r>
      <w:r w:rsidRPr="005A1289">
        <w:rPr>
          <w:rFonts w:cstheme="minorHAnsi"/>
          <w:iCs/>
          <w:lang w:val="en-AU"/>
        </w:rPr>
        <w:t>If the river is in spate, he is not scared, he sprawls at his ease as the Jordan flows to his mouth</w:t>
      </w:r>
      <w:r w:rsidRPr="005A1289">
        <w:rPr>
          <w:rFonts w:cstheme="minorHAnsi"/>
          <w:lang w:val="en-AU"/>
        </w:rPr>
        <w:t xml:space="preserve"> (Job 40:23).”</w:t>
      </w:r>
    </w:p>
    <w:p w14:paraId="467C688E" w14:textId="77777777" w:rsidR="003C1FE5" w:rsidRPr="005A1289" w:rsidRDefault="003C1FE5" w:rsidP="003C1FE5">
      <w:pPr>
        <w:jc w:val="both"/>
        <w:rPr>
          <w:rFonts w:cstheme="minorHAnsi"/>
          <w:lang w:val="en-AU"/>
        </w:rPr>
      </w:pPr>
    </w:p>
    <w:p w14:paraId="2DC3EF1F" w14:textId="77777777" w:rsidR="003C1FE5" w:rsidRPr="005A1289" w:rsidRDefault="003C1FE5" w:rsidP="003C1FE5">
      <w:pPr>
        <w:jc w:val="both"/>
        <w:rPr>
          <w:rFonts w:cstheme="minorHAnsi"/>
          <w:lang w:val="en-AU"/>
        </w:rPr>
      </w:pPr>
      <w:r w:rsidRPr="005A1289">
        <w:rPr>
          <w:rFonts w:cstheme="minorHAnsi"/>
          <w:lang w:val="en-AU"/>
        </w:rPr>
        <w:t xml:space="preserve">Rabbis say, “Whatever the Jordan river collects in twelve months it swallows up in a single gulp. What verse of Scripture indicates it? </w:t>
      </w:r>
      <w:r w:rsidRPr="005A1289">
        <w:rPr>
          <w:rFonts w:cstheme="minorHAnsi"/>
          <w:iCs/>
          <w:lang w:val="en-AU"/>
        </w:rPr>
        <w:t>He sprawls at his ease as the Jordan flows to his mouth</w:t>
      </w:r>
      <w:r w:rsidRPr="005A1289">
        <w:rPr>
          <w:rFonts w:cstheme="minorHAnsi"/>
          <w:lang w:val="en-AU"/>
        </w:rPr>
        <w:t xml:space="preserve"> (Job 40:23). And that suffices merely to wet his whistle. R. Huna in the name of R. Yose: “It is not even enough to wet his whistle.” Then whence does it drink? R. Simeon b. Yohai taught on Tannaite authority, </w:t>
      </w:r>
      <w:r w:rsidRPr="005A1289">
        <w:rPr>
          <w:rFonts w:cstheme="minorHAnsi"/>
          <w:iCs/>
          <w:lang w:val="en-AU"/>
        </w:rPr>
        <w:t>“And a river flowed out of Eden</w:t>
      </w:r>
      <w:r w:rsidRPr="005A1289">
        <w:rPr>
          <w:rFonts w:cstheme="minorHAnsi"/>
          <w:lang w:val="en-AU"/>
        </w:rPr>
        <w:t xml:space="preserve"> (Gen. 2:10), </w:t>
      </w:r>
      <w:r w:rsidRPr="005A1289">
        <w:rPr>
          <w:rFonts w:cstheme="minorHAnsi"/>
          <w:iCs/>
          <w:lang w:val="en-AU"/>
        </w:rPr>
        <w:t>and its name is Yubal,</w:t>
      </w:r>
      <w:r w:rsidRPr="005A1289">
        <w:rPr>
          <w:rFonts w:cstheme="minorHAnsi"/>
          <w:lang w:val="en-AU"/>
        </w:rPr>
        <w:t xml:space="preserve"> and from there it drinks, as it is said, </w:t>
      </w:r>
      <w:r w:rsidRPr="005A1289">
        <w:rPr>
          <w:rFonts w:cstheme="minorHAnsi"/>
          <w:iCs/>
          <w:lang w:val="en-AU"/>
        </w:rPr>
        <w:t>That spreads out its roots by Yubal</w:t>
      </w:r>
      <w:r w:rsidRPr="005A1289">
        <w:rPr>
          <w:rFonts w:cstheme="minorHAnsi"/>
          <w:lang w:val="en-AU"/>
        </w:rPr>
        <w:t xml:space="preserve"> (Jer. 17:8).”</w:t>
      </w:r>
    </w:p>
    <w:p w14:paraId="50B94271" w14:textId="77777777" w:rsidR="003C1FE5" w:rsidRPr="005A1289" w:rsidRDefault="003C1FE5" w:rsidP="003C1FE5">
      <w:pPr>
        <w:jc w:val="both"/>
        <w:rPr>
          <w:rFonts w:cstheme="minorHAnsi"/>
          <w:lang w:val="en-AU"/>
        </w:rPr>
      </w:pPr>
    </w:p>
    <w:p w14:paraId="6E36BC25" w14:textId="77777777" w:rsidR="003C1FE5" w:rsidRPr="005A1289" w:rsidRDefault="003C1FE5" w:rsidP="003C1FE5">
      <w:pPr>
        <w:jc w:val="both"/>
        <w:rPr>
          <w:rFonts w:cstheme="minorHAnsi"/>
          <w:lang w:val="en-AU"/>
        </w:rPr>
      </w:pPr>
      <w:r w:rsidRPr="005A1289">
        <w:rPr>
          <w:rFonts w:cstheme="minorHAnsi"/>
          <w:lang w:val="en-AU"/>
        </w:rPr>
        <w:t>It was taught on Tannaite authority in the name of R. Meir, “</w:t>
      </w:r>
      <w:r w:rsidRPr="005A1289">
        <w:rPr>
          <w:rFonts w:cstheme="minorHAnsi"/>
          <w:iCs/>
          <w:lang w:val="en-AU"/>
        </w:rPr>
        <w:t>But ask now the Behemoth</w:t>
      </w:r>
      <w:r w:rsidRPr="005A1289">
        <w:rPr>
          <w:rFonts w:cstheme="minorHAnsi"/>
          <w:lang w:val="en-AU"/>
        </w:rPr>
        <w:t xml:space="preserve"> (Job 12:7) — this is </w:t>
      </w:r>
      <w:r w:rsidRPr="005A1289">
        <w:rPr>
          <w:rFonts w:cstheme="minorHAnsi"/>
          <w:iCs/>
          <w:lang w:val="en-AU"/>
        </w:rPr>
        <w:t>the Behemoth of the thousand hills</w:t>
      </w:r>
      <w:r w:rsidRPr="005A1289">
        <w:rPr>
          <w:rFonts w:cstheme="minorHAnsi"/>
          <w:lang w:val="en-AU"/>
        </w:rPr>
        <w:t xml:space="preserve"> (Ps. 50:10), </w:t>
      </w:r>
      <w:r w:rsidRPr="005A1289">
        <w:rPr>
          <w:rFonts w:cstheme="minorHAnsi"/>
          <w:b/>
          <w:bCs/>
          <w:lang w:val="en-AU"/>
        </w:rPr>
        <w:t>and the fowl of the heaven will tell you</w:t>
      </w:r>
      <w:r w:rsidRPr="005A1289">
        <w:rPr>
          <w:rFonts w:cstheme="minorHAnsi"/>
          <w:lang w:val="en-AU"/>
        </w:rPr>
        <w:t xml:space="preserve"> (Job 12:7), that is </w:t>
      </w:r>
      <w:r w:rsidRPr="005A1289">
        <w:rPr>
          <w:rFonts w:cstheme="minorHAnsi"/>
          <w:iCs/>
          <w:lang w:val="en-AU"/>
        </w:rPr>
        <w:t>the ziz-bird</w:t>
      </w:r>
      <w:r w:rsidRPr="005A1289">
        <w:rPr>
          <w:rFonts w:cstheme="minorHAnsi"/>
          <w:lang w:val="en-AU"/>
        </w:rPr>
        <w:t xml:space="preserve"> (Ps. 50:10), or </w:t>
      </w:r>
      <w:r w:rsidRPr="005A1289">
        <w:rPr>
          <w:rFonts w:cstheme="minorHAnsi"/>
          <w:iCs/>
          <w:lang w:val="en-AU"/>
        </w:rPr>
        <w:t>speak to the earth that it tell you</w:t>
      </w:r>
      <w:r w:rsidRPr="005A1289">
        <w:rPr>
          <w:rFonts w:cstheme="minorHAnsi"/>
          <w:lang w:val="en-AU"/>
        </w:rPr>
        <w:t xml:space="preserve"> (Job 12:8) — this refers to the Garden of Eden. </w:t>
      </w:r>
      <w:r w:rsidRPr="005A1289">
        <w:rPr>
          <w:rFonts w:cstheme="minorHAnsi"/>
          <w:iCs/>
          <w:lang w:val="en-AU"/>
        </w:rPr>
        <w:t>Or let the fish of the sea tell you</w:t>
      </w:r>
      <w:r w:rsidRPr="005A1289">
        <w:rPr>
          <w:rFonts w:cstheme="minorHAnsi"/>
          <w:lang w:val="en-AU"/>
        </w:rPr>
        <w:t xml:space="preserve"> (Job 12:8) — this refers to Leviathan. </w:t>
      </w:r>
      <w:r w:rsidRPr="005A1289">
        <w:rPr>
          <w:rFonts w:cstheme="minorHAnsi"/>
          <w:iCs/>
          <w:lang w:val="en-AU"/>
        </w:rPr>
        <w:t>Who does not know among all these that the hand of the Lord has done this</w:t>
      </w:r>
      <w:r w:rsidRPr="005A1289">
        <w:rPr>
          <w:rFonts w:cstheme="minorHAnsi"/>
          <w:lang w:val="en-AU"/>
        </w:rPr>
        <w:t xml:space="preserve"> (Job 12:9).</w:t>
      </w:r>
    </w:p>
    <w:p w14:paraId="44DCC224" w14:textId="77777777" w:rsidR="003C1FE5" w:rsidRPr="005A1289" w:rsidRDefault="003C1FE5" w:rsidP="003C1FE5">
      <w:pPr>
        <w:jc w:val="both"/>
        <w:rPr>
          <w:rFonts w:cstheme="minorHAnsi"/>
          <w:lang w:val="en-AU"/>
        </w:rPr>
      </w:pPr>
    </w:p>
    <w:p w14:paraId="6410ABBA" w14:textId="77777777" w:rsidR="003C1FE5" w:rsidRPr="005A1289" w:rsidRDefault="003C1FE5" w:rsidP="003C1FE5">
      <w:pPr>
        <w:jc w:val="both"/>
        <w:rPr>
          <w:rFonts w:cstheme="minorHAnsi"/>
          <w:lang w:val="en-AU"/>
        </w:rPr>
      </w:pPr>
      <w:r w:rsidRPr="005A1289">
        <w:rPr>
          <w:rFonts w:cstheme="minorHAnsi"/>
          <w:lang w:val="en-AU"/>
        </w:rPr>
        <w:t xml:space="preserve">9. “I gave you a single king, and you could not provide for him. [How then are you going to find the resources actually to feed me? It is beyond your capacity to do so.] And who was that? It was Solomon, son of David.” </w:t>
      </w:r>
      <w:r w:rsidRPr="005A1289">
        <w:rPr>
          <w:rFonts w:cstheme="minorHAnsi"/>
          <w:iCs/>
          <w:lang w:val="en-AU"/>
        </w:rPr>
        <w:t>The bread required by Solomon in a single day was thirty hors of fine flower and sixty kors of meal</w:t>
      </w:r>
      <w:r w:rsidRPr="005A1289">
        <w:rPr>
          <w:rFonts w:cstheme="minorHAnsi"/>
          <w:lang w:val="en-AU"/>
        </w:rPr>
        <w:t xml:space="preserve"> (1 Kgs. 5:2).</w:t>
      </w:r>
    </w:p>
    <w:p w14:paraId="6E98F7CD" w14:textId="77777777" w:rsidR="003C1FE5" w:rsidRPr="005A1289" w:rsidRDefault="003C1FE5" w:rsidP="003C1FE5">
      <w:pPr>
        <w:jc w:val="both"/>
        <w:rPr>
          <w:rFonts w:cstheme="minorHAnsi"/>
          <w:lang w:val="en-AU"/>
        </w:rPr>
      </w:pPr>
    </w:p>
    <w:p w14:paraId="7D676FA0" w14:textId="77777777" w:rsidR="003C1FE5" w:rsidRPr="005A1289" w:rsidRDefault="003C1FE5" w:rsidP="003C1FE5">
      <w:pPr>
        <w:jc w:val="both"/>
        <w:rPr>
          <w:rFonts w:cstheme="minorHAnsi"/>
          <w:lang w:val="en-AU"/>
        </w:rPr>
      </w:pPr>
      <w:r w:rsidRPr="005A1289">
        <w:rPr>
          <w:rFonts w:cstheme="minorHAnsi"/>
          <w:lang w:val="en-AU"/>
        </w:rPr>
        <w:t xml:space="preserve">Said R. Samuel bar R. Isaac, ‘These were kinds of snacks. But as to his regular meal, no person could provide it: </w:t>
      </w:r>
      <w:r w:rsidRPr="005A1289">
        <w:rPr>
          <w:rFonts w:cstheme="minorHAnsi"/>
          <w:iCs/>
          <w:lang w:val="en-AU"/>
        </w:rPr>
        <w:t>Ten fat oxen</w:t>
      </w:r>
      <w:r w:rsidRPr="005A1289">
        <w:rPr>
          <w:rFonts w:cstheme="minorHAnsi"/>
          <w:lang w:val="en-AU"/>
        </w:rPr>
        <w:t xml:space="preserve"> (1 Kgs 5:3), fattened with fodder, </w:t>
      </w:r>
      <w:r w:rsidRPr="005A1289">
        <w:rPr>
          <w:rFonts w:cstheme="minorHAnsi"/>
          <w:iCs/>
          <w:lang w:val="en-AU"/>
        </w:rPr>
        <w:t>and twenty oxen out of the pasture and a hundred sheep</w:t>
      </w:r>
      <w:r w:rsidRPr="005A1289">
        <w:rPr>
          <w:rFonts w:cstheme="minorHAnsi"/>
          <w:lang w:val="en-AU"/>
        </w:rPr>
        <w:t xml:space="preserve"> (1 Kgs 5:3), also out of the pasture; </w:t>
      </w:r>
      <w:r w:rsidRPr="005A1289">
        <w:rPr>
          <w:rFonts w:cstheme="minorHAnsi"/>
          <w:iCs/>
          <w:lang w:val="en-AU"/>
        </w:rPr>
        <w:t>and harts, gazelles, roebucks, and fatted fowl</w:t>
      </w:r>
      <w:r w:rsidRPr="005A1289">
        <w:rPr>
          <w:rFonts w:cstheme="minorHAnsi"/>
          <w:lang w:val="en-AU"/>
        </w:rPr>
        <w:t xml:space="preserve"> (1 Kgs. 5:3).”</w:t>
      </w:r>
    </w:p>
    <w:p w14:paraId="04324C95" w14:textId="77777777" w:rsidR="003C1FE5" w:rsidRPr="005A1289" w:rsidRDefault="003C1FE5" w:rsidP="003C1FE5">
      <w:pPr>
        <w:jc w:val="both"/>
        <w:rPr>
          <w:rFonts w:cstheme="minorHAnsi"/>
          <w:lang w:val="en-AU"/>
        </w:rPr>
      </w:pPr>
    </w:p>
    <w:p w14:paraId="18B0A28F" w14:textId="77777777" w:rsidR="003C1FE5" w:rsidRPr="005A1289" w:rsidRDefault="003C1FE5" w:rsidP="003C1FE5">
      <w:pPr>
        <w:jc w:val="both"/>
        <w:rPr>
          <w:rFonts w:cstheme="minorHAnsi"/>
          <w:lang w:val="en-AU"/>
        </w:rPr>
      </w:pPr>
      <w:r w:rsidRPr="005A1289">
        <w:rPr>
          <w:rFonts w:cstheme="minorHAnsi"/>
          <w:lang w:val="en-AU"/>
        </w:rPr>
        <w:t xml:space="preserve">What are these fatted fowl? R. Berekhiah in the name of R. Judah said, “They were fowl raised in a vivarium.” And rabbis say, “It is a very large bird, of high quality, much praised, which would go up and be served on the table of Solomon every day.” Said R. Judah bar Zebida, “Solomon had a thousand wives, and every one of them made a meal of the same dimensions as this meal. Each thought that he might dine with her. “Thus: </w:t>
      </w:r>
      <w:r w:rsidRPr="005A1289">
        <w:rPr>
          <w:rFonts w:cstheme="minorHAnsi"/>
          <w:iCs/>
          <w:lang w:val="en-AU"/>
        </w:rPr>
        <w:t>If I were hungry, I would not tell you.</w:t>
      </w:r>
      <w:r w:rsidRPr="005A1289">
        <w:rPr>
          <w:rFonts w:cstheme="minorHAnsi"/>
          <w:lang w:val="en-AU"/>
        </w:rPr>
        <w:t>”</w:t>
      </w:r>
    </w:p>
    <w:p w14:paraId="4B5904CA" w14:textId="77777777" w:rsidR="003C1FE5" w:rsidRPr="005A1289" w:rsidRDefault="003C1FE5" w:rsidP="003C1FE5">
      <w:pPr>
        <w:jc w:val="both"/>
        <w:rPr>
          <w:rFonts w:cstheme="minorHAnsi"/>
          <w:lang w:val="en-AU"/>
        </w:rPr>
      </w:pPr>
    </w:p>
    <w:p w14:paraId="3119A61B" w14:textId="77777777" w:rsidR="003C1FE5" w:rsidRPr="005A1289" w:rsidRDefault="003C1FE5" w:rsidP="003C1FE5">
      <w:pPr>
        <w:jc w:val="both"/>
        <w:rPr>
          <w:rFonts w:cstheme="minorHAnsi"/>
          <w:lang w:val="en-AU"/>
        </w:rPr>
      </w:pPr>
      <w:r w:rsidRPr="005A1289">
        <w:rPr>
          <w:rFonts w:cstheme="minorHAnsi"/>
          <w:lang w:val="en-AU"/>
        </w:rPr>
        <w:t xml:space="preserve">10. “One mere captive I handed over to you, and you could barely sustain him too. [How then are you going to find the resources actually to feed me? It is beyond your capacity to do so.]” And who was that? It was Nehemiah, the governor: </w:t>
      </w:r>
      <w:r w:rsidRPr="005A1289">
        <w:rPr>
          <w:rFonts w:cstheme="minorHAnsi"/>
          <w:iCs/>
          <w:lang w:val="en-AU"/>
        </w:rPr>
        <w:t xml:space="preserve">Now that which was prepared for one day was one ox and six choice sheep, also fowls were prepared for me, and once in ten days store of all sorts of wine; yet for all this I demanded not the usual fare provided for the governor, because the service was heavy upon this people </w:t>
      </w:r>
      <w:r w:rsidRPr="005A1289">
        <w:rPr>
          <w:rFonts w:cstheme="minorHAnsi"/>
          <w:lang w:val="en-AU"/>
        </w:rPr>
        <w:t>(Neh. 5:18).</w:t>
      </w:r>
    </w:p>
    <w:p w14:paraId="400622CA" w14:textId="77777777" w:rsidR="003C1FE5" w:rsidRPr="005A1289" w:rsidRDefault="003C1FE5" w:rsidP="003C1FE5">
      <w:pPr>
        <w:jc w:val="both"/>
        <w:rPr>
          <w:rFonts w:cstheme="minorHAnsi"/>
          <w:lang w:val="en-AU"/>
        </w:rPr>
      </w:pPr>
    </w:p>
    <w:p w14:paraId="46717613" w14:textId="77777777" w:rsidR="003C1FE5" w:rsidRPr="005A1289" w:rsidRDefault="003C1FE5" w:rsidP="003C1FE5">
      <w:pPr>
        <w:jc w:val="both"/>
        <w:rPr>
          <w:rFonts w:cstheme="minorHAnsi"/>
          <w:iCs/>
          <w:lang w:val="en-AU"/>
        </w:rPr>
      </w:pPr>
      <w:r w:rsidRPr="005A1289">
        <w:rPr>
          <w:rFonts w:cstheme="minorHAnsi"/>
          <w:lang w:val="en-AU"/>
        </w:rPr>
        <w:t xml:space="preserve">What is the usual fare provided for the governor? Huna bar Yekko said, “It means gourmet food carefully cooked in vessels standing upon tripods.” Thus: </w:t>
      </w:r>
      <w:r w:rsidRPr="005A1289">
        <w:rPr>
          <w:rFonts w:cstheme="minorHAnsi"/>
          <w:iCs/>
          <w:lang w:val="en-AU"/>
        </w:rPr>
        <w:t>If I were hungry, I would not tell you.</w:t>
      </w:r>
    </w:p>
    <w:p w14:paraId="09CB96D0" w14:textId="77777777" w:rsidR="003C1FE5" w:rsidRPr="005A1289" w:rsidRDefault="003C1FE5" w:rsidP="003C1FE5">
      <w:pPr>
        <w:jc w:val="both"/>
        <w:rPr>
          <w:rFonts w:cstheme="minorHAnsi"/>
          <w:lang w:val="en-AU"/>
        </w:rPr>
      </w:pPr>
    </w:p>
    <w:p w14:paraId="62657038" w14:textId="77777777" w:rsidR="003C1FE5" w:rsidRPr="005A1289" w:rsidRDefault="003C1FE5" w:rsidP="003C1FE5">
      <w:pPr>
        <w:jc w:val="both"/>
        <w:rPr>
          <w:rFonts w:cstheme="minorHAnsi"/>
          <w:b/>
          <w:bCs/>
          <w:lang w:val="en-AU"/>
        </w:rPr>
      </w:pPr>
      <w:r w:rsidRPr="005A1289">
        <w:rPr>
          <w:rFonts w:cstheme="minorHAnsi"/>
          <w:lang w:val="en-AU"/>
        </w:rPr>
        <w:t xml:space="preserve">11. It has been taught on Tannaite authority: The incense Is brought only after the meal (M. Ber. 6:6). Now is it not the case that the sole enjoyment that the guests derive from the incense is the scent? Thus said the Holy One blessed be He, “My children, among all the offerings that you offer before Me, I derive pleasure from you only because of the scent: the food for the food-offering of soothing odor, to me </w:t>
      </w:r>
      <w:r w:rsidRPr="005A1289">
        <w:rPr>
          <w:rFonts w:cstheme="minorHAnsi"/>
          <w:b/>
          <w:bCs/>
          <w:highlight w:val="yellow"/>
          <w:u w:val="single"/>
          <w:lang w:val="en-AU"/>
        </w:rPr>
        <w:t>at the appointed time</w:t>
      </w:r>
      <w:r w:rsidRPr="005A1289">
        <w:rPr>
          <w:rFonts w:cstheme="minorHAnsi"/>
          <w:b/>
          <w:bCs/>
          <w:highlight w:val="yellow"/>
          <w:lang w:val="en-AU"/>
        </w:rPr>
        <w:t>.</w:t>
      </w:r>
    </w:p>
    <w:p w14:paraId="688EF932" w14:textId="77777777" w:rsidR="003C1FE5" w:rsidRPr="005A1289" w:rsidRDefault="003C1FE5" w:rsidP="003C1FE5">
      <w:pPr>
        <w:jc w:val="both"/>
        <w:rPr>
          <w:rFonts w:cstheme="minorHAnsi"/>
          <w:lang w:val="en-AU"/>
        </w:rPr>
      </w:pPr>
    </w:p>
    <w:p w14:paraId="4FFADFBC" w14:textId="77777777" w:rsidR="003C1FE5" w:rsidRPr="005A1289" w:rsidRDefault="003C1FE5" w:rsidP="003C1FE5">
      <w:pPr>
        <w:jc w:val="both"/>
        <w:rPr>
          <w:rFonts w:cstheme="minorHAnsi"/>
          <w:lang w:val="en-AU"/>
        </w:rPr>
      </w:pPr>
    </w:p>
    <w:p w14:paraId="666610B4" w14:textId="77777777" w:rsidR="003C1FE5" w:rsidRPr="005A1289" w:rsidRDefault="003C1FE5" w:rsidP="003C1FE5">
      <w:pPr>
        <w:jc w:val="both"/>
        <w:rPr>
          <w:rFonts w:cstheme="minorHAnsi"/>
          <w:lang w:val="en-AU"/>
        </w:rPr>
      </w:pPr>
      <w:r w:rsidRPr="005A1289">
        <w:rPr>
          <w:rFonts w:cstheme="minorHAnsi"/>
          <w:b/>
          <w:bCs/>
          <w:lang w:val="en-AU"/>
        </w:rPr>
        <w:t xml:space="preserve">VI:II - </w:t>
      </w:r>
      <w:r w:rsidRPr="005A1289">
        <w:rPr>
          <w:rFonts w:cstheme="minorHAnsi"/>
          <w:lang w:val="en-AU"/>
        </w:rPr>
        <w:t xml:space="preserve">1. </w:t>
      </w:r>
      <w:r w:rsidRPr="005A1289">
        <w:rPr>
          <w:rFonts w:cstheme="minorHAnsi"/>
          <w:iCs/>
          <w:lang w:val="en-AU"/>
        </w:rPr>
        <w:t>A righteous/generous man eats his fill, [but the wicked/lawless go hungry]</w:t>
      </w:r>
      <w:r w:rsidRPr="005A1289">
        <w:rPr>
          <w:rFonts w:cstheme="minorHAnsi"/>
          <w:lang w:val="en-AU"/>
        </w:rPr>
        <w:t xml:space="preserve"> (Prov. 13:25): This refers to Eliezer, our father Abraham’s servant, as it is said, </w:t>
      </w:r>
      <w:r w:rsidRPr="005A1289">
        <w:rPr>
          <w:rFonts w:cstheme="minorHAnsi"/>
          <w:iCs/>
          <w:lang w:val="en-AU"/>
        </w:rPr>
        <w:t>Please let me have a little water to drink from your pitcher</w:t>
      </w:r>
      <w:r w:rsidRPr="005A1289">
        <w:rPr>
          <w:rFonts w:cstheme="minorHAnsi"/>
          <w:lang w:val="en-AU"/>
        </w:rPr>
        <w:t xml:space="preserve"> (Gen. 24:17) — one sip. </w:t>
      </w:r>
      <w:r w:rsidRPr="005A1289">
        <w:rPr>
          <w:rFonts w:cstheme="minorHAnsi"/>
          <w:iCs/>
          <w:lang w:val="en-AU"/>
        </w:rPr>
        <w:t xml:space="preserve">... but the wicked/lawless go hungry: </w:t>
      </w:r>
      <w:r w:rsidRPr="005A1289">
        <w:rPr>
          <w:rFonts w:cstheme="minorHAnsi"/>
          <w:lang w:val="en-AU"/>
        </w:rPr>
        <w:t xml:space="preserve">This refers to the wicked/lawless Esau, who said to our father, Jacob, </w:t>
      </w:r>
      <w:r w:rsidRPr="005A1289">
        <w:rPr>
          <w:rFonts w:cstheme="minorHAnsi"/>
          <w:iCs/>
          <w:lang w:val="en-AU"/>
        </w:rPr>
        <w:t>Let me swallow some of that red pottage, for I am famished</w:t>
      </w:r>
      <w:r w:rsidRPr="005A1289">
        <w:rPr>
          <w:rFonts w:cstheme="minorHAnsi"/>
          <w:lang w:val="en-AU"/>
        </w:rPr>
        <w:t xml:space="preserve"> (Gen. 28:30).</w:t>
      </w:r>
    </w:p>
    <w:p w14:paraId="749BA852" w14:textId="77777777" w:rsidR="003C1FE5" w:rsidRPr="005A1289" w:rsidRDefault="003C1FE5" w:rsidP="003C1FE5">
      <w:pPr>
        <w:jc w:val="both"/>
        <w:rPr>
          <w:rFonts w:cstheme="minorHAnsi"/>
          <w:lang w:val="en-AU"/>
        </w:rPr>
      </w:pPr>
    </w:p>
    <w:p w14:paraId="12955750" w14:textId="77777777" w:rsidR="003C1FE5" w:rsidRPr="005A1289" w:rsidRDefault="003C1FE5" w:rsidP="003C1FE5">
      <w:pPr>
        <w:jc w:val="both"/>
        <w:rPr>
          <w:rFonts w:cstheme="minorHAnsi"/>
          <w:lang w:val="en-AU"/>
        </w:rPr>
      </w:pPr>
      <w:r w:rsidRPr="005A1289">
        <w:rPr>
          <w:rFonts w:cstheme="minorHAnsi"/>
          <w:lang w:val="en-AU"/>
        </w:rPr>
        <w:t xml:space="preserve">2. </w:t>
      </w:r>
      <w:r w:rsidRPr="005A1289">
        <w:rPr>
          <w:rFonts w:cstheme="minorHAnsi"/>
          <w:iCs/>
          <w:lang w:val="en-AU"/>
        </w:rPr>
        <w:t>(And Esau said to Jacob, Let me swallow some of thai red pottage, for I am famished</w:t>
      </w:r>
      <w:r w:rsidRPr="005A1289">
        <w:rPr>
          <w:rFonts w:cstheme="minorHAnsi"/>
          <w:lang w:val="en-AU"/>
        </w:rPr>
        <w:t xml:space="preserve"> (Gen. 25:30):] Said R. Isaac bar Zeira, “That wicked/lawless man opened up his mouth like a camel. He said to him, ‘I’ll open up my mouth, and you just toss in the food.’ That is in line with what we have learned in the Mishnah: People may not stuff a camel or force food on it, but may toss food Into its mouth [M. Shab. 24:3].”</w:t>
      </w:r>
    </w:p>
    <w:p w14:paraId="064365EB" w14:textId="77777777" w:rsidR="003C1FE5" w:rsidRPr="005A1289" w:rsidRDefault="003C1FE5" w:rsidP="003C1FE5">
      <w:pPr>
        <w:jc w:val="both"/>
        <w:rPr>
          <w:rFonts w:cstheme="minorHAnsi"/>
          <w:lang w:val="en-AU"/>
        </w:rPr>
      </w:pPr>
    </w:p>
    <w:p w14:paraId="62A99148" w14:textId="77777777" w:rsidR="003C1FE5" w:rsidRPr="005A1289" w:rsidRDefault="003C1FE5" w:rsidP="003C1FE5">
      <w:pPr>
        <w:jc w:val="both"/>
        <w:rPr>
          <w:rFonts w:cstheme="minorHAnsi"/>
          <w:lang w:val="en-AU"/>
        </w:rPr>
      </w:pPr>
      <w:r w:rsidRPr="005A1289">
        <w:rPr>
          <w:rFonts w:cstheme="minorHAnsi"/>
          <w:lang w:val="en-AU"/>
        </w:rPr>
        <w:t xml:space="preserve">3. Another interpretation of the verse, </w:t>
      </w:r>
      <w:r w:rsidRPr="005A1289">
        <w:rPr>
          <w:rFonts w:cstheme="minorHAnsi"/>
          <w:iCs/>
          <w:lang w:val="en-AU"/>
        </w:rPr>
        <w:t xml:space="preserve">A righteous/generous man eats his fill: </w:t>
      </w:r>
      <w:r w:rsidRPr="005A1289">
        <w:rPr>
          <w:rFonts w:cstheme="minorHAnsi"/>
          <w:lang w:val="en-AU"/>
        </w:rPr>
        <w:t xml:space="preserve">This refers to Ruth the Moabite, in regard to whom it is written, </w:t>
      </w:r>
      <w:r w:rsidRPr="005A1289">
        <w:rPr>
          <w:rFonts w:cstheme="minorHAnsi"/>
          <w:iCs/>
          <w:lang w:val="en-AU"/>
        </w:rPr>
        <w:t>She ate, was satisfied, and left food over</w:t>
      </w:r>
      <w:r w:rsidRPr="005A1289">
        <w:rPr>
          <w:rFonts w:cstheme="minorHAnsi"/>
          <w:lang w:val="en-AU"/>
        </w:rPr>
        <w:t xml:space="preserve"> (Ruth 2:14). Said R. Isaac, “You have two possibilities: either a blessing comes to rest through a righteous/generous man, or a blessing comes to rest through the womb of a righteous/generous woman. On the basis of the verse of Scripture, </w:t>
      </w:r>
      <w:r w:rsidRPr="005A1289">
        <w:rPr>
          <w:rFonts w:cstheme="minorHAnsi"/>
          <w:iCs/>
          <w:lang w:val="en-AU"/>
        </w:rPr>
        <w:t>She ate, was satisfied, and left food over,</w:t>
      </w:r>
      <w:r w:rsidRPr="005A1289">
        <w:rPr>
          <w:rFonts w:cstheme="minorHAnsi"/>
          <w:lang w:val="en-AU"/>
        </w:rPr>
        <w:t xml:space="preserve"> one must conclude that a blessing comes to rest through the womb of a righteous/generous woman.”  </w:t>
      </w:r>
      <w:r w:rsidRPr="005A1289">
        <w:rPr>
          <w:rFonts w:cstheme="minorHAnsi"/>
          <w:iCs/>
          <w:lang w:val="en-AU"/>
        </w:rPr>
        <w:t xml:space="preserve">...but the wicked go hungry: </w:t>
      </w:r>
      <w:r w:rsidRPr="005A1289">
        <w:rPr>
          <w:rFonts w:cstheme="minorHAnsi"/>
          <w:lang w:val="en-AU"/>
        </w:rPr>
        <w:t>This refers to the nations of the world.</w:t>
      </w:r>
    </w:p>
    <w:p w14:paraId="1E3757BE" w14:textId="77777777" w:rsidR="003C1FE5" w:rsidRPr="005A1289" w:rsidRDefault="003C1FE5" w:rsidP="003C1FE5">
      <w:pPr>
        <w:jc w:val="both"/>
        <w:rPr>
          <w:rFonts w:cstheme="minorHAnsi"/>
          <w:lang w:val="en-AU"/>
        </w:rPr>
      </w:pPr>
    </w:p>
    <w:p w14:paraId="4C2DCCAB" w14:textId="77777777" w:rsidR="003C1FE5" w:rsidRPr="005A1289" w:rsidRDefault="003C1FE5" w:rsidP="003C1FE5">
      <w:pPr>
        <w:jc w:val="both"/>
        <w:rPr>
          <w:rFonts w:cstheme="minorHAnsi"/>
          <w:iCs/>
          <w:lang w:val="en-AU"/>
        </w:rPr>
      </w:pPr>
      <w:r w:rsidRPr="005A1289">
        <w:rPr>
          <w:rFonts w:cstheme="minorHAnsi"/>
          <w:lang w:val="en-AU"/>
        </w:rPr>
        <w:t xml:space="preserve">4. Said R. Meir, “Dosetai of Kokhba asked me, saying to me, “What is the meaning of the statement, </w:t>
      </w:r>
      <w:r w:rsidRPr="005A1289">
        <w:rPr>
          <w:rFonts w:cstheme="minorHAnsi"/>
          <w:iCs/>
          <w:lang w:val="en-AU"/>
        </w:rPr>
        <w:t xml:space="preserve">‘...but the wicked go hungry?’ </w:t>
      </w:r>
      <w:r w:rsidRPr="005A1289">
        <w:rPr>
          <w:rFonts w:cstheme="minorHAnsi"/>
          <w:lang w:val="en-AU"/>
        </w:rPr>
        <w:t xml:space="preserve">“I said to him, ‘There was a gentile in our town, who made a banquet for all the elders of the town, and invited me along with them. He set before us everything that the Holy One, blessed be He, had created on the six days of creation, and his table lacked only soft-shelled nuts alone. What did he do? He took the tray from before us, which was worth six talents of silver, and broke it. I said to him, ‘On what account did you do this? [Why are you so angry?]’ He said to me, ‘My lord, you say that we own this world, and you own the world to come. If we don’t do the eating now, when are we going to eat [of every good thing that has ever been created]?’ I recited in his regard, </w:t>
      </w:r>
      <w:r w:rsidRPr="005A1289">
        <w:rPr>
          <w:rFonts w:cstheme="minorHAnsi"/>
          <w:iCs/>
          <w:lang w:val="en-AU"/>
        </w:rPr>
        <w:t>...but the wicked go hungry.”</w:t>
      </w:r>
    </w:p>
    <w:p w14:paraId="1411A240" w14:textId="77777777" w:rsidR="003C1FE5" w:rsidRPr="005A1289" w:rsidRDefault="003C1FE5" w:rsidP="003C1FE5">
      <w:pPr>
        <w:jc w:val="both"/>
        <w:rPr>
          <w:rFonts w:cstheme="minorHAnsi"/>
          <w:lang w:val="en-AU"/>
        </w:rPr>
      </w:pPr>
    </w:p>
    <w:p w14:paraId="038A3AD5" w14:textId="77777777" w:rsidR="003C1FE5" w:rsidRPr="005A1289" w:rsidRDefault="003C1FE5" w:rsidP="003C1FE5">
      <w:pPr>
        <w:jc w:val="both"/>
        <w:rPr>
          <w:rFonts w:cstheme="minorHAnsi"/>
          <w:lang w:val="en-AU"/>
        </w:rPr>
      </w:pPr>
      <w:r w:rsidRPr="005A1289">
        <w:rPr>
          <w:rFonts w:cstheme="minorHAnsi"/>
          <w:lang w:val="en-AU"/>
        </w:rPr>
        <w:t xml:space="preserve">5. Another interpretation of the verse, </w:t>
      </w:r>
      <w:r w:rsidRPr="005A1289">
        <w:rPr>
          <w:rFonts w:cstheme="minorHAnsi"/>
          <w:iCs/>
          <w:lang w:val="en-AU"/>
        </w:rPr>
        <w:t xml:space="preserve">A righteous/generous man eats his fill, (but the wicked/lawless go hungry] </w:t>
      </w:r>
      <w:r w:rsidRPr="005A1289">
        <w:rPr>
          <w:rFonts w:cstheme="minorHAnsi"/>
          <w:lang w:val="en-AU"/>
        </w:rPr>
        <w:t xml:space="preserve">(Prov. 13:25): This refers to Hezekiah, King of Judah. They say concerning Hezekiah, King of Judah, that [a mere] two bunches of vegetables and a litra of meat did they set before him every day. And the Israelites ridiculed him, saying, “Is this a king? </w:t>
      </w:r>
      <w:r w:rsidRPr="005A1289">
        <w:rPr>
          <w:rFonts w:cstheme="minorHAnsi"/>
          <w:iCs/>
          <w:lang w:val="en-AU"/>
        </w:rPr>
        <w:t xml:space="preserve">And they rejoiced over Rena and Remaliah’s son </w:t>
      </w:r>
      <w:r w:rsidRPr="005A1289">
        <w:rPr>
          <w:rFonts w:cstheme="minorHAnsi"/>
          <w:lang w:val="en-AU"/>
        </w:rPr>
        <w:t>(Is. 8:6). But Rezin, son of Remaliah, is really worthy of dominion.”</w:t>
      </w:r>
    </w:p>
    <w:p w14:paraId="68FFBF17" w14:textId="77777777" w:rsidR="003C1FE5" w:rsidRPr="005A1289" w:rsidRDefault="003C1FE5" w:rsidP="003C1FE5">
      <w:pPr>
        <w:jc w:val="both"/>
        <w:rPr>
          <w:rFonts w:cstheme="minorHAnsi"/>
          <w:lang w:val="en-AU"/>
        </w:rPr>
      </w:pPr>
    </w:p>
    <w:p w14:paraId="3652BAA9" w14:textId="77777777" w:rsidR="003C1FE5" w:rsidRPr="005A1289" w:rsidRDefault="003C1FE5" w:rsidP="003C1FE5">
      <w:pPr>
        <w:jc w:val="both"/>
        <w:rPr>
          <w:rFonts w:cstheme="minorHAnsi"/>
          <w:lang w:val="en-AU"/>
        </w:rPr>
      </w:pPr>
      <w:r w:rsidRPr="005A1289">
        <w:rPr>
          <w:rFonts w:cstheme="minorHAnsi"/>
          <w:lang w:val="en-AU"/>
        </w:rPr>
        <w:t xml:space="preserve">That is in line with this verse of Scripture: </w:t>
      </w:r>
      <w:r w:rsidRPr="005A1289">
        <w:rPr>
          <w:rFonts w:cstheme="minorHAnsi"/>
          <w:iCs/>
          <w:lang w:val="en-AU"/>
        </w:rPr>
        <w:t>Because this people has refused the waters of Shiloah that run slowly and rejoice with Rezin and Remaliah’s son</w:t>
      </w:r>
      <w:r w:rsidRPr="005A1289">
        <w:rPr>
          <w:rFonts w:cstheme="minorHAnsi"/>
          <w:lang w:val="en-AU"/>
        </w:rPr>
        <w:t xml:space="preserve"> (Is. 8:6). What is the sense of </w:t>
      </w:r>
      <w:r w:rsidRPr="005A1289">
        <w:rPr>
          <w:rFonts w:cstheme="minorHAnsi"/>
          <w:iCs/>
          <w:lang w:val="en-AU"/>
        </w:rPr>
        <w:t>slowly</w:t>
      </w:r>
      <w:r w:rsidRPr="005A1289">
        <w:rPr>
          <w:rFonts w:cstheme="minorHAnsi"/>
          <w:lang w:val="en-AU"/>
        </w:rPr>
        <w:t xml:space="preserve">? Bar Qappara said, “We have made the circuit of the whole of Scripture and have not found a place that bears the name spelled by the letters translated </w:t>
      </w:r>
      <w:r w:rsidRPr="005A1289">
        <w:rPr>
          <w:rFonts w:cstheme="minorHAnsi"/>
          <w:iCs/>
          <w:lang w:val="en-AU"/>
        </w:rPr>
        <w:t>slowly</w:t>
      </w:r>
      <w:r w:rsidRPr="005A1289">
        <w:rPr>
          <w:rFonts w:cstheme="minorHAnsi"/>
          <w:lang w:val="en-AU"/>
        </w:rPr>
        <w:t xml:space="preserve">. But this refers to Hezekiah, King of Judah, who would purify the Israelites through a purification-bath containing the correct volume of water, forty seahs, the number signified by the letters that spell the word for </w:t>
      </w:r>
      <w:r w:rsidRPr="005A1289">
        <w:rPr>
          <w:rFonts w:cstheme="minorHAnsi"/>
          <w:iCs/>
          <w:lang w:val="en-AU"/>
        </w:rPr>
        <w:t>slowly.</w:t>
      </w:r>
      <w:r w:rsidRPr="005A1289">
        <w:rPr>
          <w:rFonts w:cstheme="minorHAnsi"/>
          <w:lang w:val="en-AU"/>
        </w:rPr>
        <w:t xml:space="preserve">” Said the Holy One, blessed be He, “You praise eating? </w:t>
      </w:r>
      <w:r w:rsidRPr="005A1289">
        <w:rPr>
          <w:rFonts w:cstheme="minorHAnsi"/>
          <w:iCs/>
          <w:lang w:val="en-AU"/>
        </w:rPr>
        <w:t xml:space="preserve">Behold the Lord brings up the waters of the River, mighty and many, even the king of Assyria and all his glory, and he shall come up over all his channels and go over all his bands and devour you as would a glutton </w:t>
      </w:r>
      <w:r w:rsidRPr="005A1289">
        <w:rPr>
          <w:rFonts w:cstheme="minorHAnsi"/>
          <w:lang w:val="en-AU"/>
        </w:rPr>
        <w:t>(Is. 8:7).”</w:t>
      </w:r>
    </w:p>
    <w:p w14:paraId="1ECFAF0D" w14:textId="77777777" w:rsidR="003C1FE5" w:rsidRPr="005A1289" w:rsidRDefault="003C1FE5" w:rsidP="003C1FE5">
      <w:pPr>
        <w:jc w:val="both"/>
        <w:rPr>
          <w:rFonts w:cstheme="minorHAnsi"/>
          <w:lang w:val="en-AU"/>
        </w:rPr>
      </w:pPr>
    </w:p>
    <w:p w14:paraId="207B4E68" w14:textId="77777777" w:rsidR="003C1FE5" w:rsidRPr="005A1289" w:rsidRDefault="003C1FE5" w:rsidP="003C1FE5">
      <w:pPr>
        <w:jc w:val="both"/>
        <w:rPr>
          <w:rFonts w:cstheme="minorHAnsi"/>
          <w:lang w:val="en-AU"/>
        </w:rPr>
      </w:pPr>
      <w:r w:rsidRPr="005A1289">
        <w:rPr>
          <w:rFonts w:cstheme="minorHAnsi"/>
          <w:lang w:val="en-AU"/>
        </w:rPr>
        <w:t xml:space="preserve">6. </w:t>
      </w:r>
      <w:r w:rsidRPr="005A1289">
        <w:rPr>
          <w:rFonts w:cstheme="minorHAnsi"/>
          <w:iCs/>
          <w:lang w:val="en-AU"/>
        </w:rPr>
        <w:t xml:space="preserve">but the wicked go hungry: </w:t>
      </w:r>
      <w:r w:rsidRPr="005A1289">
        <w:rPr>
          <w:rFonts w:cstheme="minorHAnsi"/>
          <w:lang w:val="en-AU"/>
        </w:rPr>
        <w:t xml:space="preserve">this refers to Mesha. Mesha, king of Moab, was a noked (2 Kgs. 3:4). What is the sense of </w:t>
      </w:r>
      <w:r w:rsidRPr="005A1289">
        <w:rPr>
          <w:rFonts w:cstheme="minorHAnsi"/>
          <w:iCs/>
          <w:lang w:val="en-AU"/>
        </w:rPr>
        <w:t>noked</w:t>
      </w:r>
      <w:r w:rsidRPr="005A1289">
        <w:rPr>
          <w:rFonts w:cstheme="minorHAnsi"/>
          <w:lang w:val="en-AU"/>
        </w:rPr>
        <w:t xml:space="preserve">? It is a shepherd. </w:t>
      </w:r>
      <w:r w:rsidRPr="005A1289">
        <w:rPr>
          <w:rFonts w:cstheme="minorHAnsi"/>
          <w:iCs/>
          <w:lang w:val="en-AU"/>
        </w:rPr>
        <w:t>He handed over to the king of Israel a hundred thousand fatted lambs and a hundred thousand wool-bearing rams</w:t>
      </w:r>
      <w:r w:rsidRPr="005A1289">
        <w:rPr>
          <w:rFonts w:cstheme="minorHAnsi"/>
          <w:lang w:val="en-AU"/>
        </w:rPr>
        <w:t xml:space="preserve"> (2 Kgs. 3:4). What is the meaning of </w:t>
      </w:r>
      <w:r w:rsidRPr="005A1289">
        <w:rPr>
          <w:rFonts w:cstheme="minorHAnsi"/>
          <w:iCs/>
          <w:lang w:val="en-AU"/>
        </w:rPr>
        <w:t>wool-bearing rams</w:t>
      </w:r>
      <w:r w:rsidRPr="005A1289">
        <w:rPr>
          <w:rFonts w:cstheme="minorHAnsi"/>
          <w:lang w:val="en-AU"/>
        </w:rPr>
        <w:t>? R. Abba bar Kahana said, “Unshorn.”</w:t>
      </w:r>
    </w:p>
    <w:p w14:paraId="357BA69A" w14:textId="77777777" w:rsidR="003C1FE5" w:rsidRPr="005A1289" w:rsidRDefault="003C1FE5" w:rsidP="003C1FE5">
      <w:pPr>
        <w:jc w:val="both"/>
        <w:rPr>
          <w:rFonts w:cstheme="minorHAnsi"/>
          <w:lang w:val="en-AU"/>
        </w:rPr>
      </w:pPr>
    </w:p>
    <w:p w14:paraId="63B32BF9" w14:textId="77777777" w:rsidR="003C1FE5" w:rsidRPr="005A1289" w:rsidRDefault="003C1FE5" w:rsidP="003C1FE5">
      <w:pPr>
        <w:jc w:val="both"/>
        <w:rPr>
          <w:rFonts w:cstheme="minorHAnsi"/>
          <w:lang w:val="en-AU"/>
        </w:rPr>
      </w:pPr>
      <w:r w:rsidRPr="005A1289">
        <w:rPr>
          <w:rFonts w:cstheme="minorHAnsi"/>
          <w:lang w:val="en-AU"/>
        </w:rPr>
        <w:t xml:space="preserve">7. Another interpretation of the verse, </w:t>
      </w:r>
      <w:r w:rsidRPr="005A1289">
        <w:rPr>
          <w:rFonts w:cstheme="minorHAnsi"/>
          <w:iCs/>
          <w:lang w:val="en-AU"/>
        </w:rPr>
        <w:t xml:space="preserve">A righteous/generous man eats his fill, [but the wicked/lawless go hungry] </w:t>
      </w:r>
      <w:r w:rsidRPr="005A1289">
        <w:rPr>
          <w:rFonts w:cstheme="minorHAnsi"/>
          <w:lang w:val="en-AU"/>
        </w:rPr>
        <w:t xml:space="preserve">(Prov. 13:25): This refers to the kings of Israel and the kings of the House of David. </w:t>
      </w:r>
      <w:r w:rsidRPr="005A1289">
        <w:rPr>
          <w:rFonts w:cstheme="minorHAnsi"/>
          <w:iCs/>
          <w:lang w:val="en-AU"/>
        </w:rPr>
        <w:t>but the wicked/lawless go hungry</w:t>
      </w:r>
      <w:r w:rsidRPr="005A1289">
        <w:rPr>
          <w:rFonts w:cstheme="minorHAnsi"/>
          <w:lang w:val="en-AU"/>
        </w:rPr>
        <w:t xml:space="preserve"> are the kings of the East: R. Yudan and R. Hunah: R. Yudan said, “A hundred sheep would be served to each one every day.” R. Hunah said, “A thousand sheep were served to each one every day.”</w:t>
      </w:r>
    </w:p>
    <w:p w14:paraId="6BAADAFA" w14:textId="77777777" w:rsidR="003C1FE5" w:rsidRPr="005A1289" w:rsidRDefault="003C1FE5" w:rsidP="003C1FE5">
      <w:pPr>
        <w:jc w:val="both"/>
        <w:rPr>
          <w:rFonts w:cstheme="minorHAnsi"/>
          <w:lang w:val="en-AU"/>
        </w:rPr>
      </w:pPr>
    </w:p>
    <w:p w14:paraId="149F9BC3" w14:textId="77777777" w:rsidR="003C1FE5" w:rsidRPr="005A1289" w:rsidRDefault="003C1FE5" w:rsidP="003C1FE5">
      <w:pPr>
        <w:jc w:val="both"/>
        <w:rPr>
          <w:rFonts w:cstheme="minorHAnsi"/>
          <w:lang w:val="en-AU"/>
        </w:rPr>
      </w:pPr>
      <w:r w:rsidRPr="005A1289">
        <w:rPr>
          <w:rFonts w:cstheme="minorHAnsi"/>
          <w:lang w:val="en-AU"/>
        </w:rPr>
        <w:t xml:space="preserve">8. Another interpretation of the verse, </w:t>
      </w:r>
      <w:r w:rsidRPr="005A1289">
        <w:rPr>
          <w:rFonts w:cstheme="minorHAnsi"/>
          <w:iCs/>
          <w:lang w:val="en-AU"/>
        </w:rPr>
        <w:t>A righteous/generous man eats his fill</w:t>
      </w:r>
      <w:r w:rsidRPr="005A1289">
        <w:rPr>
          <w:rFonts w:cstheme="minorHAnsi"/>
          <w:lang w:val="en-AU"/>
        </w:rPr>
        <w:t xml:space="preserve"> (Prov. 13:25): this refers to the Holy One, blessed be He. Thus said the Holy One blessed be He, “My children, among all the offerings that you offer before me, I derive pleasure from you only because of the scent: </w:t>
      </w:r>
      <w:r w:rsidRPr="005A1289">
        <w:rPr>
          <w:rFonts w:cstheme="minorHAnsi"/>
          <w:iCs/>
          <w:lang w:val="en-AU"/>
        </w:rPr>
        <w:t>the food for the food-offering of soothing odor, to Me</w:t>
      </w:r>
      <w:r w:rsidRPr="005A1289">
        <w:rPr>
          <w:rFonts w:cstheme="minorHAnsi"/>
          <w:b/>
          <w:bCs/>
          <w:iCs/>
          <w:lang w:val="en-AU"/>
        </w:rPr>
        <w:t xml:space="preserve"> </w:t>
      </w:r>
      <w:r w:rsidRPr="005A1289">
        <w:rPr>
          <w:rFonts w:cstheme="minorHAnsi"/>
          <w:b/>
          <w:bCs/>
          <w:iCs/>
          <w:highlight w:val="yellow"/>
          <w:u w:val="single"/>
          <w:lang w:val="en-AU"/>
        </w:rPr>
        <w:t>at the appointed time</w:t>
      </w:r>
      <w:r w:rsidRPr="005A1289">
        <w:rPr>
          <w:rFonts w:cstheme="minorHAnsi"/>
          <w:b/>
          <w:bCs/>
          <w:iCs/>
          <w:highlight w:val="yellow"/>
          <w:lang w:val="en-AU"/>
        </w:rPr>
        <w:t>.</w:t>
      </w:r>
      <w:r w:rsidRPr="005A1289">
        <w:rPr>
          <w:rFonts w:cstheme="minorHAnsi"/>
          <w:highlight w:val="yellow"/>
          <w:lang w:val="en-AU"/>
        </w:rPr>
        <w:t>”</w:t>
      </w:r>
    </w:p>
    <w:p w14:paraId="4A2753E4" w14:textId="77777777" w:rsidR="003C1FE5" w:rsidRPr="005A1289" w:rsidRDefault="003C1FE5" w:rsidP="003C1FE5">
      <w:pPr>
        <w:jc w:val="both"/>
        <w:rPr>
          <w:rFonts w:cstheme="minorHAnsi"/>
          <w:lang w:val="en-AU"/>
        </w:rPr>
      </w:pPr>
    </w:p>
    <w:p w14:paraId="61CA39AD" w14:textId="77777777" w:rsidR="003C1FE5" w:rsidRPr="005A1289" w:rsidRDefault="003C1FE5" w:rsidP="003C1FE5">
      <w:pPr>
        <w:jc w:val="both"/>
        <w:rPr>
          <w:rFonts w:cstheme="minorHAnsi"/>
          <w:lang w:val="en-AU"/>
        </w:rPr>
      </w:pPr>
    </w:p>
    <w:p w14:paraId="2613989C" w14:textId="77777777" w:rsidR="003C1FE5" w:rsidRPr="005A1289" w:rsidRDefault="003C1FE5" w:rsidP="003C1FE5">
      <w:pPr>
        <w:jc w:val="both"/>
        <w:rPr>
          <w:rFonts w:cstheme="minorHAnsi"/>
          <w:lang w:val="en-AU"/>
        </w:rPr>
      </w:pPr>
      <w:r w:rsidRPr="005A1289">
        <w:rPr>
          <w:rFonts w:cstheme="minorHAnsi"/>
          <w:b/>
          <w:bCs/>
          <w:lang w:val="en-AU"/>
        </w:rPr>
        <w:t xml:space="preserve">VI:III - </w:t>
      </w:r>
      <w:r w:rsidRPr="005A1289">
        <w:rPr>
          <w:rFonts w:cstheme="minorHAnsi"/>
          <w:lang w:val="en-AU"/>
        </w:rPr>
        <w:t xml:space="preserve">1. </w:t>
      </w:r>
      <w:r w:rsidRPr="005A1289">
        <w:rPr>
          <w:rFonts w:cstheme="minorHAnsi"/>
          <w:iCs/>
          <w:lang w:val="en-AU"/>
        </w:rPr>
        <w:t>You have commanded your precepts to be kept diligently</w:t>
      </w:r>
      <w:r w:rsidRPr="005A1289">
        <w:rPr>
          <w:rFonts w:cstheme="minorHAnsi"/>
          <w:lang w:val="en-AU"/>
        </w:rPr>
        <w:t xml:space="preserve"> (Ps. 119:4): Where did he give this commandment? In the book of Numbers.  </w:t>
      </w:r>
      <w:r w:rsidRPr="005A1289">
        <w:rPr>
          <w:rFonts w:cstheme="minorHAnsi"/>
          <w:iCs/>
          <w:lang w:val="en-AU"/>
        </w:rPr>
        <w:t xml:space="preserve">“In Numbers you did again ordain </w:t>
      </w:r>
      <w:r w:rsidRPr="005A1289">
        <w:rPr>
          <w:rFonts w:cstheme="minorHAnsi"/>
          <w:lang w:val="en-AU"/>
        </w:rPr>
        <w:t xml:space="preserve">... Where did God again ordain? In the Book of Numbers.”] What did he command? </w:t>
      </w:r>
      <w:r w:rsidRPr="005A1289">
        <w:rPr>
          <w:rFonts w:cstheme="minorHAnsi"/>
          <w:iCs/>
          <w:lang w:val="en-AU"/>
        </w:rPr>
        <w:t>To be kept diligently</w:t>
      </w:r>
      <w:r w:rsidRPr="005A1289">
        <w:rPr>
          <w:rFonts w:cstheme="minorHAnsi"/>
          <w:lang w:val="en-AU"/>
        </w:rPr>
        <w:t xml:space="preserve"> (Ps. 119:4): </w:t>
      </w:r>
      <w:r w:rsidRPr="005A1289">
        <w:rPr>
          <w:rFonts w:cstheme="minorHAnsi"/>
          <w:iCs/>
          <w:lang w:val="en-AU"/>
        </w:rPr>
        <w:t xml:space="preserve">The Lord spoke to Moses and said, Give this command to the Israelites: See that you present my offerings, the food for the food-offering of soothing odor, to me </w:t>
      </w:r>
      <w:r w:rsidRPr="005A1289">
        <w:rPr>
          <w:rFonts w:cstheme="minorHAnsi"/>
          <w:iCs/>
          <w:u w:val="single"/>
          <w:lang w:val="en-AU"/>
        </w:rPr>
        <w:t>at the appointed time</w:t>
      </w:r>
      <w:r w:rsidRPr="005A1289">
        <w:rPr>
          <w:rFonts w:cstheme="minorHAnsi"/>
          <w:iCs/>
          <w:lang w:val="en-AU"/>
        </w:rPr>
        <w:t xml:space="preserve">. </w:t>
      </w:r>
      <w:r w:rsidRPr="005A1289">
        <w:rPr>
          <w:rFonts w:cstheme="minorHAnsi"/>
          <w:lang w:val="en-AU"/>
        </w:rPr>
        <w:t>That is the same passage that has already occurred [at Ex. 29:38-42] and now recurs, so why has it been stated a second time?</w:t>
      </w:r>
    </w:p>
    <w:p w14:paraId="58D26EB0" w14:textId="77777777" w:rsidR="003C1FE5" w:rsidRPr="005A1289" w:rsidRDefault="003C1FE5" w:rsidP="003C1FE5">
      <w:pPr>
        <w:jc w:val="both"/>
        <w:rPr>
          <w:rFonts w:cstheme="minorHAnsi"/>
          <w:lang w:val="en-AU"/>
        </w:rPr>
      </w:pPr>
    </w:p>
    <w:p w14:paraId="1BED43DC" w14:textId="77777777" w:rsidR="003C1FE5" w:rsidRPr="005A1289" w:rsidRDefault="003C1FE5" w:rsidP="003C1FE5">
      <w:pPr>
        <w:jc w:val="both"/>
        <w:rPr>
          <w:rFonts w:cstheme="minorHAnsi"/>
          <w:lang w:val="en-AU"/>
        </w:rPr>
      </w:pPr>
      <w:r w:rsidRPr="005A1289">
        <w:rPr>
          <w:rFonts w:cstheme="minorHAnsi"/>
          <w:lang w:val="en-AU"/>
        </w:rPr>
        <w:t>R. Yudan, R. Nehemiah, and rabbis: R. Yudan said, “Since the Israelites thought, ‘In the past there was the practice of making journeys, and there was the practice of offering daily whole-offerings. Now that the journeying is over, the daily whole-offerings also are over.’ Said the Holy One, blessed be He, to Moses, ‘Go, say to Israel that they should continue the practice of offering daily whole-offerings.”</w:t>
      </w:r>
    </w:p>
    <w:p w14:paraId="7851144D" w14:textId="77777777" w:rsidR="003C1FE5" w:rsidRPr="005A1289" w:rsidRDefault="003C1FE5" w:rsidP="003C1FE5">
      <w:pPr>
        <w:jc w:val="both"/>
        <w:rPr>
          <w:rFonts w:cstheme="minorHAnsi"/>
          <w:lang w:val="en-AU"/>
        </w:rPr>
      </w:pPr>
    </w:p>
    <w:p w14:paraId="5984D5D1" w14:textId="77777777" w:rsidR="003C1FE5" w:rsidRPr="005A1289" w:rsidRDefault="003C1FE5" w:rsidP="003C1FE5">
      <w:pPr>
        <w:jc w:val="both"/>
        <w:rPr>
          <w:rFonts w:cstheme="minorHAnsi"/>
          <w:lang w:val="en-AU"/>
        </w:rPr>
      </w:pPr>
      <w:r w:rsidRPr="005A1289">
        <w:rPr>
          <w:rFonts w:cstheme="minorHAnsi"/>
          <w:lang w:val="en-AU"/>
        </w:rPr>
        <w:t>R. Nehemiah said, “Since the Israelites were treating the daily whole offering lightly, said the Holy One, blessed be He, to Moses, ‘Go, tell Israel not to treat the daily whole-offerings lightly.” Rabbis said, “[The reason for the repetition is that] one statement serves for instruction, the other for actual practice.”</w:t>
      </w:r>
    </w:p>
    <w:p w14:paraId="580B98E7" w14:textId="77777777" w:rsidR="003C1FE5" w:rsidRPr="005A1289" w:rsidRDefault="003C1FE5" w:rsidP="003C1FE5">
      <w:pPr>
        <w:jc w:val="both"/>
        <w:rPr>
          <w:rFonts w:cstheme="minorHAnsi"/>
          <w:lang w:val="en-AU"/>
        </w:rPr>
      </w:pPr>
    </w:p>
    <w:p w14:paraId="4FF5B7EC" w14:textId="77777777" w:rsidR="003C1FE5" w:rsidRPr="005A1289" w:rsidRDefault="003C1FE5" w:rsidP="003C1FE5">
      <w:pPr>
        <w:jc w:val="both"/>
        <w:rPr>
          <w:rFonts w:cstheme="minorHAnsi"/>
          <w:lang w:val="en-AU"/>
        </w:rPr>
      </w:pPr>
      <w:r w:rsidRPr="005A1289">
        <w:rPr>
          <w:rFonts w:cstheme="minorHAnsi"/>
          <w:lang w:val="en-AU"/>
        </w:rPr>
        <w:t>2. R. Aha in the name of R. Hanina: “It was so that the Israelites should not say, ‘In the past we offered sacrifices and so were engaged [in studying about] them, but now that we do not offer them any more, we also need not study about them any longer.’ Said the Holy One, blessed be He, to them, ‘Since you engage in studying about them, it is as if you have actually carried them out.”</w:t>
      </w:r>
    </w:p>
    <w:p w14:paraId="209DC90E" w14:textId="77777777" w:rsidR="003C1FE5" w:rsidRPr="005A1289" w:rsidRDefault="003C1FE5" w:rsidP="003C1FE5">
      <w:pPr>
        <w:jc w:val="both"/>
        <w:rPr>
          <w:rFonts w:cstheme="minorHAnsi"/>
          <w:lang w:val="en-AU"/>
        </w:rPr>
      </w:pPr>
    </w:p>
    <w:p w14:paraId="6036DC46" w14:textId="77777777" w:rsidR="003C1FE5" w:rsidRPr="005A1289" w:rsidRDefault="003C1FE5" w:rsidP="003C1FE5">
      <w:pPr>
        <w:jc w:val="both"/>
        <w:rPr>
          <w:rFonts w:cstheme="minorHAnsi"/>
          <w:lang w:val="en-AU"/>
        </w:rPr>
      </w:pPr>
      <w:r w:rsidRPr="005A1289">
        <w:rPr>
          <w:rFonts w:cstheme="minorHAnsi"/>
          <w:lang w:val="en-AU"/>
        </w:rPr>
        <w:t xml:space="preserve">3. R. Huna made two statements. R. Huna said, “All of the exiles will be gathered together only on account of the study of Mishnah-teachings. What verse of Scripture makes that point? </w:t>
      </w:r>
      <w:r w:rsidRPr="005A1289">
        <w:rPr>
          <w:rFonts w:cstheme="minorHAnsi"/>
          <w:iCs/>
          <w:lang w:val="en-AU"/>
        </w:rPr>
        <w:t>Even when they recount [Mishnah-teachings] among the gentiles, then I will gather them together</w:t>
      </w:r>
      <w:r w:rsidRPr="005A1289">
        <w:rPr>
          <w:rFonts w:cstheme="minorHAnsi"/>
          <w:lang w:val="en-AU"/>
        </w:rPr>
        <w:t xml:space="preserve"> (Hos. 8:10).”</w:t>
      </w:r>
    </w:p>
    <w:p w14:paraId="33AD607E" w14:textId="77777777" w:rsidR="003C1FE5" w:rsidRPr="005A1289" w:rsidRDefault="003C1FE5" w:rsidP="003C1FE5">
      <w:pPr>
        <w:jc w:val="both"/>
        <w:rPr>
          <w:rFonts w:cstheme="minorHAnsi"/>
          <w:lang w:val="en-AU"/>
        </w:rPr>
      </w:pPr>
    </w:p>
    <w:p w14:paraId="1D5B8D4E" w14:textId="77777777" w:rsidR="003C1FE5" w:rsidRPr="005A1289" w:rsidRDefault="003C1FE5" w:rsidP="003C1FE5">
      <w:pPr>
        <w:jc w:val="both"/>
        <w:rPr>
          <w:rFonts w:cstheme="minorHAnsi"/>
          <w:lang w:val="en-AU"/>
        </w:rPr>
      </w:pPr>
      <w:r w:rsidRPr="005A1289">
        <w:rPr>
          <w:rFonts w:cstheme="minorHAnsi"/>
          <w:lang w:val="en-AU"/>
        </w:rPr>
        <w:t>R. Huna made a second statement. R. Huna said, “</w:t>
      </w:r>
      <w:r w:rsidRPr="005A1289">
        <w:rPr>
          <w:rFonts w:cstheme="minorHAnsi"/>
          <w:iCs/>
          <w:lang w:val="en-AU"/>
        </w:rPr>
        <w:t>From the rising of the sun even to the setting of the sun My name is great among the nations, and in every place offerings are presented to My name, even pure-offerings</w:t>
      </w:r>
      <w:r w:rsidRPr="005A1289">
        <w:rPr>
          <w:rFonts w:cstheme="minorHAnsi"/>
          <w:lang w:val="en-AU"/>
        </w:rPr>
        <w:t xml:space="preserve"> (Malachi 1:11). Now is it the case that a pure-offering is made in Babylonia? Said the Holy One, blessed be He, ‘Since you engage in the study of the matter, it is as if you offered it up.”</w:t>
      </w:r>
    </w:p>
    <w:p w14:paraId="5C48A068" w14:textId="77777777" w:rsidR="003C1FE5" w:rsidRPr="005A1289" w:rsidRDefault="003C1FE5" w:rsidP="003C1FE5">
      <w:pPr>
        <w:jc w:val="both"/>
        <w:rPr>
          <w:rFonts w:cstheme="minorHAnsi"/>
          <w:lang w:val="en-AU"/>
        </w:rPr>
      </w:pPr>
    </w:p>
    <w:p w14:paraId="693EA306" w14:textId="77777777" w:rsidR="003C1FE5" w:rsidRPr="005A1289" w:rsidRDefault="003C1FE5" w:rsidP="003C1FE5">
      <w:pPr>
        <w:jc w:val="both"/>
        <w:rPr>
          <w:rFonts w:cstheme="minorHAnsi"/>
          <w:lang w:val="en-AU"/>
        </w:rPr>
      </w:pPr>
      <w:r w:rsidRPr="005A1289">
        <w:rPr>
          <w:rFonts w:cstheme="minorHAnsi"/>
          <w:lang w:val="en-AU"/>
        </w:rPr>
        <w:t>4. Samuel said, ‘</w:t>
      </w:r>
      <w:r w:rsidRPr="005A1289">
        <w:rPr>
          <w:rFonts w:cstheme="minorHAnsi"/>
          <w:iCs/>
          <w:lang w:val="en-AU"/>
        </w:rPr>
        <w:t xml:space="preserve">And if they are ashamed of all that they have done, show them the form of the house and the fashion of it, the goings out and the comings in that pertain to it, and all its forms, and write it in their sight, that they may keep the whole form of it </w:t>
      </w:r>
      <w:r w:rsidRPr="005A1289">
        <w:rPr>
          <w:rFonts w:cstheme="minorHAnsi"/>
          <w:lang w:val="en-AU"/>
        </w:rPr>
        <w:t>(Ez. 43:11). Now is there such a thing as the form of the house at this time? But said the Holy One, blessed be He, if you are engaged in the study of the matter, it is as if you were building it.”</w:t>
      </w:r>
    </w:p>
    <w:p w14:paraId="230116F1" w14:textId="77777777" w:rsidR="003C1FE5" w:rsidRPr="005A1289" w:rsidRDefault="003C1FE5" w:rsidP="003C1FE5">
      <w:pPr>
        <w:jc w:val="both"/>
        <w:rPr>
          <w:rFonts w:cstheme="minorHAnsi"/>
          <w:lang w:val="en-AU"/>
        </w:rPr>
      </w:pPr>
    </w:p>
    <w:p w14:paraId="7BD9D564" w14:textId="77777777" w:rsidR="003C1FE5" w:rsidRPr="005A1289" w:rsidRDefault="003C1FE5" w:rsidP="003C1FE5">
      <w:pPr>
        <w:jc w:val="both"/>
        <w:rPr>
          <w:rFonts w:cstheme="minorHAnsi"/>
          <w:lang w:val="en-AU"/>
        </w:rPr>
      </w:pPr>
      <w:r w:rsidRPr="005A1289">
        <w:rPr>
          <w:rFonts w:cstheme="minorHAnsi"/>
          <w:lang w:val="en-AU"/>
        </w:rPr>
        <w:t>5. Said R. Yose, “On what account do they begin instruction of children with the Torah of the Priests [the book of Leviticus]? Rather let them begin instruction them with the book of Genesis. But the Holy One, blessed be He, said, ‘Just as the offerings [described in the book of Leviticus] are pure, so children are pure. Let the pure come and engage in the study of matters that are pure.”</w:t>
      </w:r>
    </w:p>
    <w:p w14:paraId="6EDC6638" w14:textId="77777777" w:rsidR="003C1FE5" w:rsidRPr="005A1289" w:rsidRDefault="003C1FE5" w:rsidP="003C1FE5">
      <w:pPr>
        <w:jc w:val="both"/>
        <w:rPr>
          <w:rFonts w:cstheme="minorHAnsi"/>
          <w:lang w:val="en-AU"/>
        </w:rPr>
      </w:pPr>
    </w:p>
    <w:p w14:paraId="184A6D27" w14:textId="77777777" w:rsidR="003C1FE5" w:rsidRPr="005A1289" w:rsidRDefault="003C1FE5" w:rsidP="003C1FE5">
      <w:pPr>
        <w:jc w:val="both"/>
        <w:rPr>
          <w:rFonts w:cstheme="minorHAnsi"/>
          <w:lang w:val="en-AU"/>
        </w:rPr>
      </w:pPr>
      <w:r w:rsidRPr="005A1289">
        <w:rPr>
          <w:rFonts w:cstheme="minorHAnsi"/>
          <w:lang w:val="en-AU"/>
        </w:rPr>
        <w:t xml:space="preserve">6. R. Abba bar Kahana and R. Hanin, both of them in the name of R. Azariah of Kefar Hitayya: “[The matter may be compared to the case of] a king who had two cooks. The first of the two made a meal for him, and he ate it and liked it. The second made a meal for him, and he ate it and liked it. Now we should not know which of the two he liked more, except that, since he ordered the second, telling him to make a meal like the one he had prepared, we know that it was the second meal that he liked more. So too Noah made an offering and it pleased God: </w:t>
      </w:r>
      <w:r w:rsidRPr="005A1289">
        <w:rPr>
          <w:rFonts w:cstheme="minorHAnsi"/>
          <w:iCs/>
          <w:lang w:val="en-AU"/>
        </w:rPr>
        <w:t xml:space="preserve">And the Lord smelled the .sweet savor </w:t>
      </w:r>
      <w:r w:rsidRPr="005A1289">
        <w:rPr>
          <w:rFonts w:cstheme="minorHAnsi"/>
          <w:lang w:val="en-AU"/>
        </w:rPr>
        <w:t xml:space="preserve">(Gen. 8:21). And Israel made an offering to him, and it pleased the Holy One, blessed be He. But we do not know which of the two he preferred. On the basis of His orders to Israel, saying to them, </w:t>
      </w:r>
      <w:r w:rsidRPr="005A1289">
        <w:rPr>
          <w:rFonts w:cstheme="minorHAnsi"/>
          <w:iCs/>
          <w:lang w:val="en-AU"/>
        </w:rPr>
        <w:t xml:space="preserve">See that you present my offerings, the food for the food-offering of soothing odor, to Me </w:t>
      </w:r>
      <w:r w:rsidRPr="005A1289">
        <w:rPr>
          <w:rFonts w:cstheme="minorHAnsi"/>
          <w:iCs/>
          <w:u w:val="single"/>
          <w:lang w:val="en-AU"/>
        </w:rPr>
        <w:t>at the appointed time</w:t>
      </w:r>
      <w:r w:rsidRPr="005A1289">
        <w:rPr>
          <w:rFonts w:cstheme="minorHAnsi"/>
          <w:iCs/>
          <w:lang w:val="en-AU"/>
        </w:rPr>
        <w:t>,</w:t>
      </w:r>
      <w:r w:rsidRPr="005A1289">
        <w:rPr>
          <w:rFonts w:cstheme="minorHAnsi"/>
          <w:lang w:val="en-AU"/>
        </w:rPr>
        <w:t xml:space="preserve"> we know that he preferred the offering of Israel [to that of Noah, hence the offering of Israel is preferable to the offering of the nations of the world].”</w:t>
      </w:r>
    </w:p>
    <w:p w14:paraId="7A4A3FEA" w14:textId="77777777" w:rsidR="003C1FE5" w:rsidRPr="005A1289" w:rsidRDefault="003C1FE5" w:rsidP="003C1FE5">
      <w:pPr>
        <w:jc w:val="both"/>
        <w:rPr>
          <w:rFonts w:cstheme="minorHAnsi"/>
          <w:lang w:val="en-AU"/>
        </w:rPr>
      </w:pPr>
    </w:p>
    <w:p w14:paraId="0D82F08B" w14:textId="77777777" w:rsidR="003C1FE5" w:rsidRPr="005A1289" w:rsidRDefault="003C1FE5" w:rsidP="003C1FE5">
      <w:pPr>
        <w:jc w:val="both"/>
        <w:rPr>
          <w:rFonts w:cstheme="minorHAnsi"/>
          <w:lang w:val="en-AU"/>
        </w:rPr>
      </w:pPr>
      <w:r w:rsidRPr="005A1289">
        <w:rPr>
          <w:rFonts w:cstheme="minorHAnsi"/>
          <w:lang w:val="en-AU"/>
        </w:rPr>
        <w:t xml:space="preserve">7. R. Abin made two statements. R. Abin said, “The matter may be compared to the case of a king who was reclining at his banquet, and they brought him the first dish, which he ate and found pleasing. They brought him the second, which he ate and found pleasing. He began to wipe the dish. </w:t>
      </w:r>
      <w:r w:rsidRPr="005A1289">
        <w:rPr>
          <w:rFonts w:cstheme="minorHAnsi"/>
          <w:iCs/>
          <w:lang w:val="en-AU"/>
        </w:rPr>
        <w:t>I will offer you burnt-offerings which are to be wiped off</w:t>
      </w:r>
      <w:r w:rsidRPr="005A1289">
        <w:rPr>
          <w:rFonts w:cstheme="minorHAnsi"/>
          <w:lang w:val="en-AU"/>
        </w:rPr>
        <w:t xml:space="preserve"> (Ps. 66:15), like offerings that are to be wiped off I will offer you, like someone who wipes the plate clean.”</w:t>
      </w:r>
    </w:p>
    <w:p w14:paraId="7352B3C6" w14:textId="77777777" w:rsidR="003C1FE5" w:rsidRPr="005A1289" w:rsidRDefault="003C1FE5" w:rsidP="003C1FE5">
      <w:pPr>
        <w:jc w:val="both"/>
        <w:rPr>
          <w:rFonts w:cstheme="minorHAnsi"/>
          <w:lang w:val="en-AU"/>
        </w:rPr>
      </w:pPr>
    </w:p>
    <w:p w14:paraId="46C7A45F" w14:textId="77777777" w:rsidR="003C1FE5" w:rsidRPr="005A1289" w:rsidRDefault="003C1FE5" w:rsidP="003C1FE5">
      <w:pPr>
        <w:jc w:val="both"/>
        <w:rPr>
          <w:rFonts w:cstheme="minorHAnsi"/>
          <w:lang w:val="en-AU"/>
        </w:rPr>
      </w:pPr>
      <w:r w:rsidRPr="005A1289">
        <w:rPr>
          <w:rFonts w:cstheme="minorHAnsi"/>
          <w:lang w:val="en-AU"/>
        </w:rPr>
        <w:t xml:space="preserve">R. Abin made a second statement: “The matter may be compared to a king who was making a journey and came to the first stockade and ate and drank there. Then he came to the second stockade and ate and drank there and spent the night there. So it is here. Why does the Scripture repeat concerning the burnt-offering: </w:t>
      </w:r>
      <w:r w:rsidRPr="005A1289">
        <w:rPr>
          <w:rFonts w:cstheme="minorHAnsi"/>
          <w:iCs/>
          <w:lang w:val="en-AU"/>
        </w:rPr>
        <w:t>This is the Torah of the burnt offering</w:t>
      </w:r>
      <w:r w:rsidRPr="005A1289">
        <w:rPr>
          <w:rFonts w:cstheme="minorHAnsi"/>
          <w:lang w:val="en-AU"/>
        </w:rPr>
        <w:t xml:space="preserve"> (Lev. 3:5), </w:t>
      </w:r>
      <w:r w:rsidRPr="005A1289">
        <w:rPr>
          <w:rFonts w:cstheme="minorHAnsi"/>
          <w:iCs/>
          <w:lang w:val="en-AU"/>
        </w:rPr>
        <w:t xml:space="preserve">It is the burnt-offering </w:t>
      </w:r>
      <w:r w:rsidRPr="005A1289">
        <w:rPr>
          <w:rFonts w:cstheme="minorHAnsi"/>
          <w:lang w:val="en-AU"/>
        </w:rPr>
        <w:t>(Lev. 6:2)? It is to teach that the whole of the burnt-offering is burned up on the fires [yielding no parts to the priests].”</w:t>
      </w:r>
    </w:p>
    <w:p w14:paraId="73F9AAA6" w14:textId="77777777" w:rsidR="003C1FE5" w:rsidRPr="005A1289" w:rsidRDefault="003C1FE5" w:rsidP="003C1FE5">
      <w:pPr>
        <w:jc w:val="both"/>
        <w:rPr>
          <w:rFonts w:cstheme="minorHAnsi"/>
          <w:lang w:val="en-AU"/>
        </w:rPr>
      </w:pPr>
    </w:p>
    <w:p w14:paraId="4C148FD9" w14:textId="77777777" w:rsidR="003C1FE5" w:rsidRPr="005A1289" w:rsidRDefault="003C1FE5" w:rsidP="003C1FE5">
      <w:pPr>
        <w:jc w:val="both"/>
        <w:rPr>
          <w:rFonts w:cstheme="minorHAnsi"/>
          <w:lang w:val="en-AU"/>
        </w:rPr>
      </w:pPr>
    </w:p>
    <w:p w14:paraId="4BDF6740" w14:textId="77777777" w:rsidR="003C1FE5" w:rsidRPr="005A1289" w:rsidRDefault="003C1FE5" w:rsidP="003C1FE5">
      <w:pPr>
        <w:jc w:val="both"/>
        <w:rPr>
          <w:rFonts w:cstheme="minorHAnsi"/>
          <w:lang w:val="en-AU"/>
        </w:rPr>
      </w:pPr>
      <w:r w:rsidRPr="005A1289">
        <w:rPr>
          <w:rFonts w:cstheme="minorHAnsi"/>
          <w:b/>
          <w:bCs/>
          <w:lang w:val="en-AU"/>
        </w:rPr>
        <w:t xml:space="preserve">VI:IV - </w:t>
      </w:r>
      <w:r w:rsidRPr="005A1289">
        <w:rPr>
          <w:rFonts w:cstheme="minorHAnsi"/>
          <w:lang w:val="en-AU"/>
        </w:rPr>
        <w:t xml:space="preserve">1. </w:t>
      </w:r>
      <w:r w:rsidRPr="005A1289">
        <w:rPr>
          <w:rFonts w:cstheme="minorHAnsi"/>
          <w:iCs/>
          <w:lang w:val="en-AU"/>
        </w:rPr>
        <w:t xml:space="preserve">the regular daily whole-offering of two yearling rams without blemish: </w:t>
      </w:r>
      <w:r w:rsidRPr="005A1289">
        <w:rPr>
          <w:rFonts w:cstheme="minorHAnsi"/>
          <w:lang w:val="en-AU"/>
        </w:rPr>
        <w:t xml:space="preserve">[Explaining the selection of the lambs,] the House of Shammai and the House of Hillel [offered opinions as follows:] The House of Shammai say, “Lambs are chosen because the letters that spell the word for lamb can also be read to mean that ‘they cover up the sins of Israel,’ as you read in Scripture: </w:t>
      </w:r>
      <w:r w:rsidRPr="005A1289">
        <w:rPr>
          <w:rFonts w:cstheme="minorHAnsi"/>
          <w:iCs/>
          <w:lang w:val="en-AU"/>
        </w:rPr>
        <w:t>He will turn again and have compassion upon us, he will put our iniquities/lawlessness out of sight</w:t>
      </w:r>
      <w:r w:rsidRPr="005A1289">
        <w:rPr>
          <w:rFonts w:cstheme="minorHAnsi"/>
          <w:lang w:val="en-AU"/>
        </w:rPr>
        <w:t xml:space="preserve"> (Micah 7:19).” And the House of Hillel say, “Lambs are selected because the letters of the word lamb can yield the sound for the word, clean, for they clean up the sins of Israel. That is in line with this verse of Scripture: </w:t>
      </w:r>
      <w:r w:rsidRPr="005A1289">
        <w:rPr>
          <w:rFonts w:cstheme="minorHAnsi"/>
          <w:iCs/>
          <w:lang w:val="en-AU"/>
        </w:rPr>
        <w:t>If your sins are like scarlet, they will be washed clean like wool</w:t>
      </w:r>
      <w:r w:rsidRPr="005A1289">
        <w:rPr>
          <w:rFonts w:cstheme="minorHAnsi"/>
          <w:lang w:val="en-AU"/>
        </w:rPr>
        <w:t xml:space="preserve"> (Is. 1:18).” Ben Azzai says, “</w:t>
      </w:r>
      <w:r w:rsidRPr="005A1289">
        <w:rPr>
          <w:rFonts w:cstheme="minorHAnsi"/>
          <w:iCs/>
          <w:lang w:val="en-AU"/>
        </w:rPr>
        <w:t xml:space="preserve">...the regular daily whole-offering of two yearling rams without blemish </w:t>
      </w:r>
      <w:r w:rsidRPr="005A1289">
        <w:rPr>
          <w:rFonts w:cstheme="minorHAnsi"/>
          <w:lang w:val="en-AU"/>
        </w:rPr>
        <w:t>are specified because they wash away the sins of Israel and turn them into an infant a year old.”</w:t>
      </w:r>
    </w:p>
    <w:p w14:paraId="5488DFE9" w14:textId="77777777" w:rsidR="003C1FE5" w:rsidRPr="005A1289" w:rsidRDefault="003C1FE5" w:rsidP="003C1FE5">
      <w:pPr>
        <w:jc w:val="both"/>
        <w:rPr>
          <w:rFonts w:cstheme="minorHAnsi"/>
          <w:lang w:val="en-AU"/>
        </w:rPr>
      </w:pPr>
    </w:p>
    <w:p w14:paraId="2202C96F" w14:textId="77777777" w:rsidR="003C1FE5" w:rsidRPr="005A1289" w:rsidRDefault="003C1FE5" w:rsidP="003C1FE5">
      <w:pPr>
        <w:jc w:val="both"/>
        <w:rPr>
          <w:rFonts w:cstheme="minorHAnsi"/>
          <w:lang w:val="en-AU"/>
        </w:rPr>
      </w:pPr>
      <w:r w:rsidRPr="005A1289">
        <w:rPr>
          <w:rFonts w:cstheme="minorHAnsi"/>
          <w:lang w:val="en-AU"/>
        </w:rPr>
        <w:t xml:space="preserve">2. </w:t>
      </w:r>
      <w:r w:rsidRPr="005A1289">
        <w:rPr>
          <w:rFonts w:cstheme="minorHAnsi"/>
          <w:iCs/>
          <w:lang w:val="en-AU"/>
        </w:rPr>
        <w:t xml:space="preserve">[...the regular daily whole-offering of] two [yearling rams without blemish. One you shall sacrifice in the morning and the second between dusk and dark]: </w:t>
      </w:r>
      <w:r w:rsidRPr="005A1289">
        <w:rPr>
          <w:rFonts w:cstheme="minorHAnsi"/>
          <w:lang w:val="en-AU"/>
        </w:rPr>
        <w:t xml:space="preserve">Two a day on account of [the sins of] the day. Two a day to serve as intercessor for that day: </w:t>
      </w:r>
      <w:r w:rsidRPr="005A1289">
        <w:rPr>
          <w:rFonts w:cstheme="minorHAnsi"/>
          <w:iCs/>
          <w:lang w:val="en-AU"/>
        </w:rPr>
        <w:t>They will be mine, says the Lord of hosts, on the day that I do this, even My own treasure, and I will spare them, as a man spares his son who serves him</w:t>
      </w:r>
      <w:r w:rsidRPr="005A1289">
        <w:rPr>
          <w:rFonts w:cstheme="minorHAnsi"/>
          <w:lang w:val="en-AU"/>
        </w:rPr>
        <w:t xml:space="preserve"> (Malachi 3:17). Two a day meaning that they should be slaughtered in correspondence to that day in particular. Two a day meaning that one should know in advance which has been designated to be slaughtered in the morning and which at dusk.</w:t>
      </w:r>
    </w:p>
    <w:p w14:paraId="5FF66E5B" w14:textId="77777777" w:rsidR="003C1FE5" w:rsidRPr="005A1289" w:rsidRDefault="003C1FE5" w:rsidP="003C1FE5">
      <w:pPr>
        <w:jc w:val="both"/>
        <w:rPr>
          <w:rFonts w:cstheme="minorHAnsi"/>
          <w:lang w:val="en-AU"/>
        </w:rPr>
      </w:pPr>
    </w:p>
    <w:p w14:paraId="0BF47A65" w14:textId="77777777" w:rsidR="003C1FE5" w:rsidRPr="005A1289" w:rsidRDefault="003C1FE5" w:rsidP="003C1FE5">
      <w:pPr>
        <w:jc w:val="both"/>
        <w:rPr>
          <w:rFonts w:cstheme="minorHAnsi"/>
          <w:lang w:val="en-AU"/>
        </w:rPr>
      </w:pPr>
      <w:r w:rsidRPr="005A1289">
        <w:rPr>
          <w:rFonts w:cstheme="minorHAnsi"/>
          <w:lang w:val="en-AU"/>
        </w:rPr>
        <w:t xml:space="preserve">3. </w:t>
      </w:r>
      <w:r w:rsidRPr="005A1289">
        <w:rPr>
          <w:rFonts w:cstheme="minorHAnsi"/>
          <w:iCs/>
          <w:lang w:val="en-AU"/>
        </w:rPr>
        <w:t xml:space="preserve">...a daily whole-offering: </w:t>
      </w:r>
      <w:r w:rsidRPr="005A1289">
        <w:rPr>
          <w:rFonts w:cstheme="minorHAnsi"/>
          <w:lang w:val="en-AU"/>
        </w:rPr>
        <w:t xml:space="preserve">Said R. Yudan in the name of R. Simon, “No one ever spent the night in Jerusalem while still bearing sin. How so? The daily whole-offering of the morning would effect atonement for the sins that had been committed overnight, and the daily whole-offering of dusk would effect atonement for the transgressions that had been committed by day. In consequence, no one ever spent the night in Jerusalem while still bearing sin. And what verse of Scripture makes that point? </w:t>
      </w:r>
      <w:r w:rsidRPr="005A1289">
        <w:rPr>
          <w:rFonts w:cstheme="minorHAnsi"/>
          <w:iCs/>
          <w:lang w:val="en-AU"/>
        </w:rPr>
        <w:t>Righteousness/generosity will spend the night in it</w:t>
      </w:r>
      <w:r w:rsidRPr="005A1289">
        <w:rPr>
          <w:rFonts w:cstheme="minorHAnsi"/>
          <w:lang w:val="en-AU"/>
        </w:rPr>
        <w:t xml:space="preserve"> (Is. 1:21).”</w:t>
      </w:r>
    </w:p>
    <w:p w14:paraId="3D08264B" w14:textId="77777777" w:rsidR="003C1FE5" w:rsidRPr="005A1289" w:rsidRDefault="003C1FE5" w:rsidP="003C1FE5">
      <w:pPr>
        <w:jc w:val="both"/>
        <w:rPr>
          <w:rFonts w:cstheme="minorHAnsi"/>
          <w:lang w:val="en-AU"/>
        </w:rPr>
      </w:pPr>
    </w:p>
    <w:p w14:paraId="7CB1EE86" w14:textId="77777777" w:rsidR="003C1FE5" w:rsidRPr="005A1289" w:rsidRDefault="003C1FE5" w:rsidP="003C1FE5">
      <w:pPr>
        <w:jc w:val="both"/>
        <w:rPr>
          <w:rFonts w:cstheme="minorHAnsi"/>
          <w:lang w:val="en-AU"/>
        </w:rPr>
      </w:pPr>
      <w:r w:rsidRPr="005A1289">
        <w:rPr>
          <w:rFonts w:cstheme="minorHAnsi"/>
          <w:lang w:val="en-AU"/>
        </w:rPr>
        <w:t xml:space="preserve">4. R. Judah bar Simon in the name of R. Yohanan: “There were three statements that Moses heard from the mouth of the Almighty, on account of which he was astounded and recoiled. When he said to him, </w:t>
      </w:r>
      <w:r w:rsidRPr="005A1289">
        <w:rPr>
          <w:rFonts w:cstheme="minorHAnsi"/>
          <w:iCs/>
          <w:lang w:val="en-AU"/>
        </w:rPr>
        <w:t>And they will make Me a sanctuary [and I shall dwell among them]</w:t>
      </w:r>
      <w:r w:rsidRPr="005A1289">
        <w:rPr>
          <w:rFonts w:cstheme="minorHAnsi"/>
          <w:lang w:val="en-AU"/>
        </w:rPr>
        <w:t xml:space="preserve"> (Ex. 25:8), said Moses before the Holy One, blessed be He, ‘Lord of the age, lo, the heavens and the heavens above the heavens cannot hold You, and yet You Yourself have said, </w:t>
      </w:r>
      <w:r w:rsidRPr="005A1289">
        <w:rPr>
          <w:rFonts w:cstheme="minorHAnsi"/>
          <w:iCs/>
          <w:lang w:val="en-AU"/>
        </w:rPr>
        <w:t>And they will make Me a sanctuary (and I will dwell among them].’</w:t>
      </w:r>
      <w:r w:rsidRPr="005A1289">
        <w:rPr>
          <w:rFonts w:cstheme="minorHAnsi"/>
          <w:lang w:val="en-AU"/>
        </w:rPr>
        <w:t xml:space="preserve"> Said to him the Holy One, blessed be He, ‘Moses, it is not the way you are thinking. But there will be twenty boards’ breadth at the north, twenty at the south, eight at the west, and I will descend and shrink My Presence among you below.’ That is in line with this verse of Scripture: </w:t>
      </w:r>
      <w:r w:rsidRPr="005A1289">
        <w:rPr>
          <w:rFonts w:cstheme="minorHAnsi"/>
          <w:iCs/>
          <w:lang w:val="en-AU"/>
        </w:rPr>
        <w:t xml:space="preserve">And I will meet you there </w:t>
      </w:r>
      <w:r w:rsidRPr="005A1289">
        <w:rPr>
          <w:rFonts w:cstheme="minorHAnsi"/>
          <w:lang w:val="en-AU"/>
        </w:rPr>
        <w:t>(Ex. 25:20).</w:t>
      </w:r>
    </w:p>
    <w:p w14:paraId="51187E5E" w14:textId="77777777" w:rsidR="003C1FE5" w:rsidRPr="005A1289" w:rsidRDefault="003C1FE5" w:rsidP="003C1FE5">
      <w:pPr>
        <w:jc w:val="both"/>
        <w:rPr>
          <w:rFonts w:cstheme="minorHAnsi"/>
          <w:lang w:val="en-AU"/>
        </w:rPr>
      </w:pPr>
    </w:p>
    <w:p w14:paraId="33B4C75F" w14:textId="77777777" w:rsidR="003C1FE5" w:rsidRPr="005A1289" w:rsidRDefault="003C1FE5" w:rsidP="003C1FE5">
      <w:pPr>
        <w:jc w:val="both"/>
        <w:rPr>
          <w:rFonts w:cstheme="minorHAnsi"/>
          <w:lang w:val="en-AU"/>
        </w:rPr>
      </w:pPr>
      <w:r w:rsidRPr="005A1289">
        <w:rPr>
          <w:rFonts w:cstheme="minorHAnsi"/>
          <w:lang w:val="en-AU"/>
        </w:rPr>
        <w:t xml:space="preserve">When He said to him, </w:t>
      </w:r>
      <w:r w:rsidRPr="005A1289">
        <w:rPr>
          <w:rFonts w:cstheme="minorHAnsi"/>
          <w:iCs/>
          <w:lang w:val="en-AU"/>
        </w:rPr>
        <w:t xml:space="preserve">My food which is presented to Me for offerings made by fire (you will observe to offer to Me] </w:t>
      </w:r>
      <w:r w:rsidRPr="005A1289">
        <w:rPr>
          <w:rFonts w:cstheme="minorHAnsi"/>
          <w:lang w:val="en-AU"/>
        </w:rPr>
        <w:t xml:space="preserve">(Num. 28:2), said Moses before the Holy One, blessed be He, ‘Lord of the age, if I collect all of the wild beasts in the world, will they produce one offering [that would be adequate as a meal for you]? If I collect all the wood in the world, will it prove sufficient for one offering,’ as it is said, </w:t>
      </w:r>
      <w:r w:rsidRPr="005A1289">
        <w:rPr>
          <w:rFonts w:cstheme="minorHAnsi"/>
          <w:iCs/>
          <w:lang w:val="en-AU"/>
        </w:rPr>
        <w:t>Lebanon is not enough for altar fire, nor the beasts thereof sufficient for burnt-offerings</w:t>
      </w:r>
      <w:r w:rsidRPr="005A1289">
        <w:rPr>
          <w:rFonts w:cstheme="minorHAnsi"/>
          <w:lang w:val="en-AU"/>
        </w:rPr>
        <w:t xml:space="preserve"> (Is. 40:16). Said to him the Holy One, blessed be He, “Moses, it is not the way you are thinking. But: You will say to them, </w:t>
      </w:r>
      <w:r w:rsidRPr="005A1289">
        <w:rPr>
          <w:rFonts w:cstheme="minorHAnsi"/>
          <w:iCs/>
          <w:lang w:val="en-AU"/>
        </w:rPr>
        <w:t>This is the offering made by fire (the lambs of the first year without blemish, two day by day]</w:t>
      </w:r>
      <w:r w:rsidRPr="005A1289">
        <w:rPr>
          <w:rFonts w:cstheme="minorHAnsi"/>
          <w:lang w:val="en-AU"/>
        </w:rPr>
        <w:t xml:space="preserve"> (Num. 28:3), and not two at a time but one in the morning and one at dusk, as it is said, </w:t>
      </w:r>
      <w:r w:rsidRPr="005A1289">
        <w:rPr>
          <w:rFonts w:cstheme="minorHAnsi"/>
          <w:iCs/>
          <w:lang w:val="en-AU"/>
        </w:rPr>
        <w:t>One lamb you will prepare in the morning, and the other you will prepare at dusk</w:t>
      </w:r>
      <w:r w:rsidRPr="005A1289">
        <w:rPr>
          <w:rFonts w:cstheme="minorHAnsi"/>
          <w:lang w:val="en-AU"/>
        </w:rPr>
        <w:t xml:space="preserve"> (Num. 28:4).’</w:t>
      </w:r>
    </w:p>
    <w:p w14:paraId="39515E94" w14:textId="77777777" w:rsidR="003C1FE5" w:rsidRPr="005A1289" w:rsidRDefault="003C1FE5" w:rsidP="003C1FE5">
      <w:pPr>
        <w:jc w:val="both"/>
        <w:rPr>
          <w:rFonts w:cstheme="minorHAnsi"/>
          <w:lang w:val="en-AU"/>
        </w:rPr>
      </w:pPr>
    </w:p>
    <w:p w14:paraId="01A63028" w14:textId="77777777" w:rsidR="003C1FE5" w:rsidRPr="005A1289" w:rsidRDefault="003C1FE5" w:rsidP="003C1FE5">
      <w:pPr>
        <w:jc w:val="both"/>
        <w:rPr>
          <w:rFonts w:cstheme="minorHAnsi"/>
          <w:lang w:val="en-AU"/>
        </w:rPr>
      </w:pPr>
      <w:r w:rsidRPr="005A1289">
        <w:rPr>
          <w:rFonts w:cstheme="minorHAnsi"/>
          <w:lang w:val="en-AU"/>
        </w:rPr>
        <w:t xml:space="preserve">And when He said to him, </w:t>
      </w:r>
      <w:r w:rsidRPr="005A1289">
        <w:rPr>
          <w:rFonts w:cstheme="minorHAnsi"/>
          <w:iCs/>
          <w:lang w:val="en-AU"/>
        </w:rPr>
        <w:t xml:space="preserve">When you give the contribution to the Lord to make expiation for your lives </w:t>
      </w:r>
      <w:r w:rsidRPr="005A1289">
        <w:rPr>
          <w:rFonts w:cstheme="minorHAnsi"/>
          <w:lang w:val="en-AU"/>
        </w:rPr>
        <w:t xml:space="preserve">(Ex. 30:15), said Moses before the Holy One, blessed be He, ‘Lord of the age, who can give redemption-money for his soul? </w:t>
      </w:r>
      <w:r w:rsidRPr="005A1289">
        <w:rPr>
          <w:rFonts w:cstheme="minorHAnsi"/>
          <w:iCs/>
          <w:lang w:val="en-AU"/>
        </w:rPr>
        <w:t>One brother cannot redeem another</w:t>
      </w:r>
      <w:r w:rsidRPr="005A1289">
        <w:rPr>
          <w:rFonts w:cstheme="minorHAnsi"/>
          <w:lang w:val="en-AU"/>
        </w:rPr>
        <w:t xml:space="preserve"> (Ps. 49:8), </w:t>
      </w:r>
      <w:r w:rsidRPr="005A1289">
        <w:rPr>
          <w:rFonts w:cstheme="minorHAnsi"/>
          <w:iCs/>
          <w:lang w:val="en-AU"/>
        </w:rPr>
        <w:t>for too costly is the redemption of men’s souls</w:t>
      </w:r>
      <w:r w:rsidRPr="005A1289">
        <w:rPr>
          <w:rFonts w:cstheme="minorHAnsi"/>
          <w:lang w:val="en-AU"/>
        </w:rPr>
        <w:t xml:space="preserve"> (Ps. 49:9). Said the Holy One, blessed be He, to Moses, ‘It is not the way you are thinking. But: </w:t>
      </w:r>
      <w:r w:rsidRPr="005A1289">
        <w:rPr>
          <w:rFonts w:cstheme="minorHAnsi"/>
          <w:iCs/>
          <w:lang w:val="en-AU"/>
        </w:rPr>
        <w:t>This they will give</w:t>
      </w:r>
      <w:r w:rsidRPr="005A1289">
        <w:rPr>
          <w:rFonts w:cstheme="minorHAnsi"/>
          <w:lang w:val="en-AU"/>
        </w:rPr>
        <w:t xml:space="preserve"> — something like this [namely, the half-shekel coin] they shall give”</w:t>
      </w:r>
    </w:p>
    <w:p w14:paraId="5F922095" w14:textId="77777777" w:rsidR="003C1FE5" w:rsidRPr="005A1289" w:rsidRDefault="003C1FE5" w:rsidP="003C1FE5">
      <w:pPr>
        <w:pBdr>
          <w:bottom w:val="double" w:sz="6" w:space="1" w:color="auto"/>
        </w:pBdr>
        <w:jc w:val="both"/>
        <w:rPr>
          <w:rFonts w:ascii="Times New Roman" w:hAnsi="Times New Roman" w:cs="Times New Roman"/>
        </w:rPr>
      </w:pPr>
    </w:p>
    <w:p w14:paraId="03F8DADC" w14:textId="77777777" w:rsidR="003C1FE5" w:rsidRPr="005A1289" w:rsidRDefault="003C1FE5" w:rsidP="003C1FE5">
      <w:pPr>
        <w:jc w:val="both"/>
        <w:rPr>
          <w:rFonts w:ascii="Times New Roman" w:hAnsi="Times New Roman" w:cs="Times New Roman"/>
        </w:rPr>
      </w:pPr>
    </w:p>
    <w:p w14:paraId="7CF0E9FB" w14:textId="77777777" w:rsidR="003C1FE5" w:rsidRPr="002426D0" w:rsidRDefault="003C1FE5" w:rsidP="00D958A9">
      <w:pPr>
        <w:pStyle w:val="Heading2"/>
        <w:jc w:val="both"/>
        <w:rPr>
          <w:rFonts w:eastAsia="Calibri"/>
          <w:lang w:eastAsia="en-AU"/>
        </w:rPr>
      </w:pPr>
      <w:r w:rsidRPr="002426D0">
        <w:rPr>
          <w:rFonts w:eastAsia="Calibri"/>
          <w:lang w:eastAsia="en-AU"/>
        </w:rPr>
        <w:t xml:space="preserve">Special Ketubim Rosh Chodesh – Proverbs 7:1-27 </w:t>
      </w:r>
    </w:p>
    <w:p w14:paraId="414D4E00" w14:textId="77777777" w:rsidR="003C1FE5" w:rsidRPr="002426D0" w:rsidRDefault="003C1FE5" w:rsidP="00D958A9">
      <w:pPr>
        <w:jc w:val="both"/>
        <w:rPr>
          <w:rFonts w:ascii="Times New Roman" w:hAnsi="Times New Roman" w:cs="Times New Roman"/>
          <w:bCs/>
          <w:lang w:val="en-AU" w:eastAsia="en-AU"/>
        </w:rPr>
      </w:pPr>
    </w:p>
    <w:p w14:paraId="4DB62DBE" w14:textId="77777777" w:rsidR="003C1FE5" w:rsidRPr="002426D0" w:rsidRDefault="003C1FE5" w:rsidP="00D958A9">
      <w:pPr>
        <w:jc w:val="both"/>
        <w:rPr>
          <w:rFonts w:cstheme="minorHAnsi"/>
          <w:bCs/>
          <w:lang w:val="en-AU" w:eastAsia="en-AU"/>
        </w:rPr>
      </w:pPr>
      <w:r w:rsidRPr="002426D0">
        <w:rPr>
          <w:rFonts w:cstheme="minorHAnsi"/>
          <w:bCs/>
          <w:lang w:val="en-AU" w:eastAsia="en-AU"/>
        </w:rPr>
        <w:t>1 ¶ My son, keep my words, and lay up my commandments with you.</w:t>
      </w:r>
    </w:p>
    <w:p w14:paraId="6105A066" w14:textId="77777777" w:rsidR="003C1FE5" w:rsidRPr="002426D0" w:rsidRDefault="003C1FE5" w:rsidP="00D958A9">
      <w:pPr>
        <w:jc w:val="both"/>
        <w:rPr>
          <w:rFonts w:cstheme="minorHAnsi"/>
          <w:bCs/>
          <w:lang w:val="en-AU" w:eastAsia="en-AU"/>
        </w:rPr>
      </w:pPr>
      <w:r w:rsidRPr="002426D0">
        <w:rPr>
          <w:rFonts w:cstheme="minorHAnsi"/>
          <w:bCs/>
          <w:lang w:val="en-AU" w:eastAsia="en-AU"/>
        </w:rPr>
        <w:t>2 Keep my commandments and live, and my teaching as the apple of your eye.</w:t>
      </w:r>
    </w:p>
    <w:p w14:paraId="2FE742BF" w14:textId="77777777" w:rsidR="003C1FE5" w:rsidRPr="002426D0" w:rsidRDefault="003C1FE5" w:rsidP="00D958A9">
      <w:pPr>
        <w:jc w:val="both"/>
        <w:rPr>
          <w:rFonts w:cstheme="minorHAnsi"/>
          <w:bCs/>
          <w:lang w:val="en-AU" w:eastAsia="en-AU"/>
        </w:rPr>
      </w:pPr>
      <w:r w:rsidRPr="002426D0">
        <w:rPr>
          <w:rFonts w:cstheme="minorHAnsi"/>
          <w:bCs/>
          <w:lang w:val="en-AU" w:eastAsia="en-AU"/>
        </w:rPr>
        <w:t>3 Bind them upon your fingers, write them upon the table of thy heart.</w:t>
      </w:r>
    </w:p>
    <w:p w14:paraId="55F85D1F" w14:textId="77777777" w:rsidR="003C1FE5" w:rsidRPr="002426D0" w:rsidRDefault="003C1FE5" w:rsidP="00D958A9">
      <w:pPr>
        <w:jc w:val="both"/>
        <w:rPr>
          <w:rFonts w:cstheme="minorHAnsi"/>
          <w:bCs/>
          <w:lang w:val="en-AU" w:eastAsia="en-AU"/>
        </w:rPr>
      </w:pPr>
      <w:r w:rsidRPr="002426D0">
        <w:rPr>
          <w:rFonts w:cstheme="minorHAnsi"/>
          <w:bCs/>
          <w:lang w:val="en-AU" w:eastAsia="en-AU"/>
        </w:rPr>
        <w:t>4 Say unto wisdom: ‘You are my sister’, and call understanding your kinswoman;</w:t>
      </w:r>
    </w:p>
    <w:p w14:paraId="34194FE5" w14:textId="77777777" w:rsidR="003C1FE5" w:rsidRPr="002426D0" w:rsidRDefault="003C1FE5" w:rsidP="00D958A9">
      <w:pPr>
        <w:jc w:val="both"/>
        <w:rPr>
          <w:rFonts w:cstheme="minorHAnsi"/>
          <w:bCs/>
          <w:lang w:val="en-AU" w:eastAsia="en-AU"/>
        </w:rPr>
      </w:pPr>
      <w:r w:rsidRPr="002426D0">
        <w:rPr>
          <w:rFonts w:cstheme="minorHAnsi"/>
          <w:bCs/>
          <w:lang w:val="en-AU" w:eastAsia="en-AU"/>
        </w:rPr>
        <w:t xml:space="preserve">5 That they may keep you from the strange woman, from the alien woman that makes smooth her words. </w:t>
      </w:r>
    </w:p>
    <w:p w14:paraId="4A1AD1AB" w14:textId="77777777" w:rsidR="003C1FE5" w:rsidRPr="002426D0" w:rsidRDefault="003C1FE5" w:rsidP="00D958A9">
      <w:pPr>
        <w:jc w:val="both"/>
        <w:rPr>
          <w:rFonts w:cstheme="minorHAnsi"/>
          <w:bCs/>
          <w:lang w:val="en-AU" w:eastAsia="en-AU"/>
        </w:rPr>
      </w:pPr>
    </w:p>
    <w:p w14:paraId="01EA5FEC" w14:textId="77777777" w:rsidR="003C1FE5" w:rsidRPr="002426D0" w:rsidRDefault="003C1FE5" w:rsidP="00D958A9">
      <w:pPr>
        <w:jc w:val="both"/>
        <w:rPr>
          <w:rFonts w:cstheme="minorHAnsi"/>
          <w:bCs/>
          <w:lang w:val="en-AU" w:eastAsia="en-AU"/>
        </w:rPr>
      </w:pPr>
      <w:r w:rsidRPr="002426D0">
        <w:rPr>
          <w:rFonts w:cstheme="minorHAnsi"/>
          <w:bCs/>
          <w:lang w:val="en-AU" w:eastAsia="en-AU"/>
        </w:rPr>
        <w:t>6 ¶ For at the window of my house I looked forth through my lattice;</w:t>
      </w:r>
    </w:p>
    <w:p w14:paraId="176E8933" w14:textId="77777777" w:rsidR="003C1FE5" w:rsidRPr="002426D0" w:rsidRDefault="003C1FE5" w:rsidP="00D958A9">
      <w:pPr>
        <w:jc w:val="both"/>
        <w:rPr>
          <w:rFonts w:cstheme="minorHAnsi"/>
          <w:bCs/>
          <w:lang w:val="en-AU" w:eastAsia="en-AU"/>
        </w:rPr>
      </w:pPr>
      <w:r w:rsidRPr="002426D0">
        <w:rPr>
          <w:rFonts w:cstheme="minorHAnsi"/>
          <w:bCs/>
          <w:lang w:val="en-AU" w:eastAsia="en-AU"/>
        </w:rPr>
        <w:t>7 And I beheld among the thoughtless ones, I discerned among the youths, a young man void of understanding,</w:t>
      </w:r>
    </w:p>
    <w:p w14:paraId="0692204E" w14:textId="77777777" w:rsidR="003C1FE5" w:rsidRPr="002426D0" w:rsidRDefault="003C1FE5" w:rsidP="00D958A9">
      <w:pPr>
        <w:jc w:val="both"/>
        <w:rPr>
          <w:rFonts w:cstheme="minorHAnsi"/>
          <w:bCs/>
          <w:lang w:val="en-AU" w:eastAsia="en-AU"/>
        </w:rPr>
      </w:pPr>
      <w:r w:rsidRPr="002426D0">
        <w:rPr>
          <w:rFonts w:cstheme="minorHAnsi"/>
          <w:bCs/>
          <w:lang w:val="en-AU" w:eastAsia="en-AU"/>
        </w:rPr>
        <w:t>8 Passing through the street near her corner, and he went the way to her house;</w:t>
      </w:r>
    </w:p>
    <w:p w14:paraId="2EEE1259" w14:textId="77777777" w:rsidR="003C1FE5" w:rsidRPr="002426D0" w:rsidRDefault="003C1FE5" w:rsidP="00D958A9">
      <w:pPr>
        <w:jc w:val="both"/>
        <w:rPr>
          <w:rFonts w:cstheme="minorHAnsi"/>
          <w:bCs/>
          <w:lang w:val="en-AU" w:eastAsia="en-AU"/>
        </w:rPr>
      </w:pPr>
      <w:r w:rsidRPr="002426D0">
        <w:rPr>
          <w:rFonts w:cstheme="minorHAnsi"/>
          <w:bCs/>
          <w:lang w:val="en-AU" w:eastAsia="en-AU"/>
        </w:rPr>
        <w:t>9 In the twilight, in the evening of the day, in the blackness of night and the darkness.</w:t>
      </w:r>
    </w:p>
    <w:p w14:paraId="7E42BB24" w14:textId="77777777" w:rsidR="003C1FE5" w:rsidRPr="002426D0" w:rsidRDefault="003C1FE5" w:rsidP="00D958A9">
      <w:pPr>
        <w:jc w:val="both"/>
        <w:rPr>
          <w:rFonts w:cstheme="minorHAnsi"/>
          <w:bCs/>
          <w:lang w:val="en-AU" w:eastAsia="en-AU"/>
        </w:rPr>
      </w:pPr>
      <w:r w:rsidRPr="002426D0">
        <w:rPr>
          <w:rFonts w:cstheme="minorHAnsi"/>
          <w:bCs/>
          <w:lang w:val="en-AU" w:eastAsia="en-AU"/>
        </w:rPr>
        <w:t>10 And, behold, there met him a woman with the attire of a harlot, and wily of heart.</w:t>
      </w:r>
    </w:p>
    <w:p w14:paraId="611259F9" w14:textId="77777777" w:rsidR="003C1FE5" w:rsidRPr="002426D0" w:rsidRDefault="003C1FE5" w:rsidP="00D958A9">
      <w:pPr>
        <w:jc w:val="both"/>
        <w:rPr>
          <w:rFonts w:cstheme="minorHAnsi"/>
          <w:bCs/>
          <w:lang w:val="en-AU" w:eastAsia="en-AU"/>
        </w:rPr>
      </w:pPr>
      <w:r w:rsidRPr="002426D0">
        <w:rPr>
          <w:rFonts w:cstheme="minorHAnsi"/>
          <w:bCs/>
          <w:lang w:val="en-AU" w:eastAsia="en-AU"/>
        </w:rPr>
        <w:t>11 She is riotous and rebellious, her feet abide not in her house;</w:t>
      </w:r>
    </w:p>
    <w:p w14:paraId="18129614" w14:textId="77777777" w:rsidR="003C1FE5" w:rsidRPr="002426D0" w:rsidRDefault="003C1FE5" w:rsidP="00D958A9">
      <w:pPr>
        <w:jc w:val="both"/>
        <w:rPr>
          <w:rFonts w:cstheme="minorHAnsi"/>
          <w:bCs/>
          <w:lang w:val="en-AU" w:eastAsia="en-AU"/>
        </w:rPr>
      </w:pPr>
      <w:r w:rsidRPr="002426D0">
        <w:rPr>
          <w:rFonts w:cstheme="minorHAnsi"/>
          <w:bCs/>
          <w:lang w:val="en-AU" w:eastAsia="en-AU"/>
        </w:rPr>
        <w:t>12 Now she is in the streets, now in the broad places, and lies in wait at every corner.</w:t>
      </w:r>
    </w:p>
    <w:p w14:paraId="1C1430F8" w14:textId="77777777" w:rsidR="003C1FE5" w:rsidRPr="002426D0" w:rsidRDefault="003C1FE5" w:rsidP="00D958A9">
      <w:pPr>
        <w:jc w:val="both"/>
        <w:rPr>
          <w:rFonts w:cstheme="minorHAnsi"/>
          <w:bCs/>
          <w:lang w:val="en-AU" w:eastAsia="en-AU"/>
        </w:rPr>
      </w:pPr>
      <w:r w:rsidRPr="002426D0">
        <w:rPr>
          <w:rFonts w:cstheme="minorHAnsi"/>
          <w:bCs/>
          <w:lang w:val="en-AU" w:eastAsia="en-AU"/>
        </w:rPr>
        <w:t>13 So she caught him, and kissed him, and with an impudent face she said unto him:</w:t>
      </w:r>
    </w:p>
    <w:p w14:paraId="4DA75A4F" w14:textId="77777777" w:rsidR="003C1FE5" w:rsidRPr="002426D0" w:rsidRDefault="003C1FE5" w:rsidP="00D958A9">
      <w:pPr>
        <w:jc w:val="both"/>
        <w:rPr>
          <w:rFonts w:cstheme="minorHAnsi"/>
          <w:bCs/>
          <w:lang w:val="en-AU" w:eastAsia="en-AU"/>
        </w:rPr>
      </w:pPr>
      <w:r w:rsidRPr="002426D0">
        <w:rPr>
          <w:rFonts w:cstheme="minorHAnsi"/>
          <w:bCs/>
          <w:lang w:val="en-AU" w:eastAsia="en-AU"/>
        </w:rPr>
        <w:t>14 ‘Sacrifices of peace-offerings were due from me; this day have I paid my vows.</w:t>
      </w:r>
    </w:p>
    <w:p w14:paraId="284055BA" w14:textId="77777777" w:rsidR="003C1FE5" w:rsidRPr="002426D0" w:rsidRDefault="003C1FE5" w:rsidP="00D958A9">
      <w:pPr>
        <w:jc w:val="both"/>
        <w:rPr>
          <w:rFonts w:cstheme="minorHAnsi"/>
          <w:bCs/>
          <w:lang w:val="en-AU" w:eastAsia="en-AU"/>
        </w:rPr>
      </w:pPr>
      <w:r w:rsidRPr="002426D0">
        <w:rPr>
          <w:rFonts w:cstheme="minorHAnsi"/>
          <w:bCs/>
          <w:lang w:val="en-AU" w:eastAsia="en-AU"/>
        </w:rPr>
        <w:t>15 Therefore came I forth to meet you, to seek your face, and I have found you.</w:t>
      </w:r>
    </w:p>
    <w:p w14:paraId="47258FEB" w14:textId="77777777" w:rsidR="003C1FE5" w:rsidRPr="002426D0" w:rsidRDefault="003C1FE5" w:rsidP="00D958A9">
      <w:pPr>
        <w:jc w:val="both"/>
        <w:rPr>
          <w:rFonts w:cstheme="minorHAnsi"/>
          <w:bCs/>
          <w:lang w:val="en-AU" w:eastAsia="en-AU"/>
        </w:rPr>
      </w:pPr>
      <w:r w:rsidRPr="002426D0">
        <w:rPr>
          <w:rFonts w:cstheme="minorHAnsi"/>
          <w:bCs/>
          <w:lang w:val="en-AU" w:eastAsia="en-AU"/>
        </w:rPr>
        <w:t>16 I have decked my couch with coverlets, with striped cloths of the yarn of Egypt.</w:t>
      </w:r>
    </w:p>
    <w:p w14:paraId="070F11ED" w14:textId="77777777" w:rsidR="003C1FE5" w:rsidRPr="002426D0" w:rsidRDefault="003C1FE5" w:rsidP="00D958A9">
      <w:pPr>
        <w:jc w:val="both"/>
        <w:rPr>
          <w:rFonts w:cstheme="minorHAnsi"/>
          <w:bCs/>
          <w:lang w:val="en-AU" w:eastAsia="en-AU"/>
        </w:rPr>
      </w:pPr>
      <w:r w:rsidRPr="002426D0">
        <w:rPr>
          <w:rFonts w:cstheme="minorHAnsi"/>
          <w:bCs/>
          <w:lang w:val="en-AU" w:eastAsia="en-AU"/>
        </w:rPr>
        <w:t>17 I have perfumed my bed with myrrh, aloes, and cinnamon.</w:t>
      </w:r>
    </w:p>
    <w:p w14:paraId="682F659F" w14:textId="77777777" w:rsidR="003C1FE5" w:rsidRPr="002426D0" w:rsidRDefault="003C1FE5" w:rsidP="00D958A9">
      <w:pPr>
        <w:jc w:val="both"/>
        <w:rPr>
          <w:rFonts w:cstheme="minorHAnsi"/>
          <w:bCs/>
          <w:lang w:val="en-AU" w:eastAsia="en-AU"/>
        </w:rPr>
      </w:pPr>
      <w:r w:rsidRPr="002426D0">
        <w:rPr>
          <w:rFonts w:cstheme="minorHAnsi"/>
          <w:bCs/>
          <w:lang w:val="en-AU" w:eastAsia="en-AU"/>
        </w:rPr>
        <w:t>18 Come, let us take our fill of love until the morning; let us solace ourselves with loves.</w:t>
      </w:r>
    </w:p>
    <w:p w14:paraId="7D5A6B43" w14:textId="77777777" w:rsidR="003C1FE5" w:rsidRPr="002426D0" w:rsidRDefault="003C1FE5" w:rsidP="00D958A9">
      <w:pPr>
        <w:jc w:val="both"/>
        <w:rPr>
          <w:rFonts w:cstheme="minorHAnsi"/>
          <w:b/>
          <w:lang w:val="en-AU" w:eastAsia="en-AU"/>
        </w:rPr>
      </w:pPr>
      <w:r w:rsidRPr="002426D0">
        <w:rPr>
          <w:rFonts w:cstheme="minorHAnsi"/>
          <w:bCs/>
          <w:lang w:val="en-AU" w:eastAsia="en-AU"/>
        </w:rPr>
        <w:t xml:space="preserve">19 </w:t>
      </w:r>
      <w:r w:rsidRPr="002426D0">
        <w:rPr>
          <w:rFonts w:cstheme="minorHAnsi"/>
          <w:b/>
          <w:highlight w:val="yellow"/>
          <w:u w:val="single"/>
          <w:lang w:val="en-AU" w:eastAsia="en-AU"/>
        </w:rPr>
        <w:t>For my husband is not at home, he is gone a long journey</w:t>
      </w:r>
      <w:r w:rsidRPr="002426D0">
        <w:rPr>
          <w:rFonts w:cstheme="minorHAnsi"/>
          <w:b/>
          <w:highlight w:val="yellow"/>
          <w:lang w:val="en-AU" w:eastAsia="en-AU"/>
        </w:rPr>
        <w:t>;</w:t>
      </w:r>
    </w:p>
    <w:p w14:paraId="10D1D5C4" w14:textId="77777777" w:rsidR="003C1FE5" w:rsidRPr="002426D0" w:rsidRDefault="003C1FE5" w:rsidP="00D958A9">
      <w:pPr>
        <w:jc w:val="both"/>
        <w:rPr>
          <w:rFonts w:cstheme="minorHAnsi"/>
          <w:bCs/>
          <w:lang w:val="en-AU" w:eastAsia="en-AU"/>
        </w:rPr>
      </w:pPr>
      <w:r w:rsidRPr="002426D0">
        <w:rPr>
          <w:rFonts w:cstheme="minorHAnsi"/>
          <w:bCs/>
          <w:lang w:val="en-AU" w:eastAsia="en-AU"/>
        </w:rPr>
        <w:t xml:space="preserve">20 </w:t>
      </w:r>
      <w:r w:rsidRPr="002426D0">
        <w:rPr>
          <w:rFonts w:cstheme="minorHAnsi"/>
          <w:b/>
          <w:highlight w:val="yellow"/>
          <w:u w:val="single"/>
          <w:lang w:val="en-AU" w:eastAsia="en-AU"/>
        </w:rPr>
        <w:t>He has taken the bag of money with him; he will come home at the appointed day (new moon)</w:t>
      </w:r>
      <w:r w:rsidRPr="002426D0">
        <w:rPr>
          <w:rFonts w:cstheme="minorHAnsi"/>
          <w:b/>
          <w:highlight w:val="yellow"/>
          <w:lang w:val="en-AU" w:eastAsia="en-AU"/>
        </w:rPr>
        <w:t>.’</w:t>
      </w:r>
    </w:p>
    <w:p w14:paraId="5D026D62" w14:textId="77777777" w:rsidR="003C1FE5" w:rsidRPr="002426D0" w:rsidRDefault="003C1FE5" w:rsidP="00D958A9">
      <w:pPr>
        <w:jc w:val="both"/>
        <w:rPr>
          <w:rFonts w:cstheme="minorHAnsi"/>
          <w:bCs/>
          <w:lang w:val="en-AU" w:eastAsia="en-AU"/>
        </w:rPr>
      </w:pPr>
      <w:r w:rsidRPr="002426D0">
        <w:rPr>
          <w:rFonts w:cstheme="minorHAnsi"/>
          <w:bCs/>
          <w:lang w:val="en-AU" w:eastAsia="en-AU"/>
        </w:rPr>
        <w:t>21 With her much fair speech she causes him to yield, with the blandishment of her lips she entices him away.</w:t>
      </w:r>
    </w:p>
    <w:p w14:paraId="412B36BF" w14:textId="77777777" w:rsidR="003C1FE5" w:rsidRPr="002426D0" w:rsidRDefault="003C1FE5" w:rsidP="00D958A9">
      <w:pPr>
        <w:jc w:val="both"/>
        <w:rPr>
          <w:rFonts w:cstheme="minorHAnsi"/>
          <w:bCs/>
          <w:lang w:val="en-AU" w:eastAsia="en-AU"/>
        </w:rPr>
      </w:pPr>
      <w:r w:rsidRPr="002426D0">
        <w:rPr>
          <w:rFonts w:cstheme="minorHAnsi"/>
          <w:bCs/>
          <w:lang w:val="en-AU" w:eastAsia="en-AU"/>
        </w:rPr>
        <w:t>22 He goes after her straightway, as an ox that goes to the slaughter, or as one in fetters to the correction of the fool;</w:t>
      </w:r>
    </w:p>
    <w:p w14:paraId="31E017AD" w14:textId="77777777" w:rsidR="003C1FE5" w:rsidRPr="002426D0" w:rsidRDefault="003C1FE5" w:rsidP="00D958A9">
      <w:pPr>
        <w:jc w:val="both"/>
        <w:rPr>
          <w:rFonts w:cstheme="minorHAnsi"/>
          <w:bCs/>
          <w:lang w:val="en-AU" w:eastAsia="en-AU"/>
        </w:rPr>
      </w:pPr>
      <w:r w:rsidRPr="002426D0">
        <w:rPr>
          <w:rFonts w:cstheme="minorHAnsi"/>
          <w:bCs/>
          <w:lang w:val="en-AU" w:eastAsia="en-AU"/>
        </w:rPr>
        <w:t xml:space="preserve">23 Till an arrow strike through his liver; as a bird hastens to the snare—and knows not that it is at the cost of his life. </w:t>
      </w:r>
    </w:p>
    <w:p w14:paraId="7CF91CF6" w14:textId="77777777" w:rsidR="003C1FE5" w:rsidRPr="002426D0" w:rsidRDefault="003C1FE5" w:rsidP="00D958A9">
      <w:pPr>
        <w:jc w:val="both"/>
        <w:rPr>
          <w:rFonts w:cstheme="minorHAnsi"/>
          <w:bCs/>
          <w:lang w:val="en-AU" w:eastAsia="en-AU"/>
        </w:rPr>
      </w:pPr>
    </w:p>
    <w:p w14:paraId="7BD916C1" w14:textId="77777777" w:rsidR="003C1FE5" w:rsidRPr="002426D0" w:rsidRDefault="003C1FE5" w:rsidP="00D958A9">
      <w:pPr>
        <w:jc w:val="both"/>
        <w:rPr>
          <w:rFonts w:cstheme="minorHAnsi"/>
          <w:bCs/>
          <w:lang w:val="en-AU" w:eastAsia="en-AU"/>
        </w:rPr>
      </w:pPr>
      <w:r w:rsidRPr="002426D0">
        <w:rPr>
          <w:rFonts w:cstheme="minorHAnsi"/>
          <w:bCs/>
          <w:lang w:val="en-AU" w:eastAsia="en-AU"/>
        </w:rPr>
        <w:t>24 ¶ Now therefore, O you children, hearken unto me, and attend to the words of my mouth.</w:t>
      </w:r>
    </w:p>
    <w:p w14:paraId="524AE106" w14:textId="77777777" w:rsidR="003C1FE5" w:rsidRPr="002426D0" w:rsidRDefault="003C1FE5" w:rsidP="00D958A9">
      <w:pPr>
        <w:jc w:val="both"/>
        <w:rPr>
          <w:rFonts w:cstheme="minorHAnsi"/>
          <w:bCs/>
          <w:lang w:val="en-AU" w:eastAsia="en-AU"/>
        </w:rPr>
      </w:pPr>
      <w:r w:rsidRPr="002426D0">
        <w:rPr>
          <w:rFonts w:cstheme="minorHAnsi"/>
          <w:bCs/>
          <w:lang w:val="en-AU" w:eastAsia="en-AU"/>
        </w:rPr>
        <w:t>25 Let not your heart decline to her ways, go not astray in her paths.</w:t>
      </w:r>
    </w:p>
    <w:p w14:paraId="1DA78736" w14:textId="77777777" w:rsidR="003C1FE5" w:rsidRPr="002426D0" w:rsidRDefault="003C1FE5" w:rsidP="00D958A9">
      <w:pPr>
        <w:jc w:val="both"/>
        <w:rPr>
          <w:rFonts w:cstheme="minorHAnsi"/>
          <w:bCs/>
          <w:lang w:val="en-AU" w:eastAsia="en-AU"/>
        </w:rPr>
      </w:pPr>
      <w:r w:rsidRPr="002426D0">
        <w:rPr>
          <w:rFonts w:cstheme="minorHAnsi"/>
          <w:bCs/>
          <w:lang w:val="en-AU" w:eastAsia="en-AU"/>
        </w:rPr>
        <w:t>26 For she has cast down many wounded; yes, a mighty host are all her slain.</w:t>
      </w:r>
    </w:p>
    <w:p w14:paraId="3EFAE8E6" w14:textId="77777777" w:rsidR="003C1FE5" w:rsidRPr="002426D0" w:rsidRDefault="003C1FE5" w:rsidP="00D958A9">
      <w:pPr>
        <w:jc w:val="both"/>
        <w:rPr>
          <w:rFonts w:cstheme="minorHAnsi"/>
          <w:bCs/>
          <w:lang w:val="en-AU" w:eastAsia="en-AU"/>
        </w:rPr>
      </w:pPr>
      <w:r w:rsidRPr="002426D0">
        <w:rPr>
          <w:rFonts w:cstheme="minorHAnsi"/>
          <w:bCs/>
          <w:lang w:val="en-AU" w:eastAsia="en-AU"/>
        </w:rPr>
        <w:t xml:space="preserve">27 Her house is the way to the nether-world, going down to the chambers of death. </w:t>
      </w:r>
    </w:p>
    <w:p w14:paraId="3AC5A7EE" w14:textId="77777777" w:rsidR="003C1FE5" w:rsidRPr="002426D0" w:rsidRDefault="003C1FE5" w:rsidP="00D958A9">
      <w:pPr>
        <w:pBdr>
          <w:bottom w:val="double" w:sz="6" w:space="1" w:color="auto"/>
        </w:pBdr>
        <w:jc w:val="both"/>
        <w:rPr>
          <w:rFonts w:ascii="Times New Roman" w:hAnsi="Times New Roman" w:cs="Times New Roman"/>
          <w:bCs/>
          <w:lang w:val="en-AU" w:eastAsia="en-AU"/>
        </w:rPr>
      </w:pPr>
    </w:p>
    <w:p w14:paraId="4BC83046" w14:textId="77777777" w:rsidR="003C1FE5" w:rsidRPr="002426D0" w:rsidRDefault="003C1FE5" w:rsidP="003C1FE5">
      <w:pPr>
        <w:jc w:val="both"/>
        <w:rPr>
          <w:rFonts w:ascii="Times New Roman" w:eastAsia="Times New Roman" w:hAnsi="Times New Roman" w:cs="Times New Roman"/>
          <w:b/>
          <w:bCs/>
          <w:kern w:val="28"/>
          <w:lang w:eastAsia="en-AU"/>
        </w:rPr>
      </w:pPr>
    </w:p>
    <w:p w14:paraId="59F0CCF6" w14:textId="77777777" w:rsidR="003C1FE5" w:rsidRPr="002426D0" w:rsidRDefault="003C1FE5" w:rsidP="003C1FE5">
      <w:pPr>
        <w:jc w:val="both"/>
        <w:rPr>
          <w:rFonts w:ascii="Cambria" w:eastAsia="Times New Roman" w:hAnsi="Cambria" w:cs="Times New Roman"/>
          <w:b/>
          <w:bCs/>
          <w:kern w:val="28"/>
          <w:sz w:val="28"/>
          <w:szCs w:val="28"/>
          <w:lang w:eastAsia="en-AU"/>
        </w:rPr>
      </w:pPr>
      <w:r w:rsidRPr="002426D0">
        <w:rPr>
          <w:rFonts w:ascii="Cambria" w:eastAsia="Times New Roman" w:hAnsi="Cambria" w:cs="Times New Roman"/>
          <w:b/>
          <w:bCs/>
          <w:kern w:val="28"/>
          <w:sz w:val="28"/>
          <w:szCs w:val="28"/>
          <w:lang w:eastAsia="en-AU"/>
        </w:rPr>
        <w:t xml:space="preserve">Rashi’s Commentary for: </w:t>
      </w:r>
      <w:r w:rsidRPr="002426D0">
        <w:rPr>
          <w:rFonts w:ascii="Cambria" w:hAnsi="Cambria" w:cs="Times New Roman"/>
          <w:b/>
          <w:sz w:val="28"/>
          <w:szCs w:val="28"/>
          <w:lang w:val="en-AU" w:eastAsia="en-AU"/>
        </w:rPr>
        <w:t>Proverbs 7:1-27</w:t>
      </w:r>
      <w:r w:rsidRPr="002426D0">
        <w:rPr>
          <w:rFonts w:ascii="Cambria" w:eastAsia="Times New Roman" w:hAnsi="Cambria" w:cs="Times New Roman"/>
          <w:b/>
          <w:bCs/>
          <w:kern w:val="28"/>
          <w:sz w:val="28"/>
          <w:szCs w:val="28"/>
          <w:lang w:val="en-AU" w:eastAsia="en-AU"/>
        </w:rPr>
        <w:t xml:space="preserve"> </w:t>
      </w:r>
    </w:p>
    <w:p w14:paraId="05F3E9EA" w14:textId="77777777" w:rsidR="003C1FE5" w:rsidRPr="002426D0" w:rsidRDefault="003C1FE5" w:rsidP="003C1FE5">
      <w:pPr>
        <w:jc w:val="both"/>
        <w:rPr>
          <w:rFonts w:ascii="Times New Roman" w:eastAsia="Times New Roman" w:hAnsi="Times New Roman" w:cs="Times New Roman"/>
          <w:b/>
          <w:bCs/>
          <w:kern w:val="28"/>
          <w:lang w:eastAsia="en-AU"/>
        </w:rPr>
      </w:pPr>
    </w:p>
    <w:p w14:paraId="796162BD" w14:textId="77777777" w:rsidR="003C1FE5" w:rsidRPr="002426D0" w:rsidRDefault="003C1FE5" w:rsidP="003C1FE5">
      <w:pPr>
        <w:jc w:val="both"/>
        <w:rPr>
          <w:rFonts w:cstheme="minorHAnsi"/>
        </w:rPr>
      </w:pPr>
      <w:r w:rsidRPr="002426D0">
        <w:rPr>
          <w:rFonts w:cstheme="minorHAnsi"/>
          <w:b/>
        </w:rPr>
        <w:t>2</w:t>
      </w:r>
      <w:r w:rsidRPr="002426D0">
        <w:rPr>
          <w:rFonts w:cstheme="minorHAnsi"/>
        </w:rPr>
        <w:t xml:space="preserve"> </w:t>
      </w:r>
      <w:r w:rsidRPr="002426D0">
        <w:rPr>
          <w:rFonts w:cstheme="minorHAnsi"/>
          <w:b/>
        </w:rPr>
        <w:t>like the apple of your eyes</w:t>
      </w:r>
      <w:r w:rsidRPr="002426D0">
        <w:rPr>
          <w:rFonts w:cstheme="minorHAnsi"/>
        </w:rPr>
        <w:t xml:space="preserve"> The pupil of the eye, which is like darkness, like the darkness of night. </w:t>
      </w:r>
    </w:p>
    <w:p w14:paraId="2815D75C" w14:textId="77777777" w:rsidR="003C1FE5" w:rsidRPr="002426D0" w:rsidRDefault="003C1FE5" w:rsidP="003C1FE5">
      <w:pPr>
        <w:autoSpaceDE w:val="0"/>
        <w:autoSpaceDN w:val="0"/>
        <w:adjustRightInd w:val="0"/>
        <w:jc w:val="both"/>
        <w:rPr>
          <w:rFonts w:cstheme="minorHAnsi"/>
        </w:rPr>
      </w:pPr>
    </w:p>
    <w:p w14:paraId="68F3B112" w14:textId="77777777" w:rsidR="003C1FE5" w:rsidRPr="002426D0" w:rsidRDefault="003C1FE5" w:rsidP="003C1FE5">
      <w:pPr>
        <w:autoSpaceDE w:val="0"/>
        <w:autoSpaceDN w:val="0"/>
        <w:adjustRightInd w:val="0"/>
        <w:jc w:val="both"/>
        <w:rPr>
          <w:rFonts w:cstheme="minorHAnsi"/>
        </w:rPr>
      </w:pPr>
      <w:r w:rsidRPr="002426D0">
        <w:rPr>
          <w:rFonts w:cstheme="minorHAnsi"/>
          <w:b/>
        </w:rPr>
        <w:t>4</w:t>
      </w:r>
      <w:r w:rsidRPr="002426D0">
        <w:rPr>
          <w:rFonts w:cstheme="minorHAnsi"/>
        </w:rPr>
        <w:t xml:space="preserve"> </w:t>
      </w:r>
      <w:r w:rsidRPr="002426D0">
        <w:rPr>
          <w:rFonts w:cstheme="minorHAnsi"/>
          <w:b/>
        </w:rPr>
        <w:t>“You are my sister”</w:t>
      </w:r>
      <w:r w:rsidRPr="002426D0">
        <w:rPr>
          <w:rFonts w:cstheme="minorHAnsi"/>
        </w:rPr>
        <w:t xml:space="preserve"> (Draw her near to you.) </w:t>
      </w:r>
    </w:p>
    <w:p w14:paraId="67DCF8C5" w14:textId="77777777" w:rsidR="003C1FE5" w:rsidRPr="002426D0" w:rsidRDefault="003C1FE5" w:rsidP="003C1FE5">
      <w:pPr>
        <w:autoSpaceDE w:val="0"/>
        <w:autoSpaceDN w:val="0"/>
        <w:adjustRightInd w:val="0"/>
        <w:jc w:val="both"/>
        <w:rPr>
          <w:rFonts w:cstheme="minorHAnsi"/>
        </w:rPr>
      </w:pPr>
    </w:p>
    <w:p w14:paraId="234099BA" w14:textId="77777777" w:rsidR="003C1FE5" w:rsidRPr="002426D0" w:rsidRDefault="003C1FE5" w:rsidP="003C1FE5">
      <w:pPr>
        <w:autoSpaceDE w:val="0"/>
        <w:autoSpaceDN w:val="0"/>
        <w:adjustRightInd w:val="0"/>
        <w:jc w:val="both"/>
        <w:rPr>
          <w:rFonts w:cstheme="minorHAnsi"/>
        </w:rPr>
      </w:pPr>
      <w:r w:rsidRPr="002426D0">
        <w:rPr>
          <w:rFonts w:cstheme="minorHAnsi"/>
          <w:b/>
        </w:rPr>
        <w:t>a kinsman</w:t>
      </w:r>
      <w:r w:rsidRPr="002426D0">
        <w:rPr>
          <w:rFonts w:cstheme="minorHAnsi"/>
        </w:rPr>
        <w:t xml:space="preserve"> Heb. </w:t>
      </w:r>
      <w:r w:rsidRPr="002426D0">
        <w:rPr>
          <w:rFonts w:cstheme="minorHAnsi"/>
          <w:rtl/>
          <w:lang w:val="en-AU"/>
        </w:rPr>
        <w:t>מֹדָע</w:t>
      </w:r>
      <w:r w:rsidRPr="002426D0">
        <w:rPr>
          <w:rFonts w:cstheme="minorHAnsi"/>
        </w:rPr>
        <w:t>, a kinsman, as in (Ruth 3:2): “Boaz our kinsman (</w:t>
      </w:r>
      <w:r w:rsidRPr="002426D0">
        <w:rPr>
          <w:rFonts w:cstheme="minorHAnsi"/>
          <w:rtl/>
          <w:lang w:val="en-AU"/>
        </w:rPr>
        <w:t>מֹדַעְתָּנוּ</w:t>
      </w:r>
      <w:r w:rsidRPr="002426D0">
        <w:rPr>
          <w:rFonts w:cstheme="minorHAnsi"/>
        </w:rPr>
        <w:t xml:space="preserve">),” our close relative; i.e., draw her near to you always. </w:t>
      </w:r>
    </w:p>
    <w:p w14:paraId="0056273A" w14:textId="77777777" w:rsidR="003C1FE5" w:rsidRPr="002426D0" w:rsidRDefault="003C1FE5" w:rsidP="003C1FE5">
      <w:pPr>
        <w:autoSpaceDE w:val="0"/>
        <w:autoSpaceDN w:val="0"/>
        <w:adjustRightInd w:val="0"/>
        <w:jc w:val="both"/>
        <w:rPr>
          <w:rFonts w:cstheme="minorHAnsi"/>
        </w:rPr>
      </w:pPr>
    </w:p>
    <w:p w14:paraId="042B8775" w14:textId="77777777" w:rsidR="003C1FE5" w:rsidRPr="002426D0" w:rsidRDefault="003C1FE5" w:rsidP="003C1FE5">
      <w:pPr>
        <w:autoSpaceDE w:val="0"/>
        <w:autoSpaceDN w:val="0"/>
        <w:adjustRightInd w:val="0"/>
        <w:jc w:val="both"/>
        <w:rPr>
          <w:rFonts w:cstheme="minorHAnsi"/>
        </w:rPr>
      </w:pPr>
      <w:r w:rsidRPr="002426D0">
        <w:rPr>
          <w:rFonts w:cstheme="minorHAnsi"/>
          <w:b/>
        </w:rPr>
        <w:t>7</w:t>
      </w:r>
      <w:r w:rsidRPr="002426D0">
        <w:rPr>
          <w:rFonts w:cstheme="minorHAnsi"/>
        </w:rPr>
        <w:t xml:space="preserve"> </w:t>
      </w:r>
      <w:r w:rsidRPr="002426D0">
        <w:rPr>
          <w:rFonts w:cstheme="minorHAnsi"/>
          <w:b/>
        </w:rPr>
        <w:t xml:space="preserve">I discerned </w:t>
      </w:r>
      <w:r w:rsidRPr="002426D0">
        <w:rPr>
          <w:rFonts w:cstheme="minorHAnsi"/>
        </w:rPr>
        <w:t xml:space="preserve">Heb. </w:t>
      </w:r>
      <w:r w:rsidRPr="002426D0">
        <w:rPr>
          <w:rFonts w:cstheme="minorHAnsi"/>
          <w:rtl/>
          <w:lang w:val="en-AU"/>
        </w:rPr>
        <w:t>אָבִינָה</w:t>
      </w:r>
      <w:r w:rsidRPr="002426D0">
        <w:rPr>
          <w:rFonts w:cstheme="minorHAnsi"/>
        </w:rPr>
        <w:t xml:space="preserve">, I discerned and I saw. </w:t>
      </w:r>
    </w:p>
    <w:p w14:paraId="14F84D81" w14:textId="77777777" w:rsidR="003C1FE5" w:rsidRPr="002426D0" w:rsidRDefault="003C1FE5" w:rsidP="003C1FE5">
      <w:pPr>
        <w:autoSpaceDE w:val="0"/>
        <w:autoSpaceDN w:val="0"/>
        <w:adjustRightInd w:val="0"/>
        <w:jc w:val="both"/>
        <w:rPr>
          <w:rFonts w:cstheme="minorHAnsi"/>
        </w:rPr>
      </w:pPr>
    </w:p>
    <w:p w14:paraId="14C1FFFB" w14:textId="77777777" w:rsidR="003C1FE5" w:rsidRPr="002426D0" w:rsidRDefault="003C1FE5" w:rsidP="003C1FE5">
      <w:pPr>
        <w:autoSpaceDE w:val="0"/>
        <w:autoSpaceDN w:val="0"/>
        <w:adjustRightInd w:val="0"/>
        <w:jc w:val="both"/>
        <w:rPr>
          <w:rFonts w:cstheme="minorHAnsi"/>
        </w:rPr>
      </w:pPr>
      <w:r w:rsidRPr="002426D0">
        <w:rPr>
          <w:rFonts w:cstheme="minorHAnsi"/>
          <w:b/>
        </w:rPr>
        <w:t>8</w:t>
      </w:r>
      <w:r w:rsidRPr="002426D0">
        <w:rPr>
          <w:rFonts w:cstheme="minorHAnsi"/>
        </w:rPr>
        <w:t xml:space="preserve"> </w:t>
      </w:r>
      <w:r w:rsidRPr="002426D0">
        <w:rPr>
          <w:rFonts w:cstheme="minorHAnsi"/>
          <w:b/>
        </w:rPr>
        <w:t>next to her corner</w:t>
      </w:r>
      <w:r w:rsidRPr="002426D0">
        <w:rPr>
          <w:rFonts w:cstheme="minorHAnsi"/>
        </w:rPr>
        <w:t xml:space="preserve"> The corner of the harlot and of the pagan house of worship. </w:t>
      </w:r>
    </w:p>
    <w:p w14:paraId="7185F09F" w14:textId="77777777" w:rsidR="003C1FE5" w:rsidRPr="002426D0" w:rsidRDefault="003C1FE5" w:rsidP="003C1FE5">
      <w:pPr>
        <w:autoSpaceDE w:val="0"/>
        <w:autoSpaceDN w:val="0"/>
        <w:adjustRightInd w:val="0"/>
        <w:jc w:val="both"/>
        <w:rPr>
          <w:rFonts w:cstheme="minorHAnsi"/>
        </w:rPr>
      </w:pPr>
    </w:p>
    <w:p w14:paraId="3A6D014E" w14:textId="77777777" w:rsidR="003C1FE5" w:rsidRPr="002426D0" w:rsidRDefault="003C1FE5" w:rsidP="003C1FE5">
      <w:pPr>
        <w:autoSpaceDE w:val="0"/>
        <w:autoSpaceDN w:val="0"/>
        <w:adjustRightInd w:val="0"/>
        <w:jc w:val="both"/>
        <w:rPr>
          <w:rFonts w:cstheme="minorHAnsi"/>
        </w:rPr>
      </w:pPr>
      <w:r w:rsidRPr="002426D0">
        <w:rPr>
          <w:rFonts w:cstheme="minorHAnsi"/>
          <w:b/>
        </w:rPr>
        <w:t>10</w:t>
      </w:r>
      <w:r w:rsidRPr="002426D0">
        <w:rPr>
          <w:rFonts w:cstheme="minorHAnsi"/>
        </w:rPr>
        <w:t xml:space="preserve"> </w:t>
      </w:r>
      <w:r w:rsidRPr="002426D0">
        <w:rPr>
          <w:rFonts w:cstheme="minorHAnsi"/>
          <w:b/>
        </w:rPr>
        <w:t>And behold a woman</w:t>
      </w:r>
      <w:r w:rsidRPr="002426D0">
        <w:rPr>
          <w:rFonts w:cstheme="minorHAnsi"/>
        </w:rPr>
        <w:t xml:space="preserve"> As its apparent meaning. Another explanation: One of the enticers. </w:t>
      </w:r>
    </w:p>
    <w:p w14:paraId="02D7E109" w14:textId="77777777" w:rsidR="003C1FE5" w:rsidRPr="002426D0" w:rsidRDefault="003C1FE5" w:rsidP="003C1FE5">
      <w:pPr>
        <w:autoSpaceDE w:val="0"/>
        <w:autoSpaceDN w:val="0"/>
        <w:adjustRightInd w:val="0"/>
        <w:jc w:val="both"/>
        <w:rPr>
          <w:rFonts w:cstheme="minorHAnsi"/>
        </w:rPr>
      </w:pPr>
    </w:p>
    <w:p w14:paraId="2EE0C5A0" w14:textId="77777777" w:rsidR="003C1FE5" w:rsidRPr="002426D0" w:rsidRDefault="003C1FE5" w:rsidP="003C1FE5">
      <w:pPr>
        <w:autoSpaceDE w:val="0"/>
        <w:autoSpaceDN w:val="0"/>
        <w:adjustRightInd w:val="0"/>
        <w:jc w:val="both"/>
        <w:rPr>
          <w:rFonts w:cstheme="minorHAnsi"/>
        </w:rPr>
      </w:pPr>
      <w:r w:rsidRPr="002426D0">
        <w:rPr>
          <w:rFonts w:cstheme="minorHAnsi"/>
          <w:b/>
        </w:rPr>
        <w:t>the nakedness of a harlot</w:t>
      </w:r>
      <w:r w:rsidRPr="002426D0">
        <w:rPr>
          <w:rFonts w:cstheme="minorHAnsi"/>
        </w:rPr>
        <w:t xml:space="preserve"> Heb. </w:t>
      </w:r>
      <w:r w:rsidRPr="002426D0">
        <w:rPr>
          <w:rFonts w:cstheme="minorHAnsi"/>
          <w:rtl/>
          <w:lang w:val="en-AU"/>
        </w:rPr>
        <w:t>שִׁית</w:t>
      </w:r>
      <w:r w:rsidRPr="002426D0">
        <w:rPr>
          <w:rFonts w:cstheme="minorHAnsi"/>
        </w:rPr>
        <w:t>, as in (II Sam. 10:4): “their buttocks (</w:t>
      </w:r>
      <w:r w:rsidRPr="002426D0">
        <w:rPr>
          <w:rFonts w:cstheme="minorHAnsi"/>
          <w:rtl/>
          <w:lang w:val="en-AU"/>
        </w:rPr>
        <w:t>שְׁתוֹתֵיהֶם</w:t>
      </w:r>
      <w:r w:rsidRPr="002426D0">
        <w:rPr>
          <w:rFonts w:cstheme="minorHAnsi"/>
        </w:rPr>
        <w:t xml:space="preserve">) ,” i.e., the nakedness of a harlot. </w:t>
      </w:r>
    </w:p>
    <w:p w14:paraId="000A5D2E" w14:textId="77777777" w:rsidR="003C1FE5" w:rsidRPr="002426D0" w:rsidRDefault="003C1FE5" w:rsidP="003C1FE5">
      <w:pPr>
        <w:autoSpaceDE w:val="0"/>
        <w:autoSpaceDN w:val="0"/>
        <w:adjustRightInd w:val="0"/>
        <w:jc w:val="both"/>
        <w:rPr>
          <w:rFonts w:cstheme="minorHAnsi"/>
        </w:rPr>
      </w:pPr>
    </w:p>
    <w:p w14:paraId="28A54DDB" w14:textId="77777777" w:rsidR="003C1FE5" w:rsidRPr="002426D0" w:rsidRDefault="003C1FE5" w:rsidP="003C1FE5">
      <w:pPr>
        <w:autoSpaceDE w:val="0"/>
        <w:autoSpaceDN w:val="0"/>
        <w:adjustRightInd w:val="0"/>
        <w:jc w:val="both"/>
        <w:rPr>
          <w:rFonts w:cstheme="minorHAnsi"/>
        </w:rPr>
      </w:pPr>
      <w:r w:rsidRPr="002426D0">
        <w:rPr>
          <w:rFonts w:cstheme="minorHAnsi"/>
          <w:b/>
        </w:rPr>
        <w:t>with her heart besieged</w:t>
      </w:r>
      <w:r w:rsidRPr="002426D0">
        <w:rPr>
          <w:rFonts w:cstheme="minorHAnsi"/>
        </w:rPr>
        <w:t xml:space="preserve"> Heb. </w:t>
      </w:r>
      <w:r w:rsidRPr="002426D0">
        <w:rPr>
          <w:rFonts w:cstheme="minorHAnsi"/>
          <w:rtl/>
          <w:lang w:val="en-AU"/>
        </w:rPr>
        <w:t>וּנְצֻרַת לֵב</w:t>
      </w:r>
      <w:r w:rsidRPr="002426D0">
        <w:rPr>
          <w:rFonts w:cstheme="minorHAnsi"/>
        </w:rPr>
        <w:t xml:space="preserve">. As a besieged city is surrounded by bulwarks, so is this one’s heart surrounded by lewdness and foolishness. </w:t>
      </w:r>
    </w:p>
    <w:p w14:paraId="68A8A17A" w14:textId="77777777" w:rsidR="003C1FE5" w:rsidRPr="002426D0" w:rsidRDefault="003C1FE5" w:rsidP="003C1FE5">
      <w:pPr>
        <w:autoSpaceDE w:val="0"/>
        <w:autoSpaceDN w:val="0"/>
        <w:adjustRightInd w:val="0"/>
        <w:jc w:val="both"/>
        <w:rPr>
          <w:rFonts w:cstheme="minorHAnsi"/>
        </w:rPr>
      </w:pPr>
    </w:p>
    <w:p w14:paraId="2847A169" w14:textId="77777777" w:rsidR="003C1FE5" w:rsidRPr="002426D0" w:rsidRDefault="003C1FE5" w:rsidP="003C1FE5">
      <w:pPr>
        <w:autoSpaceDE w:val="0"/>
        <w:autoSpaceDN w:val="0"/>
        <w:adjustRightInd w:val="0"/>
        <w:jc w:val="both"/>
        <w:rPr>
          <w:rFonts w:cstheme="minorHAnsi"/>
        </w:rPr>
      </w:pPr>
      <w:r w:rsidRPr="002426D0">
        <w:rPr>
          <w:rFonts w:cstheme="minorHAnsi"/>
          <w:b/>
        </w:rPr>
        <w:t>11</w:t>
      </w:r>
      <w:r w:rsidRPr="002426D0">
        <w:rPr>
          <w:rFonts w:cstheme="minorHAnsi"/>
        </w:rPr>
        <w:t xml:space="preserve"> </w:t>
      </w:r>
      <w:r w:rsidRPr="002426D0">
        <w:rPr>
          <w:rFonts w:cstheme="minorHAnsi"/>
          <w:b/>
        </w:rPr>
        <w:t>and rebellious</w:t>
      </w:r>
      <w:r w:rsidRPr="002426D0">
        <w:rPr>
          <w:rFonts w:cstheme="minorHAnsi"/>
        </w:rPr>
        <w:t xml:space="preserve"> Heb. </w:t>
      </w:r>
      <w:r w:rsidRPr="002426D0">
        <w:rPr>
          <w:rFonts w:cstheme="minorHAnsi"/>
          <w:rtl/>
          <w:lang w:val="en-AU"/>
        </w:rPr>
        <w:t>וְסֹרָרֶת</w:t>
      </w:r>
      <w:r w:rsidRPr="002426D0">
        <w:rPr>
          <w:rFonts w:cstheme="minorHAnsi"/>
        </w:rPr>
        <w:t xml:space="preserve">, turning away from the road. </w:t>
      </w:r>
    </w:p>
    <w:p w14:paraId="5F07F5AF" w14:textId="77777777" w:rsidR="003C1FE5" w:rsidRPr="002426D0" w:rsidRDefault="003C1FE5" w:rsidP="003C1FE5">
      <w:pPr>
        <w:autoSpaceDE w:val="0"/>
        <w:autoSpaceDN w:val="0"/>
        <w:adjustRightInd w:val="0"/>
        <w:jc w:val="both"/>
        <w:rPr>
          <w:rFonts w:cstheme="minorHAnsi"/>
        </w:rPr>
      </w:pPr>
    </w:p>
    <w:p w14:paraId="4F6931C9" w14:textId="77777777" w:rsidR="003C1FE5" w:rsidRPr="002426D0" w:rsidRDefault="003C1FE5" w:rsidP="003C1FE5">
      <w:pPr>
        <w:autoSpaceDE w:val="0"/>
        <w:autoSpaceDN w:val="0"/>
        <w:adjustRightInd w:val="0"/>
        <w:jc w:val="both"/>
        <w:rPr>
          <w:rFonts w:cstheme="minorHAnsi"/>
        </w:rPr>
      </w:pPr>
      <w:r w:rsidRPr="002426D0">
        <w:rPr>
          <w:rFonts w:cstheme="minorHAnsi"/>
          <w:b/>
        </w:rPr>
        <w:t>14</w:t>
      </w:r>
      <w:r w:rsidRPr="002426D0">
        <w:rPr>
          <w:rFonts w:cstheme="minorHAnsi"/>
        </w:rPr>
        <w:t xml:space="preserve"> </w:t>
      </w:r>
      <w:r w:rsidRPr="002426D0">
        <w:rPr>
          <w:rFonts w:cstheme="minorHAnsi"/>
          <w:b/>
        </w:rPr>
        <w:t>I had to bring peace offerings</w:t>
      </w:r>
      <w:r w:rsidRPr="002426D0">
        <w:rPr>
          <w:rFonts w:cstheme="minorHAnsi"/>
        </w:rPr>
        <w:t xml:space="preserve"> I prepared a great feast, for today I sacrificed my vows and my peace offering. </w:t>
      </w:r>
    </w:p>
    <w:p w14:paraId="11A7C57D" w14:textId="77777777" w:rsidR="003C1FE5" w:rsidRPr="002426D0" w:rsidRDefault="003C1FE5" w:rsidP="003C1FE5">
      <w:pPr>
        <w:autoSpaceDE w:val="0"/>
        <w:autoSpaceDN w:val="0"/>
        <w:adjustRightInd w:val="0"/>
        <w:jc w:val="both"/>
        <w:rPr>
          <w:rFonts w:cstheme="minorHAnsi"/>
        </w:rPr>
      </w:pPr>
    </w:p>
    <w:p w14:paraId="6C4FFB3D" w14:textId="77777777" w:rsidR="003C1FE5" w:rsidRPr="002426D0" w:rsidRDefault="003C1FE5" w:rsidP="003C1FE5">
      <w:pPr>
        <w:autoSpaceDE w:val="0"/>
        <w:autoSpaceDN w:val="0"/>
        <w:adjustRightInd w:val="0"/>
        <w:jc w:val="both"/>
        <w:rPr>
          <w:rFonts w:cstheme="minorHAnsi"/>
        </w:rPr>
      </w:pPr>
      <w:r w:rsidRPr="002426D0">
        <w:rPr>
          <w:rFonts w:cstheme="minorHAnsi"/>
          <w:b/>
        </w:rPr>
        <w:t>15</w:t>
      </w:r>
      <w:r w:rsidRPr="002426D0">
        <w:rPr>
          <w:rFonts w:cstheme="minorHAnsi"/>
        </w:rPr>
        <w:t xml:space="preserve"> </w:t>
      </w:r>
      <w:r w:rsidRPr="002426D0">
        <w:rPr>
          <w:rFonts w:cstheme="minorHAnsi"/>
          <w:b/>
        </w:rPr>
        <w:t>and I have found you</w:t>
      </w:r>
      <w:r w:rsidRPr="002426D0">
        <w:rPr>
          <w:rFonts w:cstheme="minorHAnsi"/>
        </w:rPr>
        <w:t xml:space="preserve"> In order that I find you. </w:t>
      </w:r>
    </w:p>
    <w:p w14:paraId="53664127" w14:textId="77777777" w:rsidR="003C1FE5" w:rsidRPr="002426D0" w:rsidRDefault="003C1FE5" w:rsidP="003C1FE5">
      <w:pPr>
        <w:autoSpaceDE w:val="0"/>
        <w:autoSpaceDN w:val="0"/>
        <w:adjustRightInd w:val="0"/>
        <w:jc w:val="both"/>
        <w:rPr>
          <w:rFonts w:cstheme="minorHAnsi"/>
        </w:rPr>
      </w:pPr>
    </w:p>
    <w:p w14:paraId="14DE67E3" w14:textId="77777777" w:rsidR="003C1FE5" w:rsidRPr="002426D0" w:rsidRDefault="003C1FE5" w:rsidP="003C1FE5">
      <w:pPr>
        <w:autoSpaceDE w:val="0"/>
        <w:autoSpaceDN w:val="0"/>
        <w:adjustRightInd w:val="0"/>
        <w:jc w:val="both"/>
        <w:rPr>
          <w:rFonts w:cstheme="minorHAnsi"/>
        </w:rPr>
      </w:pPr>
      <w:r w:rsidRPr="002426D0">
        <w:rPr>
          <w:rFonts w:cstheme="minorHAnsi"/>
          <w:b/>
        </w:rPr>
        <w:t>16</w:t>
      </w:r>
      <w:r w:rsidRPr="002426D0">
        <w:rPr>
          <w:rFonts w:cstheme="minorHAnsi"/>
        </w:rPr>
        <w:t xml:space="preserve"> </w:t>
      </w:r>
      <w:r w:rsidRPr="002426D0">
        <w:rPr>
          <w:rFonts w:cstheme="minorHAnsi"/>
          <w:b/>
        </w:rPr>
        <w:t>covers</w:t>
      </w:r>
      <w:r w:rsidRPr="002426D0">
        <w:rPr>
          <w:rFonts w:cstheme="minorHAnsi"/>
        </w:rPr>
        <w:t xml:space="preserve"> Heb. </w:t>
      </w:r>
      <w:r w:rsidRPr="002426D0">
        <w:rPr>
          <w:rFonts w:cstheme="minorHAnsi"/>
          <w:rtl/>
          <w:lang w:val="en-AU"/>
        </w:rPr>
        <w:t>מַרְבַדִּים</w:t>
      </w:r>
      <w:r w:rsidRPr="002426D0">
        <w:rPr>
          <w:rFonts w:cstheme="minorHAnsi"/>
          <w:rtl/>
        </w:rPr>
        <w:t xml:space="preserve"> </w:t>
      </w:r>
      <w:r w:rsidRPr="002426D0">
        <w:rPr>
          <w:rFonts w:cstheme="minorHAnsi"/>
        </w:rPr>
        <w:t xml:space="preserve">Garments of freedom and beauty; a similar term is found at the end of the book (31:22): “She made covers for herself.” </w:t>
      </w:r>
    </w:p>
    <w:p w14:paraId="33442677" w14:textId="77777777" w:rsidR="003C1FE5" w:rsidRPr="002426D0" w:rsidRDefault="003C1FE5" w:rsidP="003C1FE5">
      <w:pPr>
        <w:autoSpaceDE w:val="0"/>
        <w:autoSpaceDN w:val="0"/>
        <w:adjustRightInd w:val="0"/>
        <w:jc w:val="both"/>
        <w:rPr>
          <w:rFonts w:cstheme="minorHAnsi"/>
        </w:rPr>
      </w:pPr>
    </w:p>
    <w:p w14:paraId="58846325" w14:textId="77777777" w:rsidR="003C1FE5" w:rsidRPr="002426D0" w:rsidRDefault="003C1FE5" w:rsidP="003C1FE5">
      <w:pPr>
        <w:autoSpaceDE w:val="0"/>
        <w:autoSpaceDN w:val="0"/>
        <w:adjustRightInd w:val="0"/>
        <w:jc w:val="both"/>
        <w:rPr>
          <w:rFonts w:cstheme="minorHAnsi"/>
        </w:rPr>
      </w:pPr>
      <w:r w:rsidRPr="002426D0">
        <w:rPr>
          <w:rFonts w:cstheme="minorHAnsi"/>
          <w:b/>
        </w:rPr>
        <w:t xml:space="preserve">I have bedecked my couch </w:t>
      </w:r>
      <w:r w:rsidRPr="002426D0">
        <w:rPr>
          <w:rFonts w:cstheme="minorHAnsi"/>
        </w:rPr>
        <w:t xml:space="preserve">Heb. </w:t>
      </w:r>
      <w:r w:rsidRPr="002426D0">
        <w:rPr>
          <w:rFonts w:cstheme="minorHAnsi"/>
          <w:rtl/>
          <w:lang w:val="en-AU"/>
        </w:rPr>
        <w:t>רָבַדְתִּי</w:t>
      </w:r>
      <w:r w:rsidRPr="002426D0">
        <w:rPr>
          <w:rFonts w:cstheme="minorHAnsi"/>
        </w:rPr>
        <w:t xml:space="preserve">, I have adorned. </w:t>
      </w:r>
    </w:p>
    <w:p w14:paraId="69DC59F5" w14:textId="77777777" w:rsidR="003C1FE5" w:rsidRPr="002426D0" w:rsidRDefault="003C1FE5" w:rsidP="003C1FE5">
      <w:pPr>
        <w:autoSpaceDE w:val="0"/>
        <w:autoSpaceDN w:val="0"/>
        <w:adjustRightInd w:val="0"/>
        <w:jc w:val="both"/>
        <w:rPr>
          <w:rFonts w:cstheme="minorHAnsi"/>
        </w:rPr>
      </w:pPr>
    </w:p>
    <w:p w14:paraId="4573EBD6" w14:textId="77777777" w:rsidR="003C1FE5" w:rsidRPr="002426D0" w:rsidRDefault="003C1FE5" w:rsidP="003C1FE5">
      <w:pPr>
        <w:autoSpaceDE w:val="0"/>
        <w:autoSpaceDN w:val="0"/>
        <w:adjustRightInd w:val="0"/>
        <w:jc w:val="both"/>
        <w:rPr>
          <w:rFonts w:cstheme="minorHAnsi"/>
        </w:rPr>
      </w:pPr>
      <w:r w:rsidRPr="002426D0">
        <w:rPr>
          <w:rFonts w:cstheme="minorHAnsi"/>
          <w:b/>
        </w:rPr>
        <w:t>with superior braided work of Egypt</w:t>
      </w:r>
      <w:r w:rsidRPr="002426D0">
        <w:rPr>
          <w:rFonts w:cstheme="minorHAnsi"/>
        </w:rPr>
        <w:t xml:space="preserve"> Heb. </w:t>
      </w:r>
      <w:r w:rsidRPr="002426D0">
        <w:rPr>
          <w:rFonts w:cstheme="minorHAnsi"/>
          <w:rtl/>
          <w:lang w:val="en-AU"/>
        </w:rPr>
        <w:t>חֲטֻבוֹת, אֵטוּן מִצְרָיִם</w:t>
      </w:r>
      <w:r w:rsidRPr="002426D0">
        <w:rPr>
          <w:rFonts w:cstheme="minorHAnsi"/>
        </w:rPr>
        <w:t xml:space="preserve">, praiseworthy, high quality linen garments coming from Egypt, where linen is common, as it is written in the Book of Isaiah (19:9): “And those who work at flax ... will be ashamed.” </w:t>
      </w:r>
    </w:p>
    <w:p w14:paraId="0B2B56CC" w14:textId="77777777" w:rsidR="003C1FE5" w:rsidRPr="002426D0" w:rsidRDefault="003C1FE5" w:rsidP="003C1FE5">
      <w:pPr>
        <w:autoSpaceDE w:val="0"/>
        <w:autoSpaceDN w:val="0"/>
        <w:adjustRightInd w:val="0"/>
        <w:jc w:val="both"/>
        <w:rPr>
          <w:rFonts w:cstheme="minorHAnsi"/>
        </w:rPr>
      </w:pPr>
    </w:p>
    <w:p w14:paraId="18AD92B9" w14:textId="77777777" w:rsidR="003C1FE5" w:rsidRPr="002426D0" w:rsidRDefault="003C1FE5" w:rsidP="003C1FE5">
      <w:pPr>
        <w:autoSpaceDE w:val="0"/>
        <w:autoSpaceDN w:val="0"/>
        <w:adjustRightInd w:val="0"/>
        <w:jc w:val="both"/>
        <w:rPr>
          <w:rFonts w:cstheme="minorHAnsi"/>
        </w:rPr>
      </w:pPr>
      <w:r w:rsidRPr="002426D0">
        <w:rPr>
          <w:rFonts w:cstheme="minorHAnsi"/>
          <w:b/>
        </w:rPr>
        <w:t>braided work</w:t>
      </w:r>
      <w:r w:rsidRPr="002426D0">
        <w:rPr>
          <w:rFonts w:cstheme="minorHAnsi"/>
        </w:rPr>
        <w:t xml:space="preserve"> Heb. </w:t>
      </w:r>
      <w:r w:rsidRPr="002426D0">
        <w:rPr>
          <w:rFonts w:cstheme="minorHAnsi"/>
          <w:rtl/>
          <w:lang w:val="en-AU"/>
        </w:rPr>
        <w:t>אֵטוּן</w:t>
      </w:r>
      <w:r w:rsidRPr="002426D0">
        <w:rPr>
          <w:rFonts w:cstheme="minorHAnsi"/>
        </w:rPr>
        <w:t xml:space="preserve">. </w:t>
      </w:r>
    </w:p>
    <w:p w14:paraId="55E2890A" w14:textId="77777777" w:rsidR="003C1FE5" w:rsidRPr="002426D0" w:rsidRDefault="003C1FE5" w:rsidP="003C1FE5">
      <w:pPr>
        <w:autoSpaceDE w:val="0"/>
        <w:autoSpaceDN w:val="0"/>
        <w:adjustRightInd w:val="0"/>
        <w:jc w:val="both"/>
        <w:rPr>
          <w:rFonts w:cstheme="minorHAnsi"/>
        </w:rPr>
      </w:pPr>
    </w:p>
    <w:p w14:paraId="6EB0298F" w14:textId="77777777" w:rsidR="003C1FE5" w:rsidRPr="002426D0" w:rsidRDefault="003C1FE5" w:rsidP="003C1FE5">
      <w:pPr>
        <w:autoSpaceDE w:val="0"/>
        <w:autoSpaceDN w:val="0"/>
        <w:adjustRightInd w:val="0"/>
        <w:jc w:val="both"/>
        <w:rPr>
          <w:rFonts w:cstheme="minorHAnsi"/>
        </w:rPr>
      </w:pPr>
      <w:r w:rsidRPr="002426D0">
        <w:rPr>
          <w:rFonts w:cstheme="minorHAnsi"/>
          <w:b/>
        </w:rPr>
        <w:t>17</w:t>
      </w:r>
      <w:r w:rsidRPr="002426D0">
        <w:rPr>
          <w:rFonts w:cstheme="minorHAnsi"/>
        </w:rPr>
        <w:t xml:space="preserve"> </w:t>
      </w:r>
      <w:r w:rsidRPr="002426D0">
        <w:rPr>
          <w:rFonts w:cstheme="minorHAnsi"/>
          <w:b/>
        </w:rPr>
        <w:t>I fanned</w:t>
      </w:r>
      <w:r w:rsidRPr="002426D0">
        <w:rPr>
          <w:rFonts w:cstheme="minorHAnsi"/>
        </w:rPr>
        <w:t xml:space="preserve"> Heb. </w:t>
      </w:r>
      <w:r w:rsidRPr="002426D0">
        <w:rPr>
          <w:rFonts w:cstheme="minorHAnsi"/>
          <w:rtl/>
          <w:lang w:val="en-AU"/>
        </w:rPr>
        <w:t>נַפְתִּי</w:t>
      </w:r>
      <w:r w:rsidRPr="002426D0">
        <w:rPr>
          <w:rFonts w:cstheme="minorHAnsi"/>
        </w:rPr>
        <w:t xml:space="preserve">. I fanned the scent as one fans with a scarf in a perfumery to bring the scent from above down below. Dunash (Teshuvoth Dunash p. 22) defines it as an expression of smoking, which he states has no comparison. </w:t>
      </w:r>
    </w:p>
    <w:p w14:paraId="7737467C" w14:textId="77777777" w:rsidR="003C1FE5" w:rsidRPr="002426D0" w:rsidRDefault="003C1FE5" w:rsidP="003C1FE5">
      <w:pPr>
        <w:autoSpaceDE w:val="0"/>
        <w:autoSpaceDN w:val="0"/>
        <w:adjustRightInd w:val="0"/>
        <w:jc w:val="both"/>
        <w:rPr>
          <w:rFonts w:cstheme="minorHAnsi"/>
        </w:rPr>
      </w:pPr>
    </w:p>
    <w:p w14:paraId="1E9806D9" w14:textId="77777777" w:rsidR="003C1FE5" w:rsidRPr="002426D0" w:rsidRDefault="003C1FE5" w:rsidP="003C1FE5">
      <w:pPr>
        <w:autoSpaceDE w:val="0"/>
        <w:autoSpaceDN w:val="0"/>
        <w:adjustRightInd w:val="0"/>
        <w:jc w:val="both"/>
        <w:rPr>
          <w:rFonts w:cstheme="minorHAnsi"/>
        </w:rPr>
      </w:pPr>
      <w:r w:rsidRPr="002426D0">
        <w:rPr>
          <w:rFonts w:cstheme="minorHAnsi"/>
          <w:b/>
        </w:rPr>
        <w:t>19</w:t>
      </w:r>
      <w:r w:rsidRPr="002426D0">
        <w:rPr>
          <w:rFonts w:cstheme="minorHAnsi"/>
        </w:rPr>
        <w:t xml:space="preserve"> </w:t>
      </w:r>
      <w:r w:rsidRPr="002426D0">
        <w:rPr>
          <w:rFonts w:cstheme="minorHAnsi"/>
          <w:b/>
        </w:rPr>
        <w:t>For the man is not at home</w:t>
      </w:r>
      <w:r w:rsidRPr="002426D0">
        <w:rPr>
          <w:rFonts w:cstheme="minorHAnsi"/>
        </w:rPr>
        <w:t xml:space="preserve"> </w:t>
      </w:r>
      <w:r w:rsidRPr="002426D0">
        <w:rPr>
          <w:rFonts w:cstheme="minorHAnsi"/>
          <w:b/>
          <w:bCs/>
          <w:highlight w:val="yellow"/>
        </w:rPr>
        <w:t>You have seen that the Holy One, blessed be He, has removed His Shechinah and has given all good to the pagans.</w:t>
      </w:r>
      <w:r w:rsidRPr="002426D0">
        <w:rPr>
          <w:rFonts w:cstheme="minorHAnsi"/>
          <w:b/>
          <w:bCs/>
        </w:rPr>
        <w:t xml:space="preserve"> </w:t>
      </w:r>
    </w:p>
    <w:p w14:paraId="494B79CA" w14:textId="77777777" w:rsidR="003C1FE5" w:rsidRPr="002426D0" w:rsidRDefault="003C1FE5" w:rsidP="003C1FE5">
      <w:pPr>
        <w:autoSpaceDE w:val="0"/>
        <w:autoSpaceDN w:val="0"/>
        <w:adjustRightInd w:val="0"/>
        <w:jc w:val="both"/>
        <w:rPr>
          <w:rFonts w:cstheme="minorHAnsi"/>
        </w:rPr>
      </w:pPr>
    </w:p>
    <w:p w14:paraId="6F8C14BE" w14:textId="77777777" w:rsidR="003C1FE5" w:rsidRPr="002426D0" w:rsidRDefault="003C1FE5" w:rsidP="003C1FE5">
      <w:pPr>
        <w:autoSpaceDE w:val="0"/>
        <w:autoSpaceDN w:val="0"/>
        <w:adjustRightInd w:val="0"/>
        <w:jc w:val="both"/>
        <w:rPr>
          <w:rFonts w:cstheme="minorHAnsi"/>
        </w:rPr>
      </w:pPr>
      <w:r w:rsidRPr="002426D0">
        <w:rPr>
          <w:rFonts w:cstheme="minorHAnsi"/>
          <w:b/>
        </w:rPr>
        <w:t>20</w:t>
      </w:r>
      <w:r w:rsidRPr="002426D0">
        <w:rPr>
          <w:rFonts w:cstheme="minorHAnsi"/>
        </w:rPr>
        <w:t xml:space="preserve"> </w:t>
      </w:r>
      <w:r w:rsidRPr="002426D0">
        <w:rPr>
          <w:rFonts w:cstheme="minorHAnsi"/>
          <w:b/>
        </w:rPr>
        <w:t>the bag of money</w:t>
      </w:r>
      <w:r w:rsidRPr="002426D0">
        <w:rPr>
          <w:rFonts w:cstheme="minorHAnsi"/>
        </w:rPr>
        <w:t xml:space="preserve"> </w:t>
      </w:r>
      <w:r w:rsidRPr="002426D0">
        <w:rPr>
          <w:rFonts w:cstheme="minorHAnsi"/>
          <w:b/>
          <w:bCs/>
          <w:highlight w:val="yellow"/>
        </w:rPr>
        <w:t>He has slain the righteous/generous among them.</w:t>
      </w:r>
      <w:r w:rsidRPr="002426D0">
        <w:rPr>
          <w:rFonts w:cstheme="minorHAnsi"/>
        </w:rPr>
        <w:t xml:space="preserve"> </w:t>
      </w:r>
    </w:p>
    <w:p w14:paraId="6C04BF79" w14:textId="77777777" w:rsidR="003C1FE5" w:rsidRPr="002426D0" w:rsidRDefault="003C1FE5" w:rsidP="003C1FE5">
      <w:pPr>
        <w:autoSpaceDE w:val="0"/>
        <w:autoSpaceDN w:val="0"/>
        <w:adjustRightInd w:val="0"/>
        <w:jc w:val="both"/>
        <w:rPr>
          <w:rFonts w:cstheme="minorHAnsi"/>
        </w:rPr>
      </w:pPr>
    </w:p>
    <w:p w14:paraId="0D3267F1" w14:textId="77777777" w:rsidR="003C1FE5" w:rsidRPr="002426D0" w:rsidRDefault="003C1FE5" w:rsidP="003C1FE5">
      <w:pPr>
        <w:autoSpaceDE w:val="0"/>
        <w:autoSpaceDN w:val="0"/>
        <w:adjustRightInd w:val="0"/>
        <w:jc w:val="both"/>
        <w:rPr>
          <w:rFonts w:cstheme="minorHAnsi"/>
        </w:rPr>
      </w:pPr>
      <w:r w:rsidRPr="002426D0">
        <w:rPr>
          <w:rFonts w:cstheme="minorHAnsi"/>
          <w:b/>
        </w:rPr>
        <w:t>on the appointed day</w:t>
      </w:r>
      <w:r w:rsidRPr="002426D0">
        <w:rPr>
          <w:rFonts w:cstheme="minorHAnsi"/>
          <w:highlight w:val="yellow"/>
        </w:rPr>
        <w:t xml:space="preserve"> </w:t>
      </w:r>
      <w:r w:rsidRPr="002426D0">
        <w:rPr>
          <w:rFonts w:cstheme="minorHAnsi"/>
          <w:b/>
          <w:bCs/>
          <w:highlight w:val="yellow"/>
        </w:rPr>
        <w:t xml:space="preserve">Heb. </w:t>
      </w:r>
      <w:r w:rsidRPr="002426D0">
        <w:rPr>
          <w:rFonts w:cstheme="minorHAnsi"/>
          <w:b/>
          <w:bCs/>
          <w:highlight w:val="yellow"/>
          <w:rtl/>
          <w:lang w:val="en-AU"/>
        </w:rPr>
        <w:t>לְיוֹם הַכֵּסֶא</w:t>
      </w:r>
      <w:r w:rsidRPr="002426D0">
        <w:rPr>
          <w:rFonts w:cstheme="minorHAnsi"/>
          <w:b/>
          <w:bCs/>
          <w:highlight w:val="yellow"/>
        </w:rPr>
        <w:t>. At the fixed appointed time, and similarly (Ps. 81:4), “At the appointed time for the day of our festival.”</w:t>
      </w:r>
      <w:r w:rsidRPr="002426D0">
        <w:rPr>
          <w:rFonts w:cstheme="minorHAnsi"/>
        </w:rPr>
        <w:t xml:space="preserve"> </w:t>
      </w:r>
    </w:p>
    <w:p w14:paraId="61CA3A14" w14:textId="77777777" w:rsidR="003C1FE5" w:rsidRPr="002426D0" w:rsidRDefault="003C1FE5" w:rsidP="003C1FE5">
      <w:pPr>
        <w:autoSpaceDE w:val="0"/>
        <w:autoSpaceDN w:val="0"/>
        <w:adjustRightInd w:val="0"/>
        <w:jc w:val="both"/>
        <w:rPr>
          <w:rFonts w:cstheme="minorHAnsi"/>
        </w:rPr>
      </w:pPr>
    </w:p>
    <w:p w14:paraId="2622ED94" w14:textId="77777777" w:rsidR="003C1FE5" w:rsidRPr="002426D0" w:rsidRDefault="003C1FE5" w:rsidP="003C1FE5">
      <w:pPr>
        <w:autoSpaceDE w:val="0"/>
        <w:autoSpaceDN w:val="0"/>
        <w:adjustRightInd w:val="0"/>
        <w:jc w:val="both"/>
        <w:rPr>
          <w:rFonts w:cstheme="minorHAnsi"/>
        </w:rPr>
      </w:pPr>
      <w:r w:rsidRPr="002426D0">
        <w:rPr>
          <w:rFonts w:cstheme="minorHAnsi"/>
          <w:b/>
        </w:rPr>
        <w:t>21</w:t>
      </w:r>
      <w:r w:rsidRPr="002426D0">
        <w:rPr>
          <w:rFonts w:cstheme="minorHAnsi"/>
        </w:rPr>
        <w:t xml:space="preserve"> </w:t>
      </w:r>
      <w:r w:rsidRPr="002426D0">
        <w:rPr>
          <w:rFonts w:cstheme="minorHAnsi"/>
          <w:b/>
        </w:rPr>
        <w:t>She swayed him</w:t>
      </w:r>
      <w:r w:rsidRPr="002426D0">
        <w:rPr>
          <w:rFonts w:cstheme="minorHAnsi"/>
        </w:rPr>
        <w:t xml:space="preserve"> the one devoid of sense, to her. </w:t>
      </w:r>
    </w:p>
    <w:p w14:paraId="25011837" w14:textId="77777777" w:rsidR="003C1FE5" w:rsidRPr="002426D0" w:rsidRDefault="003C1FE5" w:rsidP="003C1FE5">
      <w:pPr>
        <w:autoSpaceDE w:val="0"/>
        <w:autoSpaceDN w:val="0"/>
        <w:adjustRightInd w:val="0"/>
        <w:jc w:val="both"/>
        <w:rPr>
          <w:rFonts w:cstheme="minorHAnsi"/>
        </w:rPr>
      </w:pPr>
    </w:p>
    <w:p w14:paraId="360ABA77" w14:textId="77777777" w:rsidR="003C1FE5" w:rsidRPr="002426D0" w:rsidRDefault="003C1FE5" w:rsidP="003C1FE5">
      <w:pPr>
        <w:autoSpaceDE w:val="0"/>
        <w:autoSpaceDN w:val="0"/>
        <w:adjustRightInd w:val="0"/>
        <w:jc w:val="both"/>
        <w:rPr>
          <w:rFonts w:cstheme="minorHAnsi"/>
        </w:rPr>
      </w:pPr>
      <w:r w:rsidRPr="002426D0">
        <w:rPr>
          <w:rFonts w:cstheme="minorHAnsi"/>
          <w:b/>
        </w:rPr>
        <w:t>with all her talk</w:t>
      </w:r>
      <w:r w:rsidRPr="002426D0">
        <w:rPr>
          <w:rFonts w:cstheme="minorHAnsi"/>
        </w:rPr>
        <w:t xml:space="preserve"> with which she is accustomed to familiarize men. </w:t>
      </w:r>
    </w:p>
    <w:p w14:paraId="54A041D1" w14:textId="77777777" w:rsidR="003C1FE5" w:rsidRPr="002426D0" w:rsidRDefault="003C1FE5" w:rsidP="003C1FE5">
      <w:pPr>
        <w:autoSpaceDE w:val="0"/>
        <w:autoSpaceDN w:val="0"/>
        <w:adjustRightInd w:val="0"/>
        <w:jc w:val="both"/>
        <w:rPr>
          <w:rFonts w:cstheme="minorHAnsi"/>
        </w:rPr>
      </w:pPr>
    </w:p>
    <w:p w14:paraId="2309DFEB" w14:textId="77777777" w:rsidR="003C1FE5" w:rsidRPr="002426D0" w:rsidRDefault="003C1FE5" w:rsidP="003C1FE5">
      <w:pPr>
        <w:autoSpaceDE w:val="0"/>
        <w:autoSpaceDN w:val="0"/>
        <w:adjustRightInd w:val="0"/>
        <w:jc w:val="both"/>
        <w:rPr>
          <w:rFonts w:cstheme="minorHAnsi"/>
        </w:rPr>
      </w:pPr>
      <w:r w:rsidRPr="002426D0">
        <w:rPr>
          <w:rFonts w:cstheme="minorHAnsi"/>
          <w:b/>
        </w:rPr>
        <w:t>she entices him</w:t>
      </w:r>
      <w:r w:rsidRPr="002426D0">
        <w:rPr>
          <w:rFonts w:cstheme="minorHAnsi"/>
        </w:rPr>
        <w:t xml:space="preserve"> from the way </w:t>
      </w:r>
    </w:p>
    <w:p w14:paraId="4CE010EA" w14:textId="77777777" w:rsidR="003C1FE5" w:rsidRPr="002426D0" w:rsidRDefault="003C1FE5" w:rsidP="003C1FE5">
      <w:pPr>
        <w:autoSpaceDE w:val="0"/>
        <w:autoSpaceDN w:val="0"/>
        <w:adjustRightInd w:val="0"/>
        <w:jc w:val="both"/>
        <w:rPr>
          <w:rFonts w:cstheme="minorHAnsi"/>
        </w:rPr>
      </w:pPr>
    </w:p>
    <w:p w14:paraId="4AF5B2FB" w14:textId="77777777" w:rsidR="003C1FE5" w:rsidRPr="002426D0" w:rsidRDefault="003C1FE5" w:rsidP="003C1FE5">
      <w:pPr>
        <w:autoSpaceDE w:val="0"/>
        <w:autoSpaceDN w:val="0"/>
        <w:adjustRightInd w:val="0"/>
        <w:jc w:val="both"/>
        <w:rPr>
          <w:rFonts w:cstheme="minorHAnsi"/>
        </w:rPr>
      </w:pPr>
      <w:r w:rsidRPr="002426D0">
        <w:rPr>
          <w:rFonts w:cstheme="minorHAnsi"/>
          <w:b/>
        </w:rPr>
        <w:t>22</w:t>
      </w:r>
      <w:r w:rsidRPr="002426D0">
        <w:rPr>
          <w:rFonts w:cstheme="minorHAnsi"/>
        </w:rPr>
        <w:t xml:space="preserve"> </w:t>
      </w:r>
      <w:r w:rsidRPr="002426D0">
        <w:rPr>
          <w:rFonts w:cstheme="minorHAnsi"/>
          <w:b/>
        </w:rPr>
        <w:t>and as a viper</w:t>
      </w:r>
      <w:r w:rsidRPr="002426D0">
        <w:rPr>
          <w:rFonts w:cstheme="minorHAnsi"/>
        </w:rPr>
        <w:t xml:space="preserve"> Heb. </w:t>
      </w:r>
      <w:r w:rsidRPr="002426D0">
        <w:rPr>
          <w:rFonts w:cstheme="minorHAnsi"/>
          <w:rtl/>
          <w:lang w:val="en-AU"/>
        </w:rPr>
        <w:t>וּכְעֶכֶס</w:t>
      </w:r>
      <w:r w:rsidRPr="002426D0">
        <w:rPr>
          <w:rFonts w:cstheme="minorHAnsi"/>
        </w:rPr>
        <w:t xml:space="preserve">. This is the venom of a snake. </w:t>
      </w:r>
    </w:p>
    <w:p w14:paraId="4EE01615" w14:textId="77777777" w:rsidR="003C1FE5" w:rsidRPr="002426D0" w:rsidRDefault="003C1FE5" w:rsidP="003C1FE5">
      <w:pPr>
        <w:autoSpaceDE w:val="0"/>
        <w:autoSpaceDN w:val="0"/>
        <w:adjustRightInd w:val="0"/>
        <w:jc w:val="both"/>
        <w:rPr>
          <w:rFonts w:cstheme="minorHAnsi"/>
        </w:rPr>
      </w:pPr>
    </w:p>
    <w:p w14:paraId="05BC07BD" w14:textId="77777777" w:rsidR="003C1FE5" w:rsidRPr="002426D0" w:rsidRDefault="003C1FE5" w:rsidP="003C1FE5">
      <w:pPr>
        <w:autoSpaceDE w:val="0"/>
        <w:autoSpaceDN w:val="0"/>
        <w:adjustRightInd w:val="0"/>
        <w:jc w:val="both"/>
        <w:rPr>
          <w:rFonts w:cstheme="minorHAnsi"/>
        </w:rPr>
      </w:pPr>
      <w:r w:rsidRPr="002426D0">
        <w:rPr>
          <w:rFonts w:cstheme="minorHAnsi"/>
          <w:b/>
        </w:rPr>
        <w:t>to the chastisement of a fool</w:t>
      </w:r>
      <w:r w:rsidRPr="002426D0">
        <w:rPr>
          <w:rFonts w:cstheme="minorHAnsi"/>
        </w:rPr>
        <w:t xml:space="preserve"> Like a snake that runs quickly as an agent of the Holy One, blessed be He, to chastise the fool who is condemned by the Omnipresent, blessed be He, so does this one run after her until he stumbles on her, and her arrow splits his liver. </w:t>
      </w:r>
    </w:p>
    <w:p w14:paraId="1981848D" w14:textId="77777777" w:rsidR="003C1FE5" w:rsidRPr="002426D0" w:rsidRDefault="003C1FE5" w:rsidP="003C1FE5">
      <w:pPr>
        <w:autoSpaceDE w:val="0"/>
        <w:autoSpaceDN w:val="0"/>
        <w:adjustRightInd w:val="0"/>
        <w:jc w:val="both"/>
        <w:rPr>
          <w:rFonts w:cstheme="minorHAnsi"/>
        </w:rPr>
      </w:pPr>
    </w:p>
    <w:p w14:paraId="18C6D31E" w14:textId="77777777" w:rsidR="003C1FE5" w:rsidRPr="002426D0" w:rsidRDefault="003C1FE5" w:rsidP="003C1FE5">
      <w:pPr>
        <w:autoSpaceDE w:val="0"/>
        <w:autoSpaceDN w:val="0"/>
        <w:adjustRightInd w:val="0"/>
        <w:jc w:val="both"/>
        <w:rPr>
          <w:rFonts w:cstheme="minorHAnsi"/>
        </w:rPr>
      </w:pPr>
      <w:r w:rsidRPr="002426D0">
        <w:rPr>
          <w:rFonts w:cstheme="minorHAnsi"/>
          <w:b/>
        </w:rPr>
        <w:t>23</w:t>
      </w:r>
      <w:r w:rsidRPr="002426D0">
        <w:rPr>
          <w:rFonts w:cstheme="minorHAnsi"/>
        </w:rPr>
        <w:t xml:space="preserve"> </w:t>
      </w:r>
      <w:r w:rsidRPr="002426D0">
        <w:rPr>
          <w:rFonts w:cstheme="minorHAnsi"/>
          <w:b/>
        </w:rPr>
        <w:t>as a bird hastens</w:t>
      </w:r>
      <w:r w:rsidRPr="002426D0">
        <w:rPr>
          <w:rFonts w:cstheme="minorHAnsi"/>
        </w:rPr>
        <w:t xml:space="preserve"> to run to a snare, and it does not know that the snare was spread out there for the life of the bird.</w:t>
      </w:r>
    </w:p>
    <w:p w14:paraId="1E9DDABA" w14:textId="77777777" w:rsidR="003C1FE5" w:rsidRPr="002426D0" w:rsidRDefault="003C1FE5" w:rsidP="003C1FE5">
      <w:pPr>
        <w:pBdr>
          <w:bottom w:val="double" w:sz="6" w:space="1" w:color="auto"/>
        </w:pBdr>
        <w:autoSpaceDE w:val="0"/>
        <w:autoSpaceDN w:val="0"/>
        <w:adjustRightInd w:val="0"/>
        <w:jc w:val="both"/>
        <w:rPr>
          <w:rFonts w:ascii="Times New Roman" w:hAnsi="Times New Roman" w:cs="Times New Roman"/>
          <w:sz w:val="24"/>
          <w:szCs w:val="24"/>
        </w:rPr>
      </w:pPr>
    </w:p>
    <w:p w14:paraId="28DCC739" w14:textId="77777777" w:rsidR="003C1FE5" w:rsidRPr="002426D0" w:rsidRDefault="003C1FE5" w:rsidP="003C1FE5">
      <w:pPr>
        <w:autoSpaceDE w:val="0"/>
        <w:autoSpaceDN w:val="0"/>
        <w:adjustRightInd w:val="0"/>
        <w:jc w:val="both"/>
        <w:rPr>
          <w:rFonts w:ascii="Times New Roman" w:hAnsi="Times New Roman" w:cs="Times New Roman"/>
          <w:sz w:val="24"/>
          <w:szCs w:val="24"/>
        </w:rPr>
      </w:pPr>
    </w:p>
    <w:p w14:paraId="38D38B48" w14:textId="77777777" w:rsidR="003C1FE5" w:rsidRPr="002426D0" w:rsidRDefault="003C1FE5" w:rsidP="003C1FE5">
      <w:pPr>
        <w:pStyle w:val="Heading2"/>
        <w:rPr>
          <w:rFonts w:eastAsia="Calibri"/>
          <w:lang w:eastAsia="en-AU"/>
        </w:rPr>
      </w:pPr>
      <w:r w:rsidRPr="002426D0">
        <w:rPr>
          <w:rFonts w:eastAsia="Calibri"/>
          <w:lang w:eastAsia="en-AU"/>
        </w:rPr>
        <w:t>Ashlamatah: Yeshayahu (Isaiah) 66:1-23</w:t>
      </w:r>
    </w:p>
    <w:p w14:paraId="26931E20" w14:textId="77777777" w:rsidR="003C1FE5" w:rsidRPr="002426D0" w:rsidRDefault="003C1FE5" w:rsidP="003C1FE5">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3C1FE5" w:rsidRPr="002426D0" w14:paraId="0030C568" w14:textId="77777777" w:rsidTr="003C1FE5">
        <w:tc>
          <w:tcPr>
            <w:tcW w:w="5107" w:type="dxa"/>
            <w:tcBorders>
              <w:top w:val="single" w:sz="4" w:space="0" w:color="auto"/>
              <w:left w:val="single" w:sz="4" w:space="0" w:color="auto"/>
              <w:bottom w:val="single" w:sz="4" w:space="0" w:color="auto"/>
              <w:right w:val="single" w:sz="4" w:space="0" w:color="auto"/>
            </w:tcBorders>
            <w:hideMark/>
          </w:tcPr>
          <w:p w14:paraId="74F78AB6" w14:textId="77777777" w:rsidR="003C1FE5" w:rsidRPr="002426D0" w:rsidRDefault="003C1FE5" w:rsidP="003C1FE5">
            <w:pPr>
              <w:tabs>
                <w:tab w:val="left" w:pos="2350"/>
              </w:tabs>
              <w:rPr>
                <w:rFonts w:cstheme="minorHAnsi"/>
                <w:b/>
                <w:bCs/>
                <w:lang w:val="en-AU" w:bidi="ar-SA"/>
              </w:rPr>
            </w:pPr>
            <w:r w:rsidRPr="002426D0">
              <w:rPr>
                <w:rFonts w:cstheme="minorHAnsi"/>
                <w:b/>
                <w:bCs/>
                <w:lang w:val="en-AU" w:bidi="ar-SA"/>
              </w:rPr>
              <w:t>Rashi</w:t>
            </w:r>
          </w:p>
        </w:tc>
        <w:tc>
          <w:tcPr>
            <w:tcW w:w="5107" w:type="dxa"/>
            <w:tcBorders>
              <w:top w:val="single" w:sz="4" w:space="0" w:color="auto"/>
              <w:left w:val="single" w:sz="4" w:space="0" w:color="auto"/>
              <w:bottom w:val="single" w:sz="4" w:space="0" w:color="auto"/>
              <w:right w:val="single" w:sz="4" w:space="0" w:color="auto"/>
            </w:tcBorders>
            <w:hideMark/>
          </w:tcPr>
          <w:p w14:paraId="57916732" w14:textId="77777777" w:rsidR="003C1FE5" w:rsidRPr="002426D0" w:rsidRDefault="003C1FE5" w:rsidP="003C1FE5">
            <w:pPr>
              <w:tabs>
                <w:tab w:val="left" w:pos="2350"/>
              </w:tabs>
              <w:rPr>
                <w:rFonts w:cstheme="minorHAnsi"/>
                <w:b/>
                <w:bCs/>
                <w:lang w:val="en-AU" w:bidi="ar-SA"/>
              </w:rPr>
            </w:pPr>
            <w:r w:rsidRPr="002426D0">
              <w:rPr>
                <w:rFonts w:cstheme="minorHAnsi"/>
                <w:b/>
                <w:bCs/>
                <w:lang w:val="en-AU" w:bidi="ar-SA"/>
              </w:rPr>
              <w:t>JPS TANAKH</w:t>
            </w:r>
          </w:p>
        </w:tc>
      </w:tr>
      <w:tr w:rsidR="003C1FE5" w:rsidRPr="002426D0" w14:paraId="1ED6E77F" w14:textId="77777777" w:rsidTr="003C1FE5">
        <w:tc>
          <w:tcPr>
            <w:tcW w:w="5107" w:type="dxa"/>
            <w:tcBorders>
              <w:top w:val="single" w:sz="4" w:space="0" w:color="auto"/>
              <w:left w:val="single" w:sz="4" w:space="0" w:color="auto"/>
              <w:bottom w:val="single" w:sz="4" w:space="0" w:color="auto"/>
              <w:right w:val="single" w:sz="4" w:space="0" w:color="auto"/>
            </w:tcBorders>
            <w:hideMark/>
          </w:tcPr>
          <w:p w14:paraId="6A11CAE5" w14:textId="77777777" w:rsidR="003C1FE5" w:rsidRPr="002426D0" w:rsidRDefault="003C1FE5" w:rsidP="003C1FE5">
            <w:pPr>
              <w:autoSpaceDE w:val="0"/>
              <w:autoSpaceDN w:val="0"/>
              <w:adjustRightInd w:val="0"/>
              <w:jc w:val="both"/>
              <w:rPr>
                <w:rFonts w:cstheme="minorHAnsi"/>
                <w:lang w:val="en-AU" w:bidi="ar-SA"/>
              </w:rPr>
            </w:pPr>
            <w:r w:rsidRPr="002426D0">
              <w:rPr>
                <w:rFonts w:cstheme="minorHAnsi"/>
                <w:lang w:val="en-AU" w:bidi="ar-SA"/>
              </w:rPr>
              <w:t xml:space="preserve">1.  So says the Lord, "The heavens are My throne, and the earth is My footstool; which is the house that you will build for Me, and which is the place of My rest? </w:t>
            </w:r>
          </w:p>
        </w:tc>
        <w:tc>
          <w:tcPr>
            <w:tcW w:w="5107" w:type="dxa"/>
            <w:tcBorders>
              <w:top w:val="single" w:sz="4" w:space="0" w:color="auto"/>
              <w:left w:val="single" w:sz="4" w:space="0" w:color="auto"/>
              <w:bottom w:val="single" w:sz="4" w:space="0" w:color="auto"/>
              <w:right w:val="single" w:sz="4" w:space="0" w:color="auto"/>
            </w:tcBorders>
            <w:hideMark/>
          </w:tcPr>
          <w:p w14:paraId="47A1A229" w14:textId="77777777" w:rsidR="003C1FE5" w:rsidRPr="002426D0" w:rsidRDefault="003C1FE5" w:rsidP="003C1FE5">
            <w:pPr>
              <w:tabs>
                <w:tab w:val="left" w:pos="2350"/>
              </w:tabs>
              <w:jc w:val="both"/>
              <w:rPr>
                <w:rFonts w:cstheme="minorHAnsi"/>
                <w:lang w:val="en-AU" w:bidi="ar-SA"/>
              </w:rPr>
            </w:pPr>
            <w:r w:rsidRPr="002426D0">
              <w:rPr>
                <w:rFonts w:cstheme="minorHAnsi"/>
                <w:lang w:val="en-AU" w:bidi="ar-SA"/>
              </w:rPr>
              <w:t xml:space="preserve">1. Thus said the LORD: The heaven is My throne And the earth is My footstool: Where could you build a house for Me, What place could serve as My abode? </w:t>
            </w:r>
          </w:p>
        </w:tc>
      </w:tr>
      <w:tr w:rsidR="003C1FE5" w:rsidRPr="002426D0" w14:paraId="46600F38" w14:textId="77777777" w:rsidTr="003C1FE5">
        <w:tc>
          <w:tcPr>
            <w:tcW w:w="5107" w:type="dxa"/>
            <w:tcBorders>
              <w:top w:val="single" w:sz="4" w:space="0" w:color="auto"/>
              <w:left w:val="single" w:sz="4" w:space="0" w:color="auto"/>
              <w:bottom w:val="single" w:sz="4" w:space="0" w:color="auto"/>
              <w:right w:val="single" w:sz="4" w:space="0" w:color="auto"/>
            </w:tcBorders>
            <w:hideMark/>
          </w:tcPr>
          <w:p w14:paraId="357BBC7E" w14:textId="77777777" w:rsidR="003C1FE5" w:rsidRPr="002426D0" w:rsidRDefault="003C1FE5" w:rsidP="003C1FE5">
            <w:pPr>
              <w:tabs>
                <w:tab w:val="left" w:pos="2350"/>
              </w:tabs>
              <w:jc w:val="both"/>
              <w:rPr>
                <w:rFonts w:cstheme="minorHAnsi"/>
                <w:lang w:val="en-AU" w:bidi="ar-SA"/>
              </w:rPr>
            </w:pPr>
            <w:r w:rsidRPr="002426D0">
              <w:rPr>
                <w:rFonts w:cstheme="minorHAnsi"/>
                <w:lang w:val="en-AU" w:bidi="ar-SA"/>
              </w:rPr>
              <w:t>2. And all these My hand made, and all these have become," says the Lord. "But to this one will I look, to one poor and of crushed spirit, who hastens to do My bidding.</w:t>
            </w:r>
          </w:p>
        </w:tc>
        <w:tc>
          <w:tcPr>
            <w:tcW w:w="5107" w:type="dxa"/>
            <w:tcBorders>
              <w:top w:val="single" w:sz="4" w:space="0" w:color="auto"/>
              <w:left w:val="single" w:sz="4" w:space="0" w:color="auto"/>
              <w:bottom w:val="single" w:sz="4" w:space="0" w:color="auto"/>
              <w:right w:val="single" w:sz="4" w:space="0" w:color="auto"/>
            </w:tcBorders>
            <w:hideMark/>
          </w:tcPr>
          <w:p w14:paraId="66FB00F1" w14:textId="77777777" w:rsidR="003C1FE5" w:rsidRPr="002426D0" w:rsidRDefault="003C1FE5" w:rsidP="003C1FE5">
            <w:pPr>
              <w:tabs>
                <w:tab w:val="left" w:pos="2350"/>
              </w:tabs>
              <w:jc w:val="both"/>
              <w:rPr>
                <w:rFonts w:cstheme="minorHAnsi"/>
                <w:lang w:val="en-AU" w:bidi="ar-SA"/>
              </w:rPr>
            </w:pPr>
            <w:r w:rsidRPr="002426D0">
              <w:rPr>
                <w:rFonts w:cstheme="minorHAnsi"/>
                <w:lang w:val="en-AU" w:bidi="ar-SA"/>
              </w:rPr>
              <w:t>2. All this was made by My hand, And thus it all came into being -- declares the LORD. Yet to such a one I look: To the poor and broken-hearted, Who is concerned about My word.</w:t>
            </w:r>
          </w:p>
        </w:tc>
      </w:tr>
      <w:tr w:rsidR="003C1FE5" w:rsidRPr="002426D0" w14:paraId="5F8AD11B" w14:textId="77777777" w:rsidTr="003C1FE5">
        <w:tc>
          <w:tcPr>
            <w:tcW w:w="5107" w:type="dxa"/>
            <w:tcBorders>
              <w:top w:val="single" w:sz="4" w:space="0" w:color="auto"/>
              <w:left w:val="single" w:sz="4" w:space="0" w:color="auto"/>
              <w:bottom w:val="single" w:sz="4" w:space="0" w:color="auto"/>
              <w:right w:val="single" w:sz="4" w:space="0" w:color="auto"/>
            </w:tcBorders>
            <w:hideMark/>
          </w:tcPr>
          <w:p w14:paraId="6E349FDF" w14:textId="77777777" w:rsidR="003C1FE5" w:rsidRPr="002426D0" w:rsidRDefault="003C1FE5" w:rsidP="003C1FE5">
            <w:pPr>
              <w:tabs>
                <w:tab w:val="left" w:pos="2350"/>
              </w:tabs>
              <w:jc w:val="both"/>
              <w:rPr>
                <w:rFonts w:cstheme="minorHAnsi"/>
                <w:lang w:val="en-AU" w:bidi="ar-SA"/>
              </w:rPr>
            </w:pPr>
            <w:r w:rsidRPr="002426D0">
              <w:rPr>
                <w:rFonts w:cstheme="minorHAnsi"/>
                <w:lang w:val="en-AU" w:bidi="ar-SA"/>
              </w:rPr>
              <w:t>3. Whoever slaughters an ox has slain a man; he who slaughters a lamb is as though he beheads a dog; he who offers up a meal-offering is [like] swine blood; he who burns frankincense brings a gift of violence; they, too, chose their ways, and their soul desired their abominations.</w:t>
            </w:r>
          </w:p>
        </w:tc>
        <w:tc>
          <w:tcPr>
            <w:tcW w:w="5107" w:type="dxa"/>
            <w:tcBorders>
              <w:top w:val="single" w:sz="4" w:space="0" w:color="auto"/>
              <w:left w:val="single" w:sz="4" w:space="0" w:color="auto"/>
              <w:bottom w:val="single" w:sz="4" w:space="0" w:color="auto"/>
              <w:right w:val="single" w:sz="4" w:space="0" w:color="auto"/>
            </w:tcBorders>
            <w:hideMark/>
          </w:tcPr>
          <w:p w14:paraId="73E6279E" w14:textId="77777777" w:rsidR="003C1FE5" w:rsidRPr="002426D0" w:rsidRDefault="003C1FE5" w:rsidP="003C1FE5">
            <w:pPr>
              <w:tabs>
                <w:tab w:val="left" w:pos="2350"/>
              </w:tabs>
              <w:jc w:val="both"/>
              <w:rPr>
                <w:rFonts w:cstheme="minorHAnsi"/>
                <w:lang w:val="en-AU" w:bidi="ar-SA"/>
              </w:rPr>
            </w:pPr>
            <w:r w:rsidRPr="002426D0">
              <w:rPr>
                <w:rFonts w:cstheme="minorHAnsi"/>
                <w:lang w:val="en-AU" w:bidi="ar-SA"/>
              </w:rPr>
              <w:t>3. As for those who slaughter oxen and slay humans, Who sacrifice sheep and immolate dogs, Who present as oblation the blood of swine, Who offer incense and worship false gods -- Just as they have chosen their ways And take pleasure in their abominations,</w:t>
            </w:r>
          </w:p>
        </w:tc>
      </w:tr>
      <w:tr w:rsidR="003C1FE5" w:rsidRPr="002426D0" w14:paraId="1080DC60" w14:textId="77777777" w:rsidTr="003C1FE5">
        <w:tc>
          <w:tcPr>
            <w:tcW w:w="5107" w:type="dxa"/>
            <w:tcBorders>
              <w:top w:val="single" w:sz="4" w:space="0" w:color="auto"/>
              <w:left w:val="single" w:sz="4" w:space="0" w:color="auto"/>
              <w:bottom w:val="single" w:sz="4" w:space="0" w:color="auto"/>
              <w:right w:val="single" w:sz="4" w:space="0" w:color="auto"/>
            </w:tcBorders>
            <w:hideMark/>
          </w:tcPr>
          <w:p w14:paraId="6B84EA9F" w14:textId="77777777" w:rsidR="003C1FE5" w:rsidRPr="002426D0" w:rsidRDefault="003C1FE5" w:rsidP="003C1FE5">
            <w:pPr>
              <w:tabs>
                <w:tab w:val="left" w:pos="2350"/>
              </w:tabs>
              <w:jc w:val="both"/>
              <w:rPr>
                <w:rFonts w:cstheme="minorHAnsi"/>
                <w:lang w:val="en-AU" w:bidi="ar-SA"/>
              </w:rPr>
            </w:pPr>
            <w:r w:rsidRPr="002426D0">
              <w:rPr>
                <w:rFonts w:cstheme="minorHAnsi"/>
                <w:lang w:val="en-AU" w:bidi="ar-SA"/>
              </w:rPr>
              <w:t>4. I, too, will choose their mockeries, and their fears I will bring to them, since I called and no one answered, I spoke and they did not hearken, and they did what was evil in My eyes, and what I did not wish they chose.</w:t>
            </w:r>
          </w:p>
        </w:tc>
        <w:tc>
          <w:tcPr>
            <w:tcW w:w="5107" w:type="dxa"/>
            <w:tcBorders>
              <w:top w:val="single" w:sz="4" w:space="0" w:color="auto"/>
              <w:left w:val="single" w:sz="4" w:space="0" w:color="auto"/>
              <w:bottom w:val="single" w:sz="4" w:space="0" w:color="auto"/>
              <w:right w:val="single" w:sz="4" w:space="0" w:color="auto"/>
            </w:tcBorders>
            <w:hideMark/>
          </w:tcPr>
          <w:p w14:paraId="6529D297" w14:textId="77777777" w:rsidR="003C1FE5" w:rsidRPr="002426D0" w:rsidRDefault="003C1FE5" w:rsidP="003C1FE5">
            <w:pPr>
              <w:tabs>
                <w:tab w:val="left" w:pos="2350"/>
              </w:tabs>
              <w:jc w:val="both"/>
              <w:rPr>
                <w:rFonts w:cstheme="minorHAnsi"/>
                <w:lang w:val="en-AU" w:bidi="ar-SA"/>
              </w:rPr>
            </w:pPr>
            <w:r w:rsidRPr="002426D0">
              <w:rPr>
                <w:rFonts w:cstheme="minorHAnsi"/>
                <w:lang w:val="en-AU" w:bidi="ar-SA"/>
              </w:rPr>
              <w:t>4. So will I choose to mock them, To bring on them the very thing they dread. For I called and none responded, I spoke and none paid heed. They did what I deem evil And chose what I do not want.</w:t>
            </w:r>
          </w:p>
        </w:tc>
      </w:tr>
      <w:tr w:rsidR="003C1FE5" w:rsidRPr="002426D0" w14:paraId="4B452327" w14:textId="77777777" w:rsidTr="003C1FE5">
        <w:tc>
          <w:tcPr>
            <w:tcW w:w="5107" w:type="dxa"/>
            <w:tcBorders>
              <w:top w:val="single" w:sz="4" w:space="0" w:color="auto"/>
              <w:left w:val="single" w:sz="4" w:space="0" w:color="auto"/>
              <w:bottom w:val="single" w:sz="4" w:space="0" w:color="auto"/>
              <w:right w:val="single" w:sz="4" w:space="0" w:color="auto"/>
            </w:tcBorders>
            <w:hideMark/>
          </w:tcPr>
          <w:p w14:paraId="3A930978" w14:textId="77777777" w:rsidR="003C1FE5" w:rsidRPr="002426D0" w:rsidRDefault="003C1FE5" w:rsidP="003C1FE5">
            <w:pPr>
              <w:tabs>
                <w:tab w:val="left" w:pos="2350"/>
              </w:tabs>
              <w:jc w:val="both"/>
              <w:rPr>
                <w:rFonts w:cstheme="minorHAnsi"/>
                <w:lang w:val="en-AU" w:bidi="ar-SA"/>
              </w:rPr>
            </w:pPr>
            <w:r w:rsidRPr="002426D0">
              <w:rPr>
                <w:rFonts w:cstheme="minorHAnsi"/>
                <w:lang w:val="en-AU" w:bidi="ar-SA"/>
              </w:rPr>
              <w:t>5. Hearken to the word of the Lord, who quake at His word, "Your brethren who hate you, who cast you out, said, "For the sake of my name, the Lord shall be glorified," but we will see your joy, and they shall be ashamed.</w:t>
            </w:r>
          </w:p>
        </w:tc>
        <w:tc>
          <w:tcPr>
            <w:tcW w:w="5107" w:type="dxa"/>
            <w:tcBorders>
              <w:top w:val="single" w:sz="4" w:space="0" w:color="auto"/>
              <w:left w:val="single" w:sz="4" w:space="0" w:color="auto"/>
              <w:bottom w:val="single" w:sz="4" w:space="0" w:color="auto"/>
              <w:right w:val="single" w:sz="4" w:space="0" w:color="auto"/>
            </w:tcBorders>
            <w:hideMark/>
          </w:tcPr>
          <w:p w14:paraId="35DF1C15" w14:textId="77777777" w:rsidR="003C1FE5" w:rsidRPr="002426D0" w:rsidRDefault="003C1FE5" w:rsidP="003C1FE5">
            <w:pPr>
              <w:tabs>
                <w:tab w:val="left" w:pos="2350"/>
              </w:tabs>
              <w:jc w:val="both"/>
              <w:rPr>
                <w:rFonts w:cstheme="minorHAnsi"/>
                <w:lang w:val="en-AU" w:bidi="ar-SA"/>
              </w:rPr>
            </w:pPr>
            <w:r w:rsidRPr="002426D0">
              <w:rPr>
                <w:rFonts w:cstheme="minorHAnsi"/>
                <w:lang w:val="en-AU" w:bidi="ar-SA"/>
              </w:rPr>
              <w:t>5. Hear the word of the LORD, You who are concerned about His word! Your kinsmen who hate you, Who spurn you because of Me, are saying, "Let the LORD manifest His Presence, So that we may look upon your joy." But theirs shall be the shame.</w:t>
            </w:r>
          </w:p>
        </w:tc>
      </w:tr>
      <w:tr w:rsidR="003C1FE5" w:rsidRPr="002426D0" w14:paraId="5E4E0E6F" w14:textId="77777777" w:rsidTr="003C1FE5">
        <w:tc>
          <w:tcPr>
            <w:tcW w:w="5107" w:type="dxa"/>
            <w:tcBorders>
              <w:top w:val="single" w:sz="4" w:space="0" w:color="auto"/>
              <w:left w:val="single" w:sz="4" w:space="0" w:color="auto"/>
              <w:bottom w:val="single" w:sz="4" w:space="0" w:color="auto"/>
              <w:right w:val="single" w:sz="4" w:space="0" w:color="auto"/>
            </w:tcBorders>
            <w:hideMark/>
          </w:tcPr>
          <w:p w14:paraId="36625A9F" w14:textId="77777777" w:rsidR="003C1FE5" w:rsidRPr="002426D0" w:rsidRDefault="003C1FE5" w:rsidP="003C1FE5">
            <w:pPr>
              <w:tabs>
                <w:tab w:val="left" w:pos="2350"/>
              </w:tabs>
              <w:jc w:val="both"/>
              <w:rPr>
                <w:rFonts w:cstheme="minorHAnsi"/>
                <w:lang w:val="en-AU" w:bidi="ar-SA"/>
              </w:rPr>
            </w:pPr>
            <w:r w:rsidRPr="002426D0">
              <w:rPr>
                <w:rFonts w:cstheme="minorHAnsi"/>
                <w:lang w:val="en-AU" w:bidi="ar-SA"/>
              </w:rPr>
              <w:t>6. There is a sound of stirring from the city, a sound from the Temple, the voice of the Lord, recompensing His enemies.</w:t>
            </w:r>
          </w:p>
        </w:tc>
        <w:tc>
          <w:tcPr>
            <w:tcW w:w="5107" w:type="dxa"/>
            <w:tcBorders>
              <w:top w:val="single" w:sz="4" w:space="0" w:color="auto"/>
              <w:left w:val="single" w:sz="4" w:space="0" w:color="auto"/>
              <w:bottom w:val="single" w:sz="4" w:space="0" w:color="auto"/>
              <w:right w:val="single" w:sz="4" w:space="0" w:color="auto"/>
            </w:tcBorders>
            <w:hideMark/>
          </w:tcPr>
          <w:p w14:paraId="763B5C3A" w14:textId="77777777" w:rsidR="003C1FE5" w:rsidRPr="002426D0" w:rsidRDefault="003C1FE5" w:rsidP="003C1FE5">
            <w:pPr>
              <w:tabs>
                <w:tab w:val="left" w:pos="2350"/>
              </w:tabs>
              <w:jc w:val="both"/>
              <w:rPr>
                <w:rFonts w:cstheme="minorHAnsi"/>
                <w:lang w:val="en-AU" w:bidi="ar-SA"/>
              </w:rPr>
            </w:pPr>
            <w:r w:rsidRPr="002426D0">
              <w:rPr>
                <w:rFonts w:cstheme="minorHAnsi"/>
                <w:lang w:val="en-AU" w:bidi="ar-SA"/>
              </w:rPr>
              <w:t>6. Hark, tumult from the city, Thunder from the Temple! It is the thunder of the LORD As He deals retribution to His foes.</w:t>
            </w:r>
          </w:p>
        </w:tc>
      </w:tr>
      <w:tr w:rsidR="003C1FE5" w:rsidRPr="002426D0" w14:paraId="7E84DFB5" w14:textId="77777777" w:rsidTr="003C1FE5">
        <w:tc>
          <w:tcPr>
            <w:tcW w:w="5107" w:type="dxa"/>
            <w:tcBorders>
              <w:top w:val="single" w:sz="4" w:space="0" w:color="auto"/>
              <w:left w:val="single" w:sz="4" w:space="0" w:color="auto"/>
              <w:bottom w:val="single" w:sz="4" w:space="0" w:color="auto"/>
              <w:right w:val="single" w:sz="4" w:space="0" w:color="auto"/>
            </w:tcBorders>
            <w:hideMark/>
          </w:tcPr>
          <w:p w14:paraId="738CB1C8" w14:textId="77777777" w:rsidR="003C1FE5" w:rsidRPr="002426D0" w:rsidRDefault="003C1FE5" w:rsidP="003C1FE5">
            <w:pPr>
              <w:tabs>
                <w:tab w:val="left" w:pos="2350"/>
              </w:tabs>
              <w:jc w:val="both"/>
              <w:rPr>
                <w:rFonts w:cstheme="minorHAnsi"/>
                <w:lang w:val="en-AU" w:bidi="ar-SA"/>
              </w:rPr>
            </w:pPr>
            <w:r w:rsidRPr="002426D0">
              <w:rPr>
                <w:rFonts w:cstheme="minorHAnsi"/>
                <w:lang w:val="en-AU" w:bidi="ar-SA"/>
              </w:rPr>
              <w:t>7. When she has not yet travailed, she has given birth; when the pang has not yet come to her, she has been delivered of a male child.</w:t>
            </w:r>
          </w:p>
        </w:tc>
        <w:tc>
          <w:tcPr>
            <w:tcW w:w="5107" w:type="dxa"/>
            <w:tcBorders>
              <w:top w:val="single" w:sz="4" w:space="0" w:color="auto"/>
              <w:left w:val="single" w:sz="4" w:space="0" w:color="auto"/>
              <w:bottom w:val="single" w:sz="4" w:space="0" w:color="auto"/>
              <w:right w:val="single" w:sz="4" w:space="0" w:color="auto"/>
            </w:tcBorders>
            <w:hideMark/>
          </w:tcPr>
          <w:p w14:paraId="778D305A" w14:textId="77777777" w:rsidR="003C1FE5" w:rsidRPr="002426D0" w:rsidRDefault="003C1FE5" w:rsidP="003C1FE5">
            <w:pPr>
              <w:tabs>
                <w:tab w:val="left" w:pos="2350"/>
              </w:tabs>
              <w:jc w:val="both"/>
              <w:rPr>
                <w:rFonts w:cstheme="minorHAnsi"/>
                <w:lang w:val="en-AU" w:bidi="ar-SA"/>
              </w:rPr>
            </w:pPr>
            <w:r w:rsidRPr="002426D0">
              <w:rPr>
                <w:rFonts w:cstheme="minorHAnsi"/>
                <w:lang w:val="en-AU" w:bidi="ar-SA"/>
              </w:rPr>
              <w:t>7. Before she labored, she was delivered; Before her pangs came, she bore a son.</w:t>
            </w:r>
          </w:p>
        </w:tc>
      </w:tr>
      <w:tr w:rsidR="003C1FE5" w:rsidRPr="002426D0" w14:paraId="5B3DB22A" w14:textId="77777777" w:rsidTr="003C1FE5">
        <w:tc>
          <w:tcPr>
            <w:tcW w:w="5107" w:type="dxa"/>
            <w:tcBorders>
              <w:top w:val="single" w:sz="4" w:space="0" w:color="auto"/>
              <w:left w:val="single" w:sz="4" w:space="0" w:color="auto"/>
              <w:bottom w:val="single" w:sz="4" w:space="0" w:color="auto"/>
              <w:right w:val="single" w:sz="4" w:space="0" w:color="auto"/>
            </w:tcBorders>
            <w:hideMark/>
          </w:tcPr>
          <w:p w14:paraId="4A871C10" w14:textId="77777777" w:rsidR="003C1FE5" w:rsidRPr="002426D0" w:rsidRDefault="003C1FE5" w:rsidP="003C1FE5">
            <w:pPr>
              <w:tabs>
                <w:tab w:val="left" w:pos="2350"/>
              </w:tabs>
              <w:jc w:val="both"/>
              <w:rPr>
                <w:rFonts w:cstheme="minorHAnsi"/>
                <w:lang w:val="en-AU" w:bidi="ar-SA"/>
              </w:rPr>
            </w:pPr>
            <w:r w:rsidRPr="002426D0">
              <w:rPr>
                <w:rFonts w:cstheme="minorHAnsi"/>
                <w:lang w:val="en-AU" w:bidi="ar-SA"/>
              </w:rPr>
              <w:t>8. Who heard [anything] like this? Who saw [anything] like these? Is a land born in one day? Is a nation born at once, that Zion both experienced birth pangs and bore her children?</w:t>
            </w:r>
          </w:p>
        </w:tc>
        <w:tc>
          <w:tcPr>
            <w:tcW w:w="5107" w:type="dxa"/>
            <w:tcBorders>
              <w:top w:val="single" w:sz="4" w:space="0" w:color="auto"/>
              <w:left w:val="single" w:sz="4" w:space="0" w:color="auto"/>
              <w:bottom w:val="single" w:sz="4" w:space="0" w:color="auto"/>
              <w:right w:val="single" w:sz="4" w:space="0" w:color="auto"/>
            </w:tcBorders>
            <w:hideMark/>
          </w:tcPr>
          <w:p w14:paraId="3C4C6EA6" w14:textId="77777777" w:rsidR="003C1FE5" w:rsidRPr="002426D0" w:rsidRDefault="003C1FE5" w:rsidP="003C1FE5">
            <w:pPr>
              <w:tabs>
                <w:tab w:val="left" w:pos="2350"/>
              </w:tabs>
              <w:jc w:val="both"/>
              <w:rPr>
                <w:rFonts w:cstheme="minorHAnsi"/>
                <w:lang w:val="en-AU" w:bidi="ar-SA"/>
              </w:rPr>
            </w:pPr>
            <w:r w:rsidRPr="002426D0">
              <w:rPr>
                <w:rFonts w:cstheme="minorHAnsi"/>
                <w:lang w:val="en-AU" w:bidi="ar-SA"/>
              </w:rPr>
              <w:t>8. Who ever heard the like? Who ever witnessed such events? Can a land pass through travail In a single day? Or is a nation born All at once? Yet Zion travailed And at once bore her children!</w:t>
            </w:r>
          </w:p>
        </w:tc>
      </w:tr>
      <w:tr w:rsidR="003C1FE5" w:rsidRPr="002426D0" w14:paraId="138A09CD" w14:textId="77777777" w:rsidTr="003C1FE5">
        <w:tc>
          <w:tcPr>
            <w:tcW w:w="5107" w:type="dxa"/>
            <w:tcBorders>
              <w:top w:val="single" w:sz="4" w:space="0" w:color="auto"/>
              <w:left w:val="single" w:sz="4" w:space="0" w:color="auto"/>
              <w:bottom w:val="single" w:sz="4" w:space="0" w:color="auto"/>
              <w:right w:val="single" w:sz="4" w:space="0" w:color="auto"/>
            </w:tcBorders>
            <w:hideMark/>
          </w:tcPr>
          <w:p w14:paraId="68E8E99F" w14:textId="77777777" w:rsidR="003C1FE5" w:rsidRPr="002426D0" w:rsidRDefault="003C1FE5" w:rsidP="003C1FE5">
            <w:pPr>
              <w:tabs>
                <w:tab w:val="left" w:pos="2350"/>
              </w:tabs>
              <w:jc w:val="both"/>
              <w:rPr>
                <w:rFonts w:cstheme="minorHAnsi"/>
                <w:lang w:val="en-AU" w:bidi="ar-SA"/>
              </w:rPr>
            </w:pPr>
            <w:r w:rsidRPr="002426D0">
              <w:rPr>
                <w:rFonts w:cstheme="minorHAnsi"/>
                <w:lang w:val="en-AU" w:bidi="ar-SA"/>
              </w:rPr>
              <w:t>9. "Will I bring to the birth stool and not cause to give birth?" says the Lord. "Am I not He who causes to give birth, now should I shut the womb?" says your God.</w:t>
            </w:r>
          </w:p>
        </w:tc>
        <w:tc>
          <w:tcPr>
            <w:tcW w:w="5107" w:type="dxa"/>
            <w:tcBorders>
              <w:top w:val="single" w:sz="4" w:space="0" w:color="auto"/>
              <w:left w:val="single" w:sz="4" w:space="0" w:color="auto"/>
              <w:bottom w:val="single" w:sz="4" w:space="0" w:color="auto"/>
              <w:right w:val="single" w:sz="4" w:space="0" w:color="auto"/>
            </w:tcBorders>
            <w:hideMark/>
          </w:tcPr>
          <w:p w14:paraId="4A5755F9" w14:textId="77777777" w:rsidR="003C1FE5" w:rsidRPr="002426D0" w:rsidRDefault="003C1FE5" w:rsidP="003C1FE5">
            <w:pPr>
              <w:tabs>
                <w:tab w:val="left" w:pos="2350"/>
              </w:tabs>
              <w:jc w:val="both"/>
              <w:rPr>
                <w:rFonts w:cstheme="minorHAnsi"/>
                <w:lang w:val="en-AU" w:bidi="ar-SA"/>
              </w:rPr>
            </w:pPr>
            <w:r w:rsidRPr="002426D0">
              <w:rPr>
                <w:rFonts w:cstheme="minorHAnsi"/>
                <w:lang w:val="en-AU" w:bidi="ar-SA"/>
              </w:rPr>
              <w:t>9. Shall I who bring on labor not bring about birth? -- says the LORD. Shall I who cause birth shut the womb? -- said your God.</w:t>
            </w:r>
          </w:p>
        </w:tc>
      </w:tr>
      <w:tr w:rsidR="003C1FE5" w:rsidRPr="002426D0" w14:paraId="2E609008" w14:textId="77777777" w:rsidTr="003C1FE5">
        <w:tc>
          <w:tcPr>
            <w:tcW w:w="5107" w:type="dxa"/>
            <w:tcBorders>
              <w:top w:val="single" w:sz="4" w:space="0" w:color="auto"/>
              <w:left w:val="single" w:sz="4" w:space="0" w:color="auto"/>
              <w:bottom w:val="single" w:sz="4" w:space="0" w:color="auto"/>
              <w:right w:val="single" w:sz="4" w:space="0" w:color="auto"/>
            </w:tcBorders>
            <w:hideMark/>
          </w:tcPr>
          <w:p w14:paraId="31A6B6DE" w14:textId="77777777" w:rsidR="003C1FE5" w:rsidRPr="002426D0" w:rsidRDefault="003C1FE5" w:rsidP="003C1FE5">
            <w:pPr>
              <w:tabs>
                <w:tab w:val="left" w:pos="2350"/>
              </w:tabs>
              <w:jc w:val="both"/>
              <w:rPr>
                <w:rFonts w:cstheme="minorHAnsi"/>
                <w:lang w:val="en-AU" w:bidi="ar-SA"/>
              </w:rPr>
            </w:pPr>
            <w:r w:rsidRPr="002426D0">
              <w:rPr>
                <w:rFonts w:cstheme="minorHAnsi"/>
                <w:lang w:val="en-AU" w:bidi="ar-SA"/>
              </w:rPr>
              <w:t>10. Rejoice with Jerusalem and exult in her all those who love her: rejoice with her a rejoicing, all who mourn over her.</w:t>
            </w:r>
          </w:p>
        </w:tc>
        <w:tc>
          <w:tcPr>
            <w:tcW w:w="5107" w:type="dxa"/>
            <w:tcBorders>
              <w:top w:val="single" w:sz="4" w:space="0" w:color="auto"/>
              <w:left w:val="single" w:sz="4" w:space="0" w:color="auto"/>
              <w:bottom w:val="single" w:sz="4" w:space="0" w:color="auto"/>
              <w:right w:val="single" w:sz="4" w:space="0" w:color="auto"/>
            </w:tcBorders>
            <w:hideMark/>
          </w:tcPr>
          <w:p w14:paraId="63C241BB" w14:textId="77777777" w:rsidR="003C1FE5" w:rsidRPr="002426D0" w:rsidRDefault="003C1FE5" w:rsidP="003C1FE5">
            <w:pPr>
              <w:tabs>
                <w:tab w:val="left" w:pos="2350"/>
              </w:tabs>
              <w:jc w:val="both"/>
              <w:rPr>
                <w:rFonts w:cstheme="minorHAnsi"/>
                <w:lang w:val="en-AU" w:bidi="ar-SA"/>
              </w:rPr>
            </w:pPr>
            <w:r w:rsidRPr="002426D0">
              <w:rPr>
                <w:rFonts w:cstheme="minorHAnsi"/>
                <w:lang w:val="en-AU" w:bidi="ar-SA"/>
              </w:rPr>
              <w:t>10. Rejoice with Jerusalem and be glad for her, All you who love her! Join in her jubilation, All you who mourned over her --</w:t>
            </w:r>
          </w:p>
        </w:tc>
      </w:tr>
      <w:tr w:rsidR="003C1FE5" w:rsidRPr="002426D0" w14:paraId="0E58DF95" w14:textId="77777777" w:rsidTr="003C1FE5">
        <w:tc>
          <w:tcPr>
            <w:tcW w:w="5107" w:type="dxa"/>
            <w:tcBorders>
              <w:top w:val="single" w:sz="4" w:space="0" w:color="auto"/>
              <w:left w:val="single" w:sz="4" w:space="0" w:color="auto"/>
              <w:bottom w:val="single" w:sz="4" w:space="0" w:color="auto"/>
              <w:right w:val="single" w:sz="4" w:space="0" w:color="auto"/>
            </w:tcBorders>
            <w:hideMark/>
          </w:tcPr>
          <w:p w14:paraId="4982485D" w14:textId="77777777" w:rsidR="003C1FE5" w:rsidRPr="002426D0" w:rsidRDefault="003C1FE5" w:rsidP="003C1FE5">
            <w:pPr>
              <w:tabs>
                <w:tab w:val="left" w:pos="2350"/>
              </w:tabs>
              <w:jc w:val="both"/>
              <w:rPr>
                <w:rFonts w:cstheme="minorHAnsi"/>
                <w:lang w:val="en-AU" w:bidi="ar-SA"/>
              </w:rPr>
            </w:pPr>
            <w:r w:rsidRPr="002426D0">
              <w:rPr>
                <w:rFonts w:cstheme="minorHAnsi"/>
                <w:lang w:val="en-AU" w:bidi="ar-SA"/>
              </w:rPr>
              <w:t>11. In order that you suck and become sated from the breast of her consolations in order that you drink deeply and delight from her approaching glory.</w:t>
            </w:r>
          </w:p>
        </w:tc>
        <w:tc>
          <w:tcPr>
            <w:tcW w:w="5107" w:type="dxa"/>
            <w:tcBorders>
              <w:top w:val="single" w:sz="4" w:space="0" w:color="auto"/>
              <w:left w:val="single" w:sz="4" w:space="0" w:color="auto"/>
              <w:bottom w:val="single" w:sz="4" w:space="0" w:color="auto"/>
              <w:right w:val="single" w:sz="4" w:space="0" w:color="auto"/>
            </w:tcBorders>
            <w:hideMark/>
          </w:tcPr>
          <w:p w14:paraId="261F003D" w14:textId="77777777" w:rsidR="003C1FE5" w:rsidRPr="002426D0" w:rsidRDefault="003C1FE5" w:rsidP="003C1FE5">
            <w:pPr>
              <w:tabs>
                <w:tab w:val="left" w:pos="2350"/>
              </w:tabs>
              <w:jc w:val="both"/>
              <w:rPr>
                <w:rFonts w:cstheme="minorHAnsi"/>
                <w:lang w:val="en-AU" w:bidi="ar-SA"/>
              </w:rPr>
            </w:pPr>
            <w:r w:rsidRPr="002426D0">
              <w:rPr>
                <w:rFonts w:cstheme="minorHAnsi"/>
                <w:lang w:val="en-AU" w:bidi="ar-SA"/>
              </w:rPr>
              <w:t>11. That you may suck from her breast Consolation to the full, That you may draw from her bosom Glory to your delight.</w:t>
            </w:r>
          </w:p>
        </w:tc>
      </w:tr>
      <w:tr w:rsidR="003C1FE5" w:rsidRPr="002426D0" w14:paraId="4352FF48" w14:textId="77777777" w:rsidTr="003C1FE5">
        <w:tc>
          <w:tcPr>
            <w:tcW w:w="5107" w:type="dxa"/>
            <w:tcBorders>
              <w:top w:val="single" w:sz="4" w:space="0" w:color="auto"/>
              <w:left w:val="single" w:sz="4" w:space="0" w:color="auto"/>
              <w:bottom w:val="single" w:sz="4" w:space="0" w:color="auto"/>
              <w:right w:val="single" w:sz="4" w:space="0" w:color="auto"/>
            </w:tcBorders>
            <w:hideMark/>
          </w:tcPr>
          <w:p w14:paraId="02860C2F" w14:textId="77777777" w:rsidR="003C1FE5" w:rsidRPr="002426D0" w:rsidRDefault="003C1FE5" w:rsidP="003C1FE5">
            <w:pPr>
              <w:tabs>
                <w:tab w:val="left" w:pos="2350"/>
              </w:tabs>
              <w:jc w:val="both"/>
              <w:rPr>
                <w:rFonts w:cstheme="minorHAnsi"/>
                <w:lang w:val="en-AU" w:bidi="ar-SA"/>
              </w:rPr>
            </w:pPr>
            <w:r w:rsidRPr="002426D0">
              <w:rPr>
                <w:rFonts w:cstheme="minorHAnsi"/>
                <w:lang w:val="en-AU" w:bidi="ar-SA"/>
              </w:rPr>
              <w:t>12. For so says the Lord, "Behold, I will extend peace to you like a river, and like a flooding stream the wealth of the nations, and you shall suck thereof; on the side you shall be borne, and on knees you shall be dandled.</w:t>
            </w:r>
          </w:p>
        </w:tc>
        <w:tc>
          <w:tcPr>
            <w:tcW w:w="5107" w:type="dxa"/>
            <w:tcBorders>
              <w:top w:val="single" w:sz="4" w:space="0" w:color="auto"/>
              <w:left w:val="single" w:sz="4" w:space="0" w:color="auto"/>
              <w:bottom w:val="single" w:sz="4" w:space="0" w:color="auto"/>
              <w:right w:val="single" w:sz="4" w:space="0" w:color="auto"/>
            </w:tcBorders>
            <w:hideMark/>
          </w:tcPr>
          <w:p w14:paraId="6B8E0B43" w14:textId="77777777" w:rsidR="003C1FE5" w:rsidRPr="002426D0" w:rsidRDefault="003C1FE5" w:rsidP="003C1FE5">
            <w:pPr>
              <w:tabs>
                <w:tab w:val="left" w:pos="2350"/>
              </w:tabs>
              <w:jc w:val="both"/>
              <w:rPr>
                <w:rFonts w:cstheme="minorHAnsi"/>
                <w:lang w:val="en-AU" w:bidi="ar-SA"/>
              </w:rPr>
            </w:pPr>
            <w:r w:rsidRPr="002426D0">
              <w:rPr>
                <w:rFonts w:cstheme="minorHAnsi"/>
                <w:lang w:val="en-AU" w:bidi="ar-SA"/>
              </w:rPr>
              <w:t>12. For thus said the LORD: I will extend to her Prosperity like a stream, The wealth of nations Like a wadi in flood; And you shall drink of it. You shall be carried on shoulders And dandled upon knees.</w:t>
            </w:r>
          </w:p>
        </w:tc>
      </w:tr>
      <w:tr w:rsidR="003C1FE5" w:rsidRPr="002426D0" w14:paraId="50B27DDC" w14:textId="77777777" w:rsidTr="003C1FE5">
        <w:tc>
          <w:tcPr>
            <w:tcW w:w="5107" w:type="dxa"/>
            <w:tcBorders>
              <w:top w:val="single" w:sz="4" w:space="0" w:color="auto"/>
              <w:left w:val="single" w:sz="4" w:space="0" w:color="auto"/>
              <w:bottom w:val="single" w:sz="4" w:space="0" w:color="auto"/>
              <w:right w:val="single" w:sz="4" w:space="0" w:color="auto"/>
            </w:tcBorders>
            <w:hideMark/>
          </w:tcPr>
          <w:p w14:paraId="621833F6" w14:textId="77777777" w:rsidR="003C1FE5" w:rsidRPr="002426D0" w:rsidRDefault="003C1FE5" w:rsidP="003C1FE5">
            <w:pPr>
              <w:autoSpaceDE w:val="0"/>
              <w:autoSpaceDN w:val="0"/>
              <w:adjustRightInd w:val="0"/>
              <w:jc w:val="both"/>
              <w:rPr>
                <w:rFonts w:cstheme="minorHAnsi"/>
                <w:lang w:val="en-AU" w:bidi="ar-SA"/>
              </w:rPr>
            </w:pPr>
            <w:r w:rsidRPr="002426D0">
              <w:rPr>
                <w:rFonts w:cstheme="minorHAnsi"/>
                <w:lang w:val="en-AU" w:bidi="ar-SA"/>
              </w:rPr>
              <w:t xml:space="preserve">13. Like a man whose mother consoles him, so will I console you, and in Jerusalem, you shall be consoled. </w:t>
            </w:r>
          </w:p>
        </w:tc>
        <w:tc>
          <w:tcPr>
            <w:tcW w:w="5107" w:type="dxa"/>
            <w:tcBorders>
              <w:top w:val="single" w:sz="4" w:space="0" w:color="auto"/>
              <w:left w:val="single" w:sz="4" w:space="0" w:color="auto"/>
              <w:bottom w:val="single" w:sz="4" w:space="0" w:color="auto"/>
              <w:right w:val="single" w:sz="4" w:space="0" w:color="auto"/>
            </w:tcBorders>
            <w:hideMark/>
          </w:tcPr>
          <w:p w14:paraId="558E5728" w14:textId="77777777" w:rsidR="003C1FE5" w:rsidRPr="002426D0" w:rsidRDefault="003C1FE5" w:rsidP="003C1FE5">
            <w:pPr>
              <w:tabs>
                <w:tab w:val="left" w:pos="2350"/>
              </w:tabs>
              <w:jc w:val="both"/>
              <w:rPr>
                <w:rFonts w:cstheme="minorHAnsi"/>
                <w:lang w:val="en-AU" w:bidi="ar-SA"/>
              </w:rPr>
            </w:pPr>
            <w:r w:rsidRPr="002426D0">
              <w:rPr>
                <w:rFonts w:cstheme="minorHAnsi"/>
                <w:lang w:val="en-AU" w:bidi="ar-SA"/>
              </w:rPr>
              <w:t xml:space="preserve">13. As a mother comforts her son So I will comfort you; You shall find comfort in Jerusalem. </w:t>
            </w:r>
          </w:p>
        </w:tc>
      </w:tr>
      <w:tr w:rsidR="003C1FE5" w:rsidRPr="002426D0" w14:paraId="2CD490D8" w14:textId="77777777" w:rsidTr="003C1FE5">
        <w:tc>
          <w:tcPr>
            <w:tcW w:w="5107" w:type="dxa"/>
            <w:tcBorders>
              <w:top w:val="single" w:sz="4" w:space="0" w:color="auto"/>
              <w:left w:val="single" w:sz="4" w:space="0" w:color="auto"/>
              <w:bottom w:val="single" w:sz="4" w:space="0" w:color="auto"/>
              <w:right w:val="single" w:sz="4" w:space="0" w:color="auto"/>
            </w:tcBorders>
            <w:hideMark/>
          </w:tcPr>
          <w:p w14:paraId="6A934313" w14:textId="77777777" w:rsidR="003C1FE5" w:rsidRPr="002426D0" w:rsidRDefault="003C1FE5" w:rsidP="003C1FE5">
            <w:pPr>
              <w:tabs>
                <w:tab w:val="left" w:pos="2350"/>
              </w:tabs>
              <w:jc w:val="both"/>
              <w:rPr>
                <w:rFonts w:cstheme="minorHAnsi"/>
                <w:lang w:val="en-AU" w:bidi="ar-SA"/>
              </w:rPr>
            </w:pPr>
            <w:r w:rsidRPr="002426D0">
              <w:rPr>
                <w:rFonts w:cstheme="minorHAnsi"/>
                <w:lang w:val="en-AU" w:bidi="ar-SA"/>
              </w:rPr>
              <w:t>14. And you shall see, and your heart shall rejoice, and your bones shall bloom like grass, and the hand of the Lord shall be known to His servants, and He shall be wroth with His enemies.</w:t>
            </w:r>
          </w:p>
        </w:tc>
        <w:tc>
          <w:tcPr>
            <w:tcW w:w="5107" w:type="dxa"/>
            <w:tcBorders>
              <w:top w:val="single" w:sz="4" w:space="0" w:color="auto"/>
              <w:left w:val="single" w:sz="4" w:space="0" w:color="auto"/>
              <w:bottom w:val="single" w:sz="4" w:space="0" w:color="auto"/>
              <w:right w:val="single" w:sz="4" w:space="0" w:color="auto"/>
            </w:tcBorders>
            <w:hideMark/>
          </w:tcPr>
          <w:p w14:paraId="2E812E28" w14:textId="77777777" w:rsidR="003C1FE5" w:rsidRPr="002426D0" w:rsidRDefault="003C1FE5" w:rsidP="003C1FE5">
            <w:pPr>
              <w:tabs>
                <w:tab w:val="left" w:pos="2350"/>
              </w:tabs>
              <w:jc w:val="both"/>
              <w:rPr>
                <w:rFonts w:cstheme="minorHAnsi"/>
                <w:lang w:val="en-AU" w:bidi="ar-SA"/>
              </w:rPr>
            </w:pPr>
            <w:r w:rsidRPr="002426D0">
              <w:rPr>
                <w:rFonts w:cstheme="minorHAnsi"/>
                <w:lang w:val="en-AU" w:bidi="ar-SA"/>
              </w:rPr>
              <w:t>14. You shall see and your heart shall rejoice, Your limbs shall flourish like grass. The power of the LORD shall be revealed In behalf of His servants; But He shall rage against His foes.</w:t>
            </w:r>
          </w:p>
        </w:tc>
      </w:tr>
      <w:tr w:rsidR="003C1FE5" w:rsidRPr="002426D0" w14:paraId="7EB1924B" w14:textId="77777777" w:rsidTr="003C1FE5">
        <w:tc>
          <w:tcPr>
            <w:tcW w:w="5107" w:type="dxa"/>
            <w:tcBorders>
              <w:top w:val="single" w:sz="4" w:space="0" w:color="auto"/>
              <w:left w:val="single" w:sz="4" w:space="0" w:color="auto"/>
              <w:bottom w:val="single" w:sz="4" w:space="0" w:color="auto"/>
              <w:right w:val="single" w:sz="4" w:space="0" w:color="auto"/>
            </w:tcBorders>
            <w:hideMark/>
          </w:tcPr>
          <w:p w14:paraId="71C57FEA" w14:textId="77777777" w:rsidR="003C1FE5" w:rsidRPr="002426D0" w:rsidRDefault="003C1FE5" w:rsidP="003C1FE5">
            <w:pPr>
              <w:tabs>
                <w:tab w:val="left" w:pos="2350"/>
              </w:tabs>
              <w:jc w:val="both"/>
              <w:rPr>
                <w:rFonts w:cstheme="minorHAnsi"/>
                <w:lang w:val="en-AU" w:bidi="ar-SA"/>
              </w:rPr>
            </w:pPr>
            <w:r w:rsidRPr="002426D0">
              <w:rPr>
                <w:rFonts w:cstheme="minorHAnsi"/>
                <w:lang w:val="en-AU" w:bidi="ar-SA"/>
              </w:rPr>
              <w:t>15. For behold, the Lord shall come with fire, and like a tempest, His chariots, to render His anger with fury, and His rebuke with flames of fire.</w:t>
            </w:r>
          </w:p>
        </w:tc>
        <w:tc>
          <w:tcPr>
            <w:tcW w:w="5107" w:type="dxa"/>
            <w:tcBorders>
              <w:top w:val="single" w:sz="4" w:space="0" w:color="auto"/>
              <w:left w:val="single" w:sz="4" w:space="0" w:color="auto"/>
              <w:bottom w:val="single" w:sz="4" w:space="0" w:color="auto"/>
              <w:right w:val="single" w:sz="4" w:space="0" w:color="auto"/>
            </w:tcBorders>
            <w:hideMark/>
          </w:tcPr>
          <w:p w14:paraId="40C91EDB" w14:textId="77777777" w:rsidR="003C1FE5" w:rsidRPr="002426D0" w:rsidRDefault="003C1FE5" w:rsidP="003C1FE5">
            <w:pPr>
              <w:tabs>
                <w:tab w:val="left" w:pos="2350"/>
              </w:tabs>
              <w:jc w:val="both"/>
              <w:rPr>
                <w:rFonts w:cstheme="minorHAnsi"/>
                <w:lang w:val="en-AU" w:bidi="ar-SA"/>
              </w:rPr>
            </w:pPr>
            <w:r w:rsidRPr="002426D0">
              <w:rPr>
                <w:rFonts w:cstheme="minorHAnsi"/>
                <w:lang w:val="en-AU" w:bidi="ar-SA"/>
              </w:rPr>
              <w:t>15. See, the LORD is coming with fire -- His chariots are like a whirlwind -- To vent His anger in fury, His rebuke in flaming fire.</w:t>
            </w:r>
          </w:p>
        </w:tc>
      </w:tr>
      <w:tr w:rsidR="003C1FE5" w:rsidRPr="002426D0" w14:paraId="4FE844D7" w14:textId="77777777" w:rsidTr="003C1FE5">
        <w:tc>
          <w:tcPr>
            <w:tcW w:w="5107" w:type="dxa"/>
            <w:tcBorders>
              <w:top w:val="single" w:sz="4" w:space="0" w:color="auto"/>
              <w:left w:val="single" w:sz="4" w:space="0" w:color="auto"/>
              <w:bottom w:val="single" w:sz="4" w:space="0" w:color="auto"/>
              <w:right w:val="single" w:sz="4" w:space="0" w:color="auto"/>
            </w:tcBorders>
            <w:hideMark/>
          </w:tcPr>
          <w:p w14:paraId="7D46462C" w14:textId="77777777" w:rsidR="003C1FE5" w:rsidRPr="002426D0" w:rsidRDefault="003C1FE5" w:rsidP="003C1FE5">
            <w:pPr>
              <w:tabs>
                <w:tab w:val="left" w:pos="2350"/>
              </w:tabs>
              <w:jc w:val="both"/>
              <w:rPr>
                <w:rFonts w:cstheme="minorHAnsi"/>
                <w:lang w:val="en-AU" w:bidi="ar-SA"/>
              </w:rPr>
            </w:pPr>
            <w:r w:rsidRPr="002426D0">
              <w:rPr>
                <w:rFonts w:cstheme="minorHAnsi"/>
                <w:lang w:val="en-AU" w:bidi="ar-SA"/>
              </w:rPr>
              <w:t xml:space="preserve">16. </w:t>
            </w:r>
            <w:r w:rsidRPr="002426D0">
              <w:rPr>
                <w:rFonts w:cstheme="minorHAnsi"/>
                <w:b/>
                <w:bCs/>
                <w:highlight w:val="yellow"/>
                <w:lang w:val="en-AU" w:bidi="ar-SA"/>
              </w:rPr>
              <w:t>For with fire, will the Lord contend, and with His sword with all flesh, and those slain by the Lord shall be many.</w:t>
            </w:r>
          </w:p>
        </w:tc>
        <w:tc>
          <w:tcPr>
            <w:tcW w:w="5107" w:type="dxa"/>
            <w:tcBorders>
              <w:top w:val="single" w:sz="4" w:space="0" w:color="auto"/>
              <w:left w:val="single" w:sz="4" w:space="0" w:color="auto"/>
              <w:bottom w:val="single" w:sz="4" w:space="0" w:color="auto"/>
              <w:right w:val="single" w:sz="4" w:space="0" w:color="auto"/>
            </w:tcBorders>
            <w:hideMark/>
          </w:tcPr>
          <w:p w14:paraId="0BFEFACD" w14:textId="77777777" w:rsidR="003C1FE5" w:rsidRPr="002426D0" w:rsidRDefault="003C1FE5" w:rsidP="003C1FE5">
            <w:pPr>
              <w:tabs>
                <w:tab w:val="left" w:pos="2350"/>
              </w:tabs>
              <w:jc w:val="both"/>
              <w:rPr>
                <w:rFonts w:cstheme="minorHAnsi"/>
                <w:lang w:val="en-AU" w:bidi="ar-SA"/>
              </w:rPr>
            </w:pPr>
            <w:r w:rsidRPr="002426D0">
              <w:rPr>
                <w:rFonts w:cstheme="minorHAnsi"/>
                <w:lang w:val="en-AU" w:bidi="ar-SA"/>
              </w:rPr>
              <w:t xml:space="preserve">16. </w:t>
            </w:r>
            <w:r w:rsidRPr="002426D0">
              <w:rPr>
                <w:rFonts w:cstheme="minorHAnsi"/>
                <w:b/>
                <w:bCs/>
                <w:highlight w:val="yellow"/>
                <w:lang w:val="en-AU" w:bidi="ar-SA"/>
              </w:rPr>
              <w:t>For with fire will the LORD contend, With His sword, against all flesh; And many shall be the slain of the LORD.</w:t>
            </w:r>
          </w:p>
        </w:tc>
      </w:tr>
      <w:tr w:rsidR="003C1FE5" w:rsidRPr="002426D0" w14:paraId="78D21BFF" w14:textId="77777777" w:rsidTr="003C1FE5">
        <w:tc>
          <w:tcPr>
            <w:tcW w:w="5107" w:type="dxa"/>
            <w:tcBorders>
              <w:top w:val="single" w:sz="4" w:space="0" w:color="auto"/>
              <w:left w:val="single" w:sz="4" w:space="0" w:color="auto"/>
              <w:bottom w:val="single" w:sz="4" w:space="0" w:color="auto"/>
              <w:right w:val="single" w:sz="4" w:space="0" w:color="auto"/>
            </w:tcBorders>
            <w:hideMark/>
          </w:tcPr>
          <w:p w14:paraId="1CA5D90E" w14:textId="77777777" w:rsidR="003C1FE5" w:rsidRPr="002426D0" w:rsidRDefault="003C1FE5" w:rsidP="003C1FE5">
            <w:pPr>
              <w:tabs>
                <w:tab w:val="left" w:pos="2350"/>
              </w:tabs>
              <w:jc w:val="both"/>
              <w:rPr>
                <w:rFonts w:cstheme="minorHAnsi"/>
                <w:lang w:val="en-AU" w:bidi="ar-SA"/>
              </w:rPr>
            </w:pPr>
            <w:r w:rsidRPr="002426D0">
              <w:rPr>
                <w:rFonts w:cstheme="minorHAnsi"/>
                <w:lang w:val="en-AU" w:bidi="ar-SA"/>
              </w:rPr>
              <w:t>17. "Those who prepare themselves and purify themselves to the gardens, [one] after another in the middle, those who eat the flesh of the swine and the detestable thing and the rodent, shall perish together," says the Lord.</w:t>
            </w:r>
          </w:p>
        </w:tc>
        <w:tc>
          <w:tcPr>
            <w:tcW w:w="5107" w:type="dxa"/>
            <w:tcBorders>
              <w:top w:val="single" w:sz="4" w:space="0" w:color="auto"/>
              <w:left w:val="single" w:sz="4" w:space="0" w:color="auto"/>
              <w:bottom w:val="single" w:sz="4" w:space="0" w:color="auto"/>
              <w:right w:val="single" w:sz="4" w:space="0" w:color="auto"/>
            </w:tcBorders>
            <w:hideMark/>
          </w:tcPr>
          <w:p w14:paraId="2184A59C" w14:textId="77777777" w:rsidR="003C1FE5" w:rsidRPr="002426D0" w:rsidRDefault="003C1FE5" w:rsidP="003C1FE5">
            <w:pPr>
              <w:tabs>
                <w:tab w:val="left" w:pos="2350"/>
              </w:tabs>
              <w:jc w:val="both"/>
              <w:rPr>
                <w:rFonts w:cstheme="minorHAnsi"/>
                <w:lang w:val="en-AU" w:bidi="ar-SA"/>
              </w:rPr>
            </w:pPr>
            <w:r w:rsidRPr="002426D0">
              <w:rPr>
                <w:rFonts w:cstheme="minorHAnsi"/>
                <w:lang w:val="en-AU" w:bidi="ar-SA"/>
              </w:rPr>
              <w:t>17. Those who sanctify and purify themselves to enter the groves, imitating one in the center, eating the flesh of the swine, the reptile, and the mouse, shall one and all come to an end -- declares the LORD.</w:t>
            </w:r>
          </w:p>
        </w:tc>
      </w:tr>
      <w:tr w:rsidR="003C1FE5" w:rsidRPr="002426D0" w14:paraId="3A8D730F" w14:textId="77777777" w:rsidTr="003C1FE5">
        <w:tc>
          <w:tcPr>
            <w:tcW w:w="5107" w:type="dxa"/>
            <w:tcBorders>
              <w:top w:val="single" w:sz="4" w:space="0" w:color="auto"/>
              <w:left w:val="single" w:sz="4" w:space="0" w:color="auto"/>
              <w:bottom w:val="single" w:sz="4" w:space="0" w:color="auto"/>
              <w:right w:val="single" w:sz="4" w:space="0" w:color="auto"/>
            </w:tcBorders>
            <w:hideMark/>
          </w:tcPr>
          <w:p w14:paraId="2F890D09" w14:textId="77777777" w:rsidR="003C1FE5" w:rsidRPr="002426D0" w:rsidRDefault="003C1FE5" w:rsidP="003C1FE5">
            <w:pPr>
              <w:tabs>
                <w:tab w:val="left" w:pos="2350"/>
              </w:tabs>
              <w:jc w:val="both"/>
              <w:rPr>
                <w:rFonts w:cstheme="minorHAnsi"/>
                <w:lang w:val="en-AU" w:bidi="ar-SA"/>
              </w:rPr>
            </w:pPr>
            <w:r w:rsidRPr="002426D0">
              <w:rPr>
                <w:rFonts w:cstheme="minorHAnsi"/>
                <w:lang w:val="en-AU" w:bidi="ar-SA"/>
              </w:rPr>
              <w:t>18. And I-their deeds and their thoughts have come to gather all the nations and the tongues, and they shall come and they shall see My glory.</w:t>
            </w:r>
          </w:p>
        </w:tc>
        <w:tc>
          <w:tcPr>
            <w:tcW w:w="5107" w:type="dxa"/>
            <w:tcBorders>
              <w:top w:val="single" w:sz="4" w:space="0" w:color="auto"/>
              <w:left w:val="single" w:sz="4" w:space="0" w:color="auto"/>
              <w:bottom w:val="single" w:sz="4" w:space="0" w:color="auto"/>
              <w:right w:val="single" w:sz="4" w:space="0" w:color="auto"/>
            </w:tcBorders>
            <w:hideMark/>
          </w:tcPr>
          <w:p w14:paraId="37C5CE70" w14:textId="77777777" w:rsidR="003C1FE5" w:rsidRPr="002426D0" w:rsidRDefault="003C1FE5" w:rsidP="003C1FE5">
            <w:pPr>
              <w:tabs>
                <w:tab w:val="left" w:pos="2350"/>
              </w:tabs>
              <w:jc w:val="both"/>
              <w:rPr>
                <w:rFonts w:cstheme="minorHAnsi"/>
                <w:lang w:val="en-AU" w:bidi="ar-SA"/>
              </w:rPr>
            </w:pPr>
            <w:r w:rsidRPr="002426D0">
              <w:rPr>
                <w:rFonts w:cstheme="minorHAnsi"/>
                <w:lang w:val="en-AU" w:bidi="ar-SA"/>
              </w:rPr>
              <w:t>18. For I know their deeds and purposes. The time has come to gather all the nations and tongues; they shall come and behold My glory.</w:t>
            </w:r>
          </w:p>
        </w:tc>
      </w:tr>
      <w:tr w:rsidR="003C1FE5" w:rsidRPr="002426D0" w14:paraId="3B9C2F6F" w14:textId="77777777" w:rsidTr="003C1FE5">
        <w:tc>
          <w:tcPr>
            <w:tcW w:w="5107" w:type="dxa"/>
            <w:tcBorders>
              <w:top w:val="single" w:sz="4" w:space="0" w:color="auto"/>
              <w:left w:val="single" w:sz="4" w:space="0" w:color="auto"/>
              <w:bottom w:val="single" w:sz="4" w:space="0" w:color="auto"/>
              <w:right w:val="single" w:sz="4" w:space="0" w:color="auto"/>
            </w:tcBorders>
            <w:hideMark/>
          </w:tcPr>
          <w:p w14:paraId="5F83CE27" w14:textId="77777777" w:rsidR="003C1FE5" w:rsidRPr="002426D0" w:rsidRDefault="003C1FE5" w:rsidP="003C1FE5">
            <w:pPr>
              <w:tabs>
                <w:tab w:val="left" w:pos="2350"/>
              </w:tabs>
              <w:jc w:val="both"/>
              <w:rPr>
                <w:rFonts w:cstheme="minorHAnsi"/>
                <w:lang w:val="en-AU" w:bidi="ar-SA"/>
              </w:rPr>
            </w:pPr>
            <w:r w:rsidRPr="002426D0">
              <w:rPr>
                <w:rFonts w:cstheme="minorHAnsi"/>
                <w:lang w:val="en-AU" w:bidi="ar-SA"/>
              </w:rPr>
              <w:t>19. And I will place a sign upon them, and I will send from them refugees to the nations, Tarshish, Pul, and Lud, who draw the bow, to Tubal and Javan, the distant islands, who did not hear of My fame and did not see My glory, and they shall recount My glory among the nations.</w:t>
            </w:r>
          </w:p>
        </w:tc>
        <w:tc>
          <w:tcPr>
            <w:tcW w:w="5107" w:type="dxa"/>
            <w:tcBorders>
              <w:top w:val="single" w:sz="4" w:space="0" w:color="auto"/>
              <w:left w:val="single" w:sz="4" w:space="0" w:color="auto"/>
              <w:bottom w:val="single" w:sz="4" w:space="0" w:color="auto"/>
              <w:right w:val="single" w:sz="4" w:space="0" w:color="auto"/>
            </w:tcBorders>
            <w:hideMark/>
          </w:tcPr>
          <w:p w14:paraId="5E88A7DA" w14:textId="77777777" w:rsidR="003C1FE5" w:rsidRPr="002426D0" w:rsidRDefault="003C1FE5" w:rsidP="003C1FE5">
            <w:pPr>
              <w:tabs>
                <w:tab w:val="left" w:pos="2350"/>
              </w:tabs>
              <w:jc w:val="both"/>
              <w:rPr>
                <w:rFonts w:cstheme="minorHAnsi"/>
                <w:lang w:val="en-AU" w:bidi="ar-SA"/>
              </w:rPr>
            </w:pPr>
            <w:r w:rsidRPr="002426D0">
              <w:rPr>
                <w:rFonts w:cstheme="minorHAnsi"/>
                <w:lang w:val="en-AU" w:bidi="ar-SA"/>
              </w:rPr>
              <w:t>19. I will set a sign among them, and send from them survivors to the nations: to Tarshish, Pul, and Lud -- that draw the bow -- to Tubal, Javan, and the distant coasts, that have never heard My fame nor beheld My glory. They shall declare My glory among these nations.</w:t>
            </w:r>
          </w:p>
        </w:tc>
      </w:tr>
      <w:tr w:rsidR="003C1FE5" w:rsidRPr="002426D0" w14:paraId="6EC9B23A" w14:textId="77777777" w:rsidTr="003C1FE5">
        <w:tc>
          <w:tcPr>
            <w:tcW w:w="5107" w:type="dxa"/>
            <w:tcBorders>
              <w:top w:val="single" w:sz="4" w:space="0" w:color="auto"/>
              <w:left w:val="single" w:sz="4" w:space="0" w:color="auto"/>
              <w:bottom w:val="single" w:sz="4" w:space="0" w:color="auto"/>
              <w:right w:val="single" w:sz="4" w:space="0" w:color="auto"/>
            </w:tcBorders>
            <w:hideMark/>
          </w:tcPr>
          <w:p w14:paraId="71D49BF9" w14:textId="77777777" w:rsidR="003C1FE5" w:rsidRPr="002426D0" w:rsidRDefault="003C1FE5" w:rsidP="003C1FE5">
            <w:pPr>
              <w:tabs>
                <w:tab w:val="left" w:pos="2350"/>
              </w:tabs>
              <w:jc w:val="both"/>
              <w:rPr>
                <w:rFonts w:cstheme="minorHAnsi"/>
                <w:lang w:val="en-AU" w:bidi="ar-SA"/>
              </w:rPr>
            </w:pPr>
            <w:r w:rsidRPr="002426D0">
              <w:rPr>
                <w:rFonts w:cstheme="minorHAnsi"/>
                <w:lang w:val="en-AU" w:bidi="ar-SA"/>
              </w:rPr>
              <w:t>20. And they shall bring all your brethren from all the nations as a tribute to the Lord, with horses and with chariots, and with covered wagons and with mules and with joyous songs upon My holy mount, Jerusalem," says the Lord, "as the children of Israel bring the offering in a pure vessel to the house of the Lord.</w:t>
            </w:r>
          </w:p>
        </w:tc>
        <w:tc>
          <w:tcPr>
            <w:tcW w:w="5107" w:type="dxa"/>
            <w:tcBorders>
              <w:top w:val="single" w:sz="4" w:space="0" w:color="auto"/>
              <w:left w:val="single" w:sz="4" w:space="0" w:color="auto"/>
              <w:bottom w:val="single" w:sz="4" w:space="0" w:color="auto"/>
              <w:right w:val="single" w:sz="4" w:space="0" w:color="auto"/>
            </w:tcBorders>
            <w:hideMark/>
          </w:tcPr>
          <w:p w14:paraId="047099D2" w14:textId="77777777" w:rsidR="003C1FE5" w:rsidRPr="002426D0" w:rsidRDefault="003C1FE5" w:rsidP="003C1FE5">
            <w:pPr>
              <w:tabs>
                <w:tab w:val="left" w:pos="2350"/>
              </w:tabs>
              <w:jc w:val="both"/>
              <w:rPr>
                <w:rFonts w:cstheme="minorHAnsi"/>
                <w:lang w:val="en-AU" w:bidi="ar-SA"/>
              </w:rPr>
            </w:pPr>
            <w:r w:rsidRPr="002426D0">
              <w:rPr>
                <w:rFonts w:cstheme="minorHAnsi"/>
                <w:lang w:val="en-AU" w:bidi="ar-SA"/>
              </w:rPr>
              <w:t>20. And out of all the nations, said the LORD, they shall bring all your brothers on horses, in chariots and drays, on mules and dromedaries, to Jerusalem My holy mountain as an offering to the LORD -- just as the Israelites bring an offering in a pure vessel to the House of the LORD.</w:t>
            </w:r>
          </w:p>
        </w:tc>
      </w:tr>
      <w:tr w:rsidR="003C1FE5" w:rsidRPr="002426D0" w14:paraId="306E5818" w14:textId="77777777" w:rsidTr="003C1FE5">
        <w:tc>
          <w:tcPr>
            <w:tcW w:w="5107" w:type="dxa"/>
            <w:tcBorders>
              <w:top w:val="single" w:sz="4" w:space="0" w:color="auto"/>
              <w:left w:val="single" w:sz="4" w:space="0" w:color="auto"/>
              <w:bottom w:val="single" w:sz="4" w:space="0" w:color="auto"/>
              <w:right w:val="single" w:sz="4" w:space="0" w:color="auto"/>
            </w:tcBorders>
            <w:hideMark/>
          </w:tcPr>
          <w:p w14:paraId="4AC749F7" w14:textId="77777777" w:rsidR="003C1FE5" w:rsidRPr="002426D0" w:rsidRDefault="003C1FE5" w:rsidP="003C1FE5">
            <w:pPr>
              <w:tabs>
                <w:tab w:val="left" w:pos="2350"/>
              </w:tabs>
              <w:jc w:val="both"/>
              <w:rPr>
                <w:rFonts w:cstheme="minorHAnsi"/>
                <w:lang w:val="en-AU" w:bidi="ar-SA"/>
              </w:rPr>
            </w:pPr>
            <w:r w:rsidRPr="002426D0">
              <w:rPr>
                <w:rFonts w:cstheme="minorHAnsi"/>
                <w:lang w:val="en-AU" w:bidi="ar-SA"/>
              </w:rPr>
              <w:t>21. And from them too will I take for priests and for Levites," says the Lord.</w:t>
            </w:r>
          </w:p>
        </w:tc>
        <w:tc>
          <w:tcPr>
            <w:tcW w:w="5107" w:type="dxa"/>
            <w:tcBorders>
              <w:top w:val="single" w:sz="4" w:space="0" w:color="auto"/>
              <w:left w:val="single" w:sz="4" w:space="0" w:color="auto"/>
              <w:bottom w:val="single" w:sz="4" w:space="0" w:color="auto"/>
              <w:right w:val="single" w:sz="4" w:space="0" w:color="auto"/>
            </w:tcBorders>
            <w:hideMark/>
          </w:tcPr>
          <w:p w14:paraId="5A6D5BF9" w14:textId="77777777" w:rsidR="003C1FE5" w:rsidRPr="002426D0" w:rsidRDefault="003C1FE5" w:rsidP="003C1FE5">
            <w:pPr>
              <w:tabs>
                <w:tab w:val="left" w:pos="2350"/>
              </w:tabs>
              <w:jc w:val="both"/>
              <w:rPr>
                <w:rFonts w:cstheme="minorHAnsi"/>
                <w:lang w:val="en-AU" w:bidi="ar-SA"/>
              </w:rPr>
            </w:pPr>
            <w:r w:rsidRPr="002426D0">
              <w:rPr>
                <w:rFonts w:cstheme="minorHAnsi"/>
                <w:lang w:val="en-AU" w:bidi="ar-SA"/>
              </w:rPr>
              <w:t>21. And from them likewise I will take some to be levitical priests, said the LORD.</w:t>
            </w:r>
          </w:p>
        </w:tc>
      </w:tr>
      <w:tr w:rsidR="003C1FE5" w:rsidRPr="002426D0" w14:paraId="7A407D6B" w14:textId="77777777" w:rsidTr="003C1FE5">
        <w:tc>
          <w:tcPr>
            <w:tcW w:w="5107" w:type="dxa"/>
            <w:tcBorders>
              <w:top w:val="single" w:sz="4" w:space="0" w:color="auto"/>
              <w:left w:val="single" w:sz="4" w:space="0" w:color="auto"/>
              <w:bottom w:val="single" w:sz="4" w:space="0" w:color="auto"/>
              <w:right w:val="single" w:sz="4" w:space="0" w:color="auto"/>
            </w:tcBorders>
            <w:hideMark/>
          </w:tcPr>
          <w:p w14:paraId="14365522" w14:textId="77777777" w:rsidR="003C1FE5" w:rsidRPr="002426D0" w:rsidRDefault="003C1FE5" w:rsidP="003C1FE5">
            <w:pPr>
              <w:tabs>
                <w:tab w:val="left" w:pos="2350"/>
              </w:tabs>
              <w:jc w:val="both"/>
              <w:rPr>
                <w:rFonts w:cstheme="minorHAnsi"/>
                <w:lang w:val="en-AU" w:bidi="ar-SA"/>
              </w:rPr>
            </w:pPr>
            <w:r w:rsidRPr="002426D0">
              <w:rPr>
                <w:rFonts w:cstheme="minorHAnsi"/>
                <w:lang w:val="en-AU" w:bidi="ar-SA"/>
              </w:rPr>
              <w:t>22. "For, as the new heavens and the new earth that I am making, stand before Me," says the Lord, "so shall your seed and your name stand.</w:t>
            </w:r>
          </w:p>
        </w:tc>
        <w:tc>
          <w:tcPr>
            <w:tcW w:w="5107" w:type="dxa"/>
            <w:tcBorders>
              <w:top w:val="single" w:sz="4" w:space="0" w:color="auto"/>
              <w:left w:val="single" w:sz="4" w:space="0" w:color="auto"/>
              <w:bottom w:val="single" w:sz="4" w:space="0" w:color="auto"/>
              <w:right w:val="single" w:sz="4" w:space="0" w:color="auto"/>
            </w:tcBorders>
            <w:hideMark/>
          </w:tcPr>
          <w:p w14:paraId="036CA69D" w14:textId="77777777" w:rsidR="003C1FE5" w:rsidRPr="002426D0" w:rsidRDefault="003C1FE5" w:rsidP="003C1FE5">
            <w:pPr>
              <w:tabs>
                <w:tab w:val="left" w:pos="2350"/>
              </w:tabs>
              <w:jc w:val="both"/>
              <w:rPr>
                <w:rFonts w:cstheme="minorHAnsi"/>
                <w:lang w:val="en-AU" w:bidi="ar-SA"/>
              </w:rPr>
            </w:pPr>
            <w:r w:rsidRPr="002426D0">
              <w:rPr>
                <w:rFonts w:cstheme="minorHAnsi"/>
                <w:lang w:val="en-AU" w:bidi="ar-SA"/>
              </w:rPr>
              <w:t>22. For as the new heaven and the new earth Which I will make Shall endure by My will -- declares the LORD -- So shall your seed and your name endure.</w:t>
            </w:r>
          </w:p>
        </w:tc>
      </w:tr>
      <w:tr w:rsidR="003C1FE5" w:rsidRPr="002426D0" w14:paraId="63F69FE4" w14:textId="77777777" w:rsidTr="003C1FE5">
        <w:tc>
          <w:tcPr>
            <w:tcW w:w="5107" w:type="dxa"/>
            <w:tcBorders>
              <w:top w:val="single" w:sz="4" w:space="0" w:color="auto"/>
              <w:left w:val="single" w:sz="4" w:space="0" w:color="auto"/>
              <w:bottom w:val="single" w:sz="4" w:space="0" w:color="auto"/>
              <w:right w:val="single" w:sz="4" w:space="0" w:color="auto"/>
            </w:tcBorders>
            <w:hideMark/>
          </w:tcPr>
          <w:p w14:paraId="17186E68" w14:textId="77777777" w:rsidR="003C1FE5" w:rsidRPr="002426D0" w:rsidRDefault="003C1FE5" w:rsidP="003C1FE5">
            <w:pPr>
              <w:tabs>
                <w:tab w:val="left" w:pos="2350"/>
              </w:tabs>
              <w:jc w:val="both"/>
              <w:rPr>
                <w:rFonts w:cstheme="minorHAnsi"/>
                <w:lang w:val="en-AU" w:bidi="ar-SA"/>
              </w:rPr>
            </w:pPr>
            <w:r w:rsidRPr="002426D0">
              <w:rPr>
                <w:rFonts w:cstheme="minorHAnsi"/>
                <w:lang w:val="en-AU" w:bidi="ar-SA"/>
              </w:rPr>
              <w:t xml:space="preserve">23. </w:t>
            </w:r>
            <w:r w:rsidRPr="002426D0">
              <w:rPr>
                <w:rFonts w:cstheme="minorHAnsi"/>
                <w:b/>
                <w:bCs/>
                <w:highlight w:val="yellow"/>
                <w:lang w:val="en-AU" w:bidi="ar-SA"/>
              </w:rPr>
              <w:t>And it shall be from new moon to new moon and from Sabbath to Sabbath, that all flesh shall come to prostrate themselves before Me," says the Lord.</w:t>
            </w:r>
          </w:p>
        </w:tc>
        <w:tc>
          <w:tcPr>
            <w:tcW w:w="5107" w:type="dxa"/>
            <w:tcBorders>
              <w:top w:val="single" w:sz="4" w:space="0" w:color="auto"/>
              <w:left w:val="single" w:sz="4" w:space="0" w:color="auto"/>
              <w:bottom w:val="single" w:sz="4" w:space="0" w:color="auto"/>
              <w:right w:val="single" w:sz="4" w:space="0" w:color="auto"/>
            </w:tcBorders>
            <w:hideMark/>
          </w:tcPr>
          <w:p w14:paraId="1F503B10" w14:textId="77777777" w:rsidR="003C1FE5" w:rsidRPr="002426D0" w:rsidRDefault="003C1FE5" w:rsidP="003C1FE5">
            <w:pPr>
              <w:tabs>
                <w:tab w:val="left" w:pos="2350"/>
              </w:tabs>
              <w:jc w:val="both"/>
              <w:rPr>
                <w:rFonts w:cstheme="minorHAnsi"/>
                <w:lang w:val="en-AU" w:bidi="ar-SA"/>
              </w:rPr>
            </w:pPr>
            <w:r w:rsidRPr="002426D0">
              <w:rPr>
                <w:rFonts w:cstheme="minorHAnsi"/>
                <w:lang w:val="en-AU" w:bidi="ar-SA"/>
              </w:rPr>
              <w:t xml:space="preserve">23. </w:t>
            </w:r>
            <w:r w:rsidRPr="002426D0">
              <w:rPr>
                <w:rFonts w:cstheme="minorHAnsi"/>
                <w:b/>
                <w:bCs/>
                <w:highlight w:val="yellow"/>
                <w:lang w:val="en-AU" w:bidi="ar-SA"/>
              </w:rPr>
              <w:t>And new moon after new moon, And Sabbath after Sabbath, All flesh shall come to worship Me -- said the LORD.</w:t>
            </w:r>
          </w:p>
        </w:tc>
      </w:tr>
      <w:tr w:rsidR="003C1FE5" w:rsidRPr="002426D0" w14:paraId="405C64EB" w14:textId="77777777" w:rsidTr="003C1FE5">
        <w:tc>
          <w:tcPr>
            <w:tcW w:w="5107" w:type="dxa"/>
            <w:tcBorders>
              <w:top w:val="single" w:sz="4" w:space="0" w:color="auto"/>
              <w:left w:val="single" w:sz="4" w:space="0" w:color="auto"/>
              <w:bottom w:val="single" w:sz="4" w:space="0" w:color="auto"/>
              <w:right w:val="single" w:sz="4" w:space="0" w:color="auto"/>
            </w:tcBorders>
            <w:shd w:val="clear" w:color="auto" w:fill="DDD9C3"/>
            <w:hideMark/>
          </w:tcPr>
          <w:p w14:paraId="0760C7D2" w14:textId="77777777" w:rsidR="003C1FE5" w:rsidRPr="002426D0" w:rsidRDefault="003C1FE5" w:rsidP="003C1FE5">
            <w:pPr>
              <w:tabs>
                <w:tab w:val="left" w:pos="2350"/>
              </w:tabs>
              <w:jc w:val="both"/>
              <w:rPr>
                <w:rFonts w:cstheme="minorHAnsi"/>
                <w:lang w:val="en-AU" w:bidi="ar-SA"/>
              </w:rPr>
            </w:pPr>
            <w:r w:rsidRPr="002426D0">
              <w:rPr>
                <w:rFonts w:cstheme="minorHAnsi"/>
                <w:lang w:val="en-AU" w:bidi="ar-SA"/>
              </w:rPr>
              <w:t xml:space="preserve">24. </w:t>
            </w:r>
            <w:r w:rsidRPr="002426D0">
              <w:rPr>
                <w:rFonts w:cstheme="minorHAnsi"/>
                <w:b/>
                <w:bCs/>
                <w:highlight w:val="yellow"/>
                <w:lang w:val="en-AU" w:bidi="ar-SA"/>
              </w:rPr>
              <w:t>"And they shall go out and see the corpses of the people who rebelled against Me, for their worm shall not die, and their fire shall not be quenched, and they shall be an abhorring for all flesh."</w:t>
            </w:r>
          </w:p>
        </w:tc>
        <w:tc>
          <w:tcPr>
            <w:tcW w:w="5107" w:type="dxa"/>
            <w:tcBorders>
              <w:top w:val="single" w:sz="4" w:space="0" w:color="auto"/>
              <w:left w:val="single" w:sz="4" w:space="0" w:color="auto"/>
              <w:bottom w:val="single" w:sz="4" w:space="0" w:color="auto"/>
              <w:right w:val="single" w:sz="4" w:space="0" w:color="auto"/>
            </w:tcBorders>
            <w:shd w:val="clear" w:color="auto" w:fill="DDD9C3"/>
            <w:hideMark/>
          </w:tcPr>
          <w:p w14:paraId="26DE7C89" w14:textId="77777777" w:rsidR="003C1FE5" w:rsidRPr="002426D0" w:rsidRDefault="003C1FE5" w:rsidP="003C1FE5">
            <w:pPr>
              <w:tabs>
                <w:tab w:val="left" w:pos="2350"/>
              </w:tabs>
              <w:jc w:val="both"/>
              <w:rPr>
                <w:rFonts w:cstheme="minorHAnsi"/>
                <w:lang w:val="en-AU" w:bidi="ar-SA"/>
              </w:rPr>
            </w:pPr>
            <w:r w:rsidRPr="002426D0">
              <w:rPr>
                <w:rFonts w:cstheme="minorHAnsi"/>
                <w:lang w:val="en-AU" w:bidi="ar-SA"/>
              </w:rPr>
              <w:t xml:space="preserve">24. </w:t>
            </w:r>
            <w:r w:rsidRPr="002426D0">
              <w:rPr>
                <w:rFonts w:cstheme="minorHAnsi"/>
                <w:b/>
                <w:bCs/>
                <w:highlight w:val="yellow"/>
                <w:lang w:val="en-AU" w:bidi="ar-SA"/>
              </w:rPr>
              <w:t>They shall go out and gaze On the corpses of the men who rebelled against Me: Their worms shall not die, Nor their fire be quenched; They shall be a horror To all flesh. And new moon after new moon, And Sabbath after Sabbath, All flesh shall come to worship Me -- said the LORD.</w:t>
            </w:r>
          </w:p>
        </w:tc>
      </w:tr>
      <w:tr w:rsidR="003C1FE5" w:rsidRPr="002426D0" w14:paraId="769CE820" w14:textId="77777777" w:rsidTr="003C1FE5">
        <w:tc>
          <w:tcPr>
            <w:tcW w:w="5107" w:type="dxa"/>
            <w:tcBorders>
              <w:top w:val="single" w:sz="4" w:space="0" w:color="auto"/>
              <w:left w:val="single" w:sz="4" w:space="0" w:color="auto"/>
              <w:bottom w:val="single" w:sz="4" w:space="0" w:color="auto"/>
              <w:right w:val="single" w:sz="4" w:space="0" w:color="auto"/>
            </w:tcBorders>
          </w:tcPr>
          <w:p w14:paraId="33985A59" w14:textId="77777777" w:rsidR="003C1FE5" w:rsidRPr="002426D0" w:rsidRDefault="003C1FE5" w:rsidP="003C1FE5">
            <w:pPr>
              <w:tabs>
                <w:tab w:val="left" w:pos="2350"/>
              </w:tabs>
              <w:jc w:val="both"/>
              <w:rPr>
                <w:rFonts w:cstheme="minorHAnsi"/>
                <w:lang w:val="en-AU" w:bidi="ar-SA"/>
              </w:rPr>
            </w:pPr>
          </w:p>
        </w:tc>
        <w:tc>
          <w:tcPr>
            <w:tcW w:w="5107" w:type="dxa"/>
            <w:tcBorders>
              <w:top w:val="single" w:sz="4" w:space="0" w:color="auto"/>
              <w:left w:val="single" w:sz="4" w:space="0" w:color="auto"/>
              <w:bottom w:val="single" w:sz="4" w:space="0" w:color="auto"/>
              <w:right w:val="single" w:sz="4" w:space="0" w:color="auto"/>
            </w:tcBorders>
          </w:tcPr>
          <w:p w14:paraId="76CECD0A" w14:textId="77777777" w:rsidR="003C1FE5" w:rsidRPr="002426D0" w:rsidRDefault="003C1FE5" w:rsidP="003C1FE5">
            <w:pPr>
              <w:tabs>
                <w:tab w:val="left" w:pos="2350"/>
              </w:tabs>
              <w:jc w:val="both"/>
              <w:rPr>
                <w:rFonts w:cstheme="minorHAnsi"/>
                <w:lang w:val="en-AU" w:bidi="ar-SA"/>
              </w:rPr>
            </w:pPr>
          </w:p>
        </w:tc>
      </w:tr>
    </w:tbl>
    <w:p w14:paraId="7C81F840" w14:textId="77777777" w:rsidR="003C1FE5" w:rsidRPr="002426D0" w:rsidRDefault="003C1FE5" w:rsidP="003C1FE5">
      <w:pPr>
        <w:tabs>
          <w:tab w:val="left" w:pos="2350"/>
        </w:tabs>
        <w:rPr>
          <w:rFonts w:ascii="Times New Roman" w:hAnsi="Times New Roman" w:cs="Times New Roman"/>
          <w:lang w:val="en-AU"/>
        </w:rPr>
      </w:pPr>
    </w:p>
    <w:p w14:paraId="211DAD5B" w14:textId="77777777" w:rsidR="003C1FE5" w:rsidRPr="002426D0" w:rsidRDefault="003C1FE5" w:rsidP="003C1FE5">
      <w:pPr>
        <w:pStyle w:val="Heading3"/>
        <w:rPr>
          <w:kern w:val="16"/>
        </w:rPr>
      </w:pPr>
      <w:r w:rsidRPr="002426D0">
        <w:rPr>
          <w:rFonts w:eastAsia="Times New Roman"/>
          <w:kern w:val="16"/>
          <w:lang w:eastAsia="en-AU"/>
        </w:rPr>
        <w:t xml:space="preserve">Rashi’s Commentary for: </w:t>
      </w:r>
      <w:r w:rsidRPr="002426D0">
        <w:rPr>
          <w:lang w:eastAsia="en-AU"/>
        </w:rPr>
        <w:t>Yeshayahu (Isaiah) 66:1-24</w:t>
      </w:r>
    </w:p>
    <w:p w14:paraId="0A904A83" w14:textId="77777777" w:rsidR="003C1FE5" w:rsidRPr="002426D0" w:rsidRDefault="003C1FE5" w:rsidP="003C1FE5">
      <w:pPr>
        <w:tabs>
          <w:tab w:val="left" w:pos="2350"/>
        </w:tabs>
        <w:rPr>
          <w:rFonts w:ascii="Times New Roman" w:hAnsi="Times New Roman" w:cs="Times New Roman"/>
          <w:lang w:val="en-AU"/>
        </w:rPr>
      </w:pPr>
    </w:p>
    <w:p w14:paraId="5C873DE2" w14:textId="77777777" w:rsidR="003C1FE5" w:rsidRPr="002426D0" w:rsidRDefault="003C1FE5" w:rsidP="003C1FE5">
      <w:pPr>
        <w:autoSpaceDE w:val="0"/>
        <w:autoSpaceDN w:val="0"/>
        <w:adjustRightInd w:val="0"/>
        <w:jc w:val="both"/>
        <w:rPr>
          <w:rFonts w:cstheme="minorHAnsi"/>
          <w:lang w:val="en-AU"/>
        </w:rPr>
      </w:pPr>
      <w:r w:rsidRPr="002426D0">
        <w:rPr>
          <w:rFonts w:cstheme="minorHAnsi"/>
          <w:b/>
          <w:color w:val="000000"/>
        </w:rPr>
        <w:t>1</w:t>
      </w:r>
      <w:r w:rsidRPr="002426D0">
        <w:rPr>
          <w:rFonts w:cstheme="minorHAnsi"/>
          <w:color w:val="000000"/>
        </w:rPr>
        <w:t xml:space="preserve"> </w:t>
      </w:r>
      <w:r w:rsidRPr="002426D0">
        <w:rPr>
          <w:rFonts w:cstheme="minorHAnsi"/>
          <w:b/>
          <w:color w:val="000000"/>
        </w:rPr>
        <w:t>The heavens are My throne</w:t>
      </w:r>
      <w:r w:rsidRPr="002426D0">
        <w:rPr>
          <w:rFonts w:cstheme="minorHAnsi"/>
          <w:color w:val="000000"/>
        </w:rPr>
        <w:t xml:space="preserve"> I do not need your Temple. </w:t>
      </w:r>
    </w:p>
    <w:p w14:paraId="4B5DED14" w14:textId="77777777" w:rsidR="003C1FE5" w:rsidRPr="002426D0" w:rsidRDefault="003C1FE5" w:rsidP="003C1FE5">
      <w:pPr>
        <w:autoSpaceDE w:val="0"/>
        <w:autoSpaceDN w:val="0"/>
        <w:adjustRightInd w:val="0"/>
        <w:jc w:val="both"/>
        <w:rPr>
          <w:rFonts w:cstheme="minorHAnsi"/>
          <w:lang w:val="en-AU"/>
        </w:rPr>
      </w:pPr>
    </w:p>
    <w:p w14:paraId="6D5CFA45" w14:textId="77777777" w:rsidR="003C1FE5" w:rsidRPr="002426D0" w:rsidRDefault="003C1FE5" w:rsidP="003C1FE5">
      <w:pPr>
        <w:autoSpaceDE w:val="0"/>
        <w:autoSpaceDN w:val="0"/>
        <w:adjustRightInd w:val="0"/>
        <w:jc w:val="both"/>
        <w:rPr>
          <w:rFonts w:cstheme="minorHAnsi"/>
          <w:lang w:val="en-AU"/>
        </w:rPr>
      </w:pPr>
      <w:r w:rsidRPr="002426D0">
        <w:rPr>
          <w:rFonts w:cstheme="minorHAnsi"/>
          <w:b/>
          <w:color w:val="000000"/>
        </w:rPr>
        <w:t>which is the house</w:t>
      </w:r>
      <w:r w:rsidRPr="002426D0">
        <w:rPr>
          <w:rFonts w:cstheme="minorHAnsi"/>
          <w:color w:val="000000"/>
        </w:rPr>
        <w:t xml:space="preserve"> that is fitting for My Shechinah. </w:t>
      </w:r>
    </w:p>
    <w:p w14:paraId="22FA1963" w14:textId="77777777" w:rsidR="003C1FE5" w:rsidRPr="002426D0" w:rsidRDefault="003C1FE5" w:rsidP="003C1FE5">
      <w:pPr>
        <w:autoSpaceDE w:val="0"/>
        <w:autoSpaceDN w:val="0"/>
        <w:adjustRightInd w:val="0"/>
        <w:jc w:val="both"/>
        <w:rPr>
          <w:rFonts w:cstheme="minorHAnsi"/>
          <w:lang w:val="en-AU"/>
        </w:rPr>
      </w:pPr>
    </w:p>
    <w:p w14:paraId="6FACA93A" w14:textId="77777777" w:rsidR="003C1FE5" w:rsidRPr="002426D0" w:rsidRDefault="003C1FE5" w:rsidP="003C1FE5">
      <w:pPr>
        <w:autoSpaceDE w:val="0"/>
        <w:autoSpaceDN w:val="0"/>
        <w:adjustRightInd w:val="0"/>
        <w:jc w:val="both"/>
        <w:rPr>
          <w:rFonts w:cstheme="minorHAnsi"/>
          <w:lang w:val="en-AU"/>
        </w:rPr>
      </w:pPr>
      <w:r w:rsidRPr="002426D0">
        <w:rPr>
          <w:rFonts w:cstheme="minorHAnsi"/>
          <w:b/>
          <w:color w:val="000000"/>
        </w:rPr>
        <w:t>2</w:t>
      </w:r>
      <w:r w:rsidRPr="002426D0">
        <w:rPr>
          <w:rFonts w:cstheme="minorHAnsi"/>
          <w:color w:val="000000"/>
        </w:rPr>
        <w:t xml:space="preserve"> </w:t>
      </w:r>
      <w:r w:rsidRPr="002426D0">
        <w:rPr>
          <w:rFonts w:cstheme="minorHAnsi"/>
          <w:b/>
          <w:color w:val="000000"/>
        </w:rPr>
        <w:t>And all these</w:t>
      </w:r>
      <w:r w:rsidRPr="002426D0">
        <w:rPr>
          <w:rFonts w:cstheme="minorHAnsi"/>
          <w:color w:val="000000"/>
        </w:rPr>
        <w:t xml:space="preserve"> The heavens and the earth, and for this reason I confined My Shechinah among you when you obeyed Me, for so is My wont, to look at one poor and of crushed spirit, who hastens to do My bidding. But now, I have no desire for you, for whoever slaughters an ox, has smitten its owner and robbed him of it. Therefore, whoever slaughters a lamb seems to Me as one who beheads a dog, and whoever offers up a meal offering is before Me like swine blood, and </w:t>
      </w:r>
      <w:r w:rsidRPr="002426D0">
        <w:rPr>
          <w:rFonts w:cstheme="minorHAnsi"/>
          <w:color w:val="000000"/>
          <w:rtl/>
        </w:rPr>
        <w:t>מַזְכִּיר</w:t>
      </w:r>
      <w:r w:rsidRPr="002426D0">
        <w:rPr>
          <w:rFonts w:cstheme="minorHAnsi"/>
          <w:color w:val="000000"/>
        </w:rPr>
        <w:t xml:space="preserve">, he who burns incense. Comp. (Lev. 5:12) “its memorial part </w:t>
      </w:r>
      <w:r w:rsidRPr="002426D0">
        <w:rPr>
          <w:rFonts w:cstheme="minorHAnsi"/>
          <w:color w:val="000000"/>
          <w:rtl/>
        </w:rPr>
        <w:t>(אַזְכָּרָתָהּ)</w:t>
      </w:r>
      <w:r w:rsidRPr="002426D0">
        <w:rPr>
          <w:rFonts w:cstheme="minorHAnsi"/>
          <w:color w:val="000000"/>
        </w:rPr>
        <w:t xml:space="preserve">.” Also (ibid. 24: 7), “and it shall be for the bread as a memorial </w:t>
      </w:r>
      <w:r w:rsidRPr="002426D0">
        <w:rPr>
          <w:rFonts w:cstheme="minorHAnsi"/>
          <w:color w:val="000000"/>
          <w:rtl/>
        </w:rPr>
        <w:t>(לְאַזְכָּרָה)</w:t>
      </w:r>
      <w:r w:rsidRPr="002426D0">
        <w:rPr>
          <w:rFonts w:cstheme="minorHAnsi"/>
          <w:color w:val="000000"/>
        </w:rPr>
        <w:t xml:space="preserve">.” </w:t>
      </w:r>
    </w:p>
    <w:p w14:paraId="4DE51419" w14:textId="77777777" w:rsidR="003C1FE5" w:rsidRPr="002426D0" w:rsidRDefault="003C1FE5" w:rsidP="003C1FE5">
      <w:pPr>
        <w:autoSpaceDE w:val="0"/>
        <w:autoSpaceDN w:val="0"/>
        <w:adjustRightInd w:val="0"/>
        <w:jc w:val="both"/>
        <w:rPr>
          <w:rFonts w:cstheme="minorHAnsi"/>
          <w:lang w:val="en-AU"/>
        </w:rPr>
      </w:pPr>
    </w:p>
    <w:p w14:paraId="6840F100" w14:textId="77777777" w:rsidR="003C1FE5" w:rsidRPr="002426D0" w:rsidRDefault="003C1FE5" w:rsidP="003C1FE5">
      <w:pPr>
        <w:autoSpaceDE w:val="0"/>
        <w:autoSpaceDN w:val="0"/>
        <w:adjustRightInd w:val="0"/>
        <w:jc w:val="both"/>
        <w:rPr>
          <w:rFonts w:cstheme="minorHAnsi"/>
          <w:lang w:val="en-AU"/>
        </w:rPr>
      </w:pPr>
      <w:r w:rsidRPr="002426D0">
        <w:rPr>
          <w:rFonts w:cstheme="minorHAnsi"/>
          <w:b/>
          <w:color w:val="000000"/>
        </w:rPr>
        <w:t>3</w:t>
      </w:r>
      <w:r w:rsidRPr="002426D0">
        <w:rPr>
          <w:rFonts w:cstheme="minorHAnsi"/>
          <w:color w:val="000000"/>
        </w:rPr>
        <w:t xml:space="preserve"> </w:t>
      </w:r>
      <w:r w:rsidRPr="002426D0">
        <w:rPr>
          <w:rFonts w:cstheme="minorHAnsi"/>
          <w:b/>
          <w:color w:val="000000"/>
        </w:rPr>
        <w:t>brings a gift of violence</w:t>
      </w:r>
      <w:r w:rsidRPr="002426D0">
        <w:rPr>
          <w:rFonts w:cstheme="minorHAnsi"/>
          <w:color w:val="000000"/>
        </w:rPr>
        <w:t xml:space="preserve"> Heb. </w:t>
      </w:r>
      <w:r w:rsidRPr="002426D0">
        <w:rPr>
          <w:rFonts w:cstheme="minorHAnsi"/>
          <w:color w:val="000000"/>
          <w:rtl/>
        </w:rPr>
        <w:t>מְבָרֵךְ</w:t>
      </w:r>
      <w:r w:rsidRPr="002426D0">
        <w:rPr>
          <w:rFonts w:cstheme="minorHAnsi"/>
          <w:color w:val="000000"/>
        </w:rPr>
        <w:t xml:space="preserve">, blesses Me with a gift of violence, brings a gift of violence. This is its explanation, and the expression of </w:t>
      </w:r>
      <w:r w:rsidRPr="002426D0">
        <w:rPr>
          <w:rFonts w:cstheme="minorHAnsi"/>
          <w:color w:val="000000"/>
          <w:rtl/>
        </w:rPr>
        <w:t xml:space="preserve">בְּרָכָה </w:t>
      </w:r>
      <w:r w:rsidRPr="002426D0">
        <w:rPr>
          <w:rFonts w:cstheme="minorHAnsi"/>
          <w:color w:val="000000"/>
        </w:rPr>
        <w:t xml:space="preserve">applies to a gift that is for a reception. Comp. (Gen. 33:11) “Please take my gift </w:t>
      </w:r>
      <w:r w:rsidRPr="002426D0">
        <w:rPr>
          <w:rFonts w:cstheme="minorHAnsi"/>
          <w:color w:val="000000"/>
          <w:rtl/>
        </w:rPr>
        <w:t>(בִּרְכָתִי)</w:t>
      </w:r>
      <w:r w:rsidRPr="002426D0">
        <w:rPr>
          <w:rFonts w:cstheme="minorHAnsi"/>
          <w:color w:val="000000"/>
        </w:rPr>
        <w:t xml:space="preserve">.” Also (supra 36:16), “Make peace </w:t>
      </w:r>
      <w:r w:rsidRPr="002426D0">
        <w:rPr>
          <w:rFonts w:cstheme="minorHAnsi"/>
          <w:color w:val="000000"/>
          <w:rtl/>
        </w:rPr>
        <w:t xml:space="preserve">(בְרָכָה) </w:t>
      </w:r>
      <w:r w:rsidRPr="002426D0">
        <w:rPr>
          <w:rFonts w:cstheme="minorHAnsi"/>
          <w:color w:val="000000"/>
        </w:rPr>
        <w:t xml:space="preserve">with me and come out to me.” </w:t>
      </w:r>
    </w:p>
    <w:p w14:paraId="1E6A78C0" w14:textId="77777777" w:rsidR="003C1FE5" w:rsidRPr="002426D0" w:rsidRDefault="003C1FE5" w:rsidP="003C1FE5">
      <w:pPr>
        <w:autoSpaceDE w:val="0"/>
        <w:autoSpaceDN w:val="0"/>
        <w:adjustRightInd w:val="0"/>
        <w:jc w:val="both"/>
        <w:rPr>
          <w:rFonts w:cstheme="minorHAnsi"/>
          <w:lang w:val="en-AU"/>
        </w:rPr>
      </w:pPr>
    </w:p>
    <w:p w14:paraId="75A718DE" w14:textId="77777777" w:rsidR="003C1FE5" w:rsidRPr="002426D0" w:rsidRDefault="003C1FE5" w:rsidP="003C1FE5">
      <w:pPr>
        <w:autoSpaceDE w:val="0"/>
        <w:autoSpaceDN w:val="0"/>
        <w:adjustRightInd w:val="0"/>
        <w:jc w:val="both"/>
        <w:rPr>
          <w:rFonts w:cstheme="minorHAnsi"/>
          <w:lang w:val="en-AU"/>
        </w:rPr>
      </w:pPr>
      <w:r w:rsidRPr="002426D0">
        <w:rPr>
          <w:rFonts w:cstheme="minorHAnsi"/>
          <w:b/>
          <w:color w:val="000000"/>
        </w:rPr>
        <w:t>they, too, chose their ways</w:t>
      </w:r>
      <w:r w:rsidRPr="002426D0">
        <w:rPr>
          <w:rFonts w:cstheme="minorHAnsi"/>
          <w:color w:val="000000"/>
        </w:rPr>
        <w:t xml:space="preserve"> They desire these evil ways, and I, too, will choose and desire their mockeries. Now if you ask the meaning of </w:t>
      </w:r>
      <w:r w:rsidRPr="002426D0">
        <w:rPr>
          <w:rFonts w:cstheme="minorHAnsi"/>
          <w:color w:val="000000"/>
          <w:rtl/>
        </w:rPr>
        <w:t>גַּם</w:t>
      </w:r>
      <w:r w:rsidRPr="002426D0">
        <w:rPr>
          <w:rFonts w:cstheme="minorHAnsi"/>
          <w:color w:val="000000"/>
        </w:rPr>
        <w:t xml:space="preserve">, too, so is the style of the Hebrew language to say twice </w:t>
      </w:r>
      <w:r w:rsidRPr="002426D0">
        <w:rPr>
          <w:rFonts w:cstheme="minorHAnsi"/>
          <w:color w:val="000000"/>
          <w:rtl/>
        </w:rPr>
        <w:t xml:space="preserve">גַּם </w:t>
      </w:r>
      <w:r w:rsidRPr="002426D0">
        <w:rPr>
          <w:rFonts w:cstheme="minorHAnsi"/>
          <w:color w:val="000000"/>
        </w:rPr>
        <w:t xml:space="preserve">one next to the other. Comp. (Deut. 32:25) “Both a young man and a virgin </w:t>
      </w:r>
      <w:r w:rsidRPr="002426D0">
        <w:rPr>
          <w:rFonts w:cstheme="minorHAnsi"/>
          <w:color w:val="000000"/>
          <w:rtl/>
        </w:rPr>
        <w:t xml:space="preserve">(גַּם בָּחוּר גַּם בְּתוּלָה) </w:t>
      </w:r>
      <w:r w:rsidRPr="002426D0">
        <w:rPr>
          <w:rFonts w:cstheme="minorHAnsi"/>
          <w:color w:val="000000"/>
        </w:rPr>
        <w:t xml:space="preserve">”; (I Kings 3:26) “neither mine nor yours </w:t>
      </w:r>
      <w:r w:rsidRPr="002426D0">
        <w:rPr>
          <w:rFonts w:cstheme="minorHAnsi"/>
          <w:color w:val="000000"/>
          <w:rtl/>
        </w:rPr>
        <w:t xml:space="preserve">(גַּם לִי גַּם לָךְ) </w:t>
      </w:r>
      <w:r w:rsidRPr="002426D0">
        <w:rPr>
          <w:rFonts w:cstheme="minorHAnsi"/>
          <w:color w:val="000000"/>
        </w:rPr>
        <w:t xml:space="preserve">”; (Ecc. 9:1) “neither love nor hate </w:t>
      </w:r>
      <w:r w:rsidRPr="002426D0">
        <w:rPr>
          <w:rFonts w:cstheme="minorHAnsi"/>
          <w:color w:val="000000"/>
          <w:rtl/>
        </w:rPr>
        <w:t xml:space="preserve">(גַּם אַהֲבָה גַּם שִׂנְאָה) </w:t>
      </w:r>
      <w:r w:rsidRPr="002426D0">
        <w:rPr>
          <w:rFonts w:cstheme="minorHAnsi"/>
          <w:color w:val="000000"/>
        </w:rPr>
        <w:t xml:space="preserve">”; (Num. 18:3) “and neither they nor you shall die </w:t>
      </w:r>
      <w:r w:rsidRPr="002426D0">
        <w:rPr>
          <w:rFonts w:cstheme="minorHAnsi"/>
          <w:color w:val="000000"/>
          <w:rtl/>
        </w:rPr>
        <w:t>(גַּם הֵם גַּם אַתֶּם)</w:t>
      </w:r>
      <w:r w:rsidRPr="002426D0">
        <w:rPr>
          <w:rFonts w:cstheme="minorHAnsi"/>
          <w:color w:val="000000"/>
        </w:rPr>
        <w:t xml:space="preserve">.” Here, too, both they chose and I will choose. </w:t>
      </w:r>
      <w:r w:rsidRPr="002426D0">
        <w:rPr>
          <w:rFonts w:cstheme="minorHAnsi"/>
          <w:b/>
          <w:color w:val="000000"/>
        </w:rPr>
        <w:t>4</w:t>
      </w:r>
      <w:r w:rsidRPr="002426D0">
        <w:rPr>
          <w:rFonts w:cstheme="minorHAnsi"/>
          <w:color w:val="000000"/>
        </w:rPr>
        <w:t xml:space="preserve"> </w:t>
      </w:r>
      <w:r w:rsidRPr="002426D0">
        <w:rPr>
          <w:rFonts w:cstheme="minorHAnsi"/>
          <w:b/>
          <w:color w:val="000000"/>
        </w:rPr>
        <w:t>their mockeries</w:t>
      </w:r>
      <w:r w:rsidRPr="002426D0">
        <w:rPr>
          <w:rFonts w:cstheme="minorHAnsi"/>
          <w:color w:val="000000"/>
        </w:rPr>
        <w:t xml:space="preserve"> Heb. </w:t>
      </w:r>
      <w:r w:rsidRPr="002426D0">
        <w:rPr>
          <w:rFonts w:cstheme="minorHAnsi"/>
          <w:color w:val="000000"/>
          <w:rtl/>
        </w:rPr>
        <w:t>בְּתַעֲלוּלֵיהֶם</w:t>
      </w:r>
      <w:r w:rsidRPr="002426D0">
        <w:rPr>
          <w:rFonts w:cstheme="minorHAnsi"/>
          <w:color w:val="000000"/>
        </w:rPr>
        <w:t xml:space="preserve">, to mock them, an expression like (ibid. 22:29) “For you mocked </w:t>
      </w:r>
      <w:r w:rsidRPr="002426D0">
        <w:rPr>
          <w:rFonts w:cstheme="minorHAnsi"/>
          <w:color w:val="000000"/>
          <w:rtl/>
        </w:rPr>
        <w:t xml:space="preserve">(הִתְעַלַּלְתְּ) </w:t>
      </w:r>
      <w:r w:rsidRPr="002426D0">
        <w:rPr>
          <w:rFonts w:cstheme="minorHAnsi"/>
          <w:color w:val="000000"/>
        </w:rPr>
        <w:t xml:space="preserve">me.” </w:t>
      </w:r>
    </w:p>
    <w:p w14:paraId="2671E28E" w14:textId="77777777" w:rsidR="003C1FE5" w:rsidRPr="002426D0" w:rsidRDefault="003C1FE5" w:rsidP="003C1FE5">
      <w:pPr>
        <w:autoSpaceDE w:val="0"/>
        <w:autoSpaceDN w:val="0"/>
        <w:adjustRightInd w:val="0"/>
        <w:jc w:val="both"/>
        <w:rPr>
          <w:rFonts w:cstheme="minorHAnsi"/>
          <w:lang w:val="en-AU"/>
        </w:rPr>
      </w:pPr>
    </w:p>
    <w:p w14:paraId="7A0D1642" w14:textId="77777777" w:rsidR="003C1FE5" w:rsidRPr="002426D0" w:rsidRDefault="003C1FE5" w:rsidP="003C1FE5">
      <w:pPr>
        <w:autoSpaceDE w:val="0"/>
        <w:autoSpaceDN w:val="0"/>
        <w:adjustRightInd w:val="0"/>
        <w:jc w:val="both"/>
        <w:rPr>
          <w:rFonts w:cstheme="minorHAnsi"/>
          <w:lang w:val="en-AU"/>
        </w:rPr>
      </w:pPr>
      <w:r w:rsidRPr="002426D0">
        <w:rPr>
          <w:rFonts w:cstheme="minorHAnsi"/>
          <w:b/>
          <w:color w:val="000000"/>
        </w:rPr>
        <w:t>and their fears</w:t>
      </w:r>
      <w:r w:rsidRPr="002426D0">
        <w:rPr>
          <w:rFonts w:cstheme="minorHAnsi"/>
          <w:color w:val="000000"/>
        </w:rPr>
        <w:t xml:space="preserve"> What they fear. </w:t>
      </w:r>
    </w:p>
    <w:p w14:paraId="631BD66A" w14:textId="77777777" w:rsidR="003C1FE5" w:rsidRPr="002426D0" w:rsidRDefault="003C1FE5" w:rsidP="003C1FE5">
      <w:pPr>
        <w:autoSpaceDE w:val="0"/>
        <w:autoSpaceDN w:val="0"/>
        <w:adjustRightInd w:val="0"/>
        <w:jc w:val="both"/>
        <w:rPr>
          <w:rFonts w:cstheme="minorHAnsi"/>
          <w:lang w:val="en-AU"/>
        </w:rPr>
      </w:pPr>
    </w:p>
    <w:p w14:paraId="3DFD84D6" w14:textId="77777777" w:rsidR="003C1FE5" w:rsidRPr="002426D0" w:rsidRDefault="003C1FE5" w:rsidP="003C1FE5">
      <w:pPr>
        <w:autoSpaceDE w:val="0"/>
        <w:autoSpaceDN w:val="0"/>
        <w:adjustRightInd w:val="0"/>
        <w:jc w:val="both"/>
        <w:rPr>
          <w:rFonts w:cstheme="minorHAnsi"/>
          <w:lang w:val="en-AU"/>
        </w:rPr>
      </w:pPr>
      <w:r w:rsidRPr="002426D0">
        <w:rPr>
          <w:rFonts w:cstheme="minorHAnsi"/>
          <w:b/>
          <w:color w:val="000000"/>
        </w:rPr>
        <w:t>since I called</w:t>
      </w:r>
      <w:r w:rsidRPr="002426D0">
        <w:rPr>
          <w:rFonts w:cstheme="minorHAnsi"/>
          <w:color w:val="000000"/>
        </w:rPr>
        <w:t xml:space="preserve"> Hearken and return to Me. </w:t>
      </w:r>
    </w:p>
    <w:p w14:paraId="41DDE7E6" w14:textId="77777777" w:rsidR="003C1FE5" w:rsidRPr="002426D0" w:rsidRDefault="003C1FE5" w:rsidP="003C1FE5">
      <w:pPr>
        <w:autoSpaceDE w:val="0"/>
        <w:autoSpaceDN w:val="0"/>
        <w:adjustRightInd w:val="0"/>
        <w:jc w:val="both"/>
        <w:rPr>
          <w:rFonts w:cstheme="minorHAnsi"/>
          <w:lang w:val="en-AU"/>
        </w:rPr>
      </w:pPr>
    </w:p>
    <w:p w14:paraId="79163A71" w14:textId="77777777" w:rsidR="003C1FE5" w:rsidRPr="002426D0" w:rsidRDefault="003C1FE5" w:rsidP="003C1FE5">
      <w:pPr>
        <w:autoSpaceDE w:val="0"/>
        <w:autoSpaceDN w:val="0"/>
        <w:adjustRightInd w:val="0"/>
        <w:jc w:val="both"/>
        <w:rPr>
          <w:rFonts w:cstheme="minorHAnsi"/>
          <w:lang w:val="en-AU"/>
        </w:rPr>
      </w:pPr>
      <w:r w:rsidRPr="002426D0">
        <w:rPr>
          <w:rFonts w:cstheme="minorHAnsi"/>
          <w:b/>
          <w:color w:val="000000"/>
        </w:rPr>
        <w:t>and no one answered</w:t>
      </w:r>
      <w:r w:rsidRPr="002426D0">
        <w:rPr>
          <w:rFonts w:cstheme="minorHAnsi"/>
          <w:color w:val="000000"/>
        </w:rPr>
        <w:t xml:space="preserve"> saying, “I heard.” </w:t>
      </w:r>
    </w:p>
    <w:p w14:paraId="64CD03B9" w14:textId="77777777" w:rsidR="003C1FE5" w:rsidRPr="002426D0" w:rsidRDefault="003C1FE5" w:rsidP="003C1FE5">
      <w:pPr>
        <w:autoSpaceDE w:val="0"/>
        <w:autoSpaceDN w:val="0"/>
        <w:adjustRightInd w:val="0"/>
        <w:jc w:val="both"/>
        <w:rPr>
          <w:rFonts w:cstheme="minorHAnsi"/>
          <w:lang w:val="en-AU"/>
        </w:rPr>
      </w:pPr>
    </w:p>
    <w:p w14:paraId="2814C805" w14:textId="77777777" w:rsidR="003C1FE5" w:rsidRPr="002426D0" w:rsidRDefault="003C1FE5" w:rsidP="003C1FE5">
      <w:pPr>
        <w:autoSpaceDE w:val="0"/>
        <w:autoSpaceDN w:val="0"/>
        <w:adjustRightInd w:val="0"/>
        <w:jc w:val="both"/>
        <w:rPr>
          <w:rFonts w:cstheme="minorHAnsi"/>
          <w:lang w:val="en-AU"/>
        </w:rPr>
      </w:pPr>
      <w:r w:rsidRPr="002426D0">
        <w:rPr>
          <w:rFonts w:cstheme="minorHAnsi"/>
          <w:b/>
          <w:color w:val="000000"/>
        </w:rPr>
        <w:t>5</w:t>
      </w:r>
      <w:r w:rsidRPr="002426D0">
        <w:rPr>
          <w:rFonts w:cstheme="minorHAnsi"/>
          <w:color w:val="000000"/>
        </w:rPr>
        <w:t xml:space="preserve"> </w:t>
      </w:r>
      <w:r w:rsidRPr="002426D0">
        <w:rPr>
          <w:rFonts w:cstheme="minorHAnsi"/>
          <w:b/>
          <w:color w:val="000000"/>
        </w:rPr>
        <w:t>who quake at His word</w:t>
      </w:r>
      <w:r w:rsidRPr="002426D0">
        <w:rPr>
          <w:rFonts w:cstheme="minorHAnsi"/>
          <w:color w:val="000000"/>
        </w:rPr>
        <w:t xml:space="preserve"> The righteous who hasten with quaking to draw near to His words. </w:t>
      </w:r>
    </w:p>
    <w:p w14:paraId="404A2C4D" w14:textId="77777777" w:rsidR="003C1FE5" w:rsidRPr="002426D0" w:rsidRDefault="003C1FE5" w:rsidP="003C1FE5">
      <w:pPr>
        <w:autoSpaceDE w:val="0"/>
        <w:autoSpaceDN w:val="0"/>
        <w:adjustRightInd w:val="0"/>
        <w:jc w:val="both"/>
        <w:rPr>
          <w:rFonts w:cstheme="minorHAnsi"/>
          <w:lang w:val="en-AU"/>
        </w:rPr>
      </w:pPr>
    </w:p>
    <w:p w14:paraId="7892608F" w14:textId="77777777" w:rsidR="003C1FE5" w:rsidRPr="002426D0" w:rsidRDefault="003C1FE5" w:rsidP="003C1FE5">
      <w:pPr>
        <w:autoSpaceDE w:val="0"/>
        <w:autoSpaceDN w:val="0"/>
        <w:adjustRightInd w:val="0"/>
        <w:jc w:val="both"/>
        <w:rPr>
          <w:rFonts w:cstheme="minorHAnsi"/>
          <w:lang w:val="en-AU"/>
        </w:rPr>
      </w:pPr>
      <w:r w:rsidRPr="002426D0">
        <w:rPr>
          <w:rFonts w:cstheme="minorHAnsi"/>
          <w:b/>
          <w:color w:val="000000"/>
        </w:rPr>
        <w:t>Your brethren...said</w:t>
      </w:r>
      <w:r w:rsidRPr="002426D0">
        <w:rPr>
          <w:rFonts w:cstheme="minorHAnsi"/>
          <w:color w:val="000000"/>
        </w:rPr>
        <w:t xml:space="preserve"> The transgressors of Israel mentioned above. Another explanation: </w:t>
      </w:r>
    </w:p>
    <w:p w14:paraId="228F3EF1" w14:textId="77777777" w:rsidR="003C1FE5" w:rsidRPr="002426D0" w:rsidRDefault="003C1FE5" w:rsidP="003C1FE5">
      <w:pPr>
        <w:autoSpaceDE w:val="0"/>
        <w:autoSpaceDN w:val="0"/>
        <w:adjustRightInd w:val="0"/>
        <w:jc w:val="both"/>
        <w:rPr>
          <w:rFonts w:cstheme="minorHAnsi"/>
          <w:lang w:val="en-AU"/>
        </w:rPr>
      </w:pPr>
    </w:p>
    <w:p w14:paraId="6C6E7A17" w14:textId="77777777" w:rsidR="003C1FE5" w:rsidRPr="002426D0" w:rsidRDefault="003C1FE5" w:rsidP="003C1FE5">
      <w:pPr>
        <w:autoSpaceDE w:val="0"/>
        <w:autoSpaceDN w:val="0"/>
        <w:adjustRightInd w:val="0"/>
        <w:jc w:val="both"/>
        <w:rPr>
          <w:rFonts w:cstheme="minorHAnsi"/>
          <w:lang w:val="en-AU"/>
        </w:rPr>
      </w:pPr>
      <w:r w:rsidRPr="002426D0">
        <w:rPr>
          <w:rFonts w:cstheme="minorHAnsi"/>
          <w:b/>
          <w:color w:val="000000"/>
        </w:rPr>
        <w:t>Your brethren...who cast you out, said</w:t>
      </w:r>
      <w:r w:rsidRPr="002426D0">
        <w:rPr>
          <w:rFonts w:cstheme="minorHAnsi"/>
          <w:color w:val="000000"/>
        </w:rPr>
        <w:t xml:space="preserve"> Who said to you (Lam. 4:15), “Turn away, unclean one.” </w:t>
      </w:r>
    </w:p>
    <w:p w14:paraId="654EBCB0" w14:textId="77777777" w:rsidR="003C1FE5" w:rsidRPr="002426D0" w:rsidRDefault="003C1FE5" w:rsidP="003C1FE5">
      <w:pPr>
        <w:autoSpaceDE w:val="0"/>
        <w:autoSpaceDN w:val="0"/>
        <w:adjustRightInd w:val="0"/>
        <w:jc w:val="both"/>
        <w:rPr>
          <w:rFonts w:cstheme="minorHAnsi"/>
          <w:lang w:val="en-AU"/>
        </w:rPr>
      </w:pPr>
    </w:p>
    <w:p w14:paraId="18A9A15A" w14:textId="77777777" w:rsidR="003C1FE5" w:rsidRPr="002426D0" w:rsidRDefault="003C1FE5" w:rsidP="003C1FE5">
      <w:pPr>
        <w:autoSpaceDE w:val="0"/>
        <w:autoSpaceDN w:val="0"/>
        <w:adjustRightInd w:val="0"/>
        <w:jc w:val="both"/>
        <w:rPr>
          <w:rFonts w:cstheme="minorHAnsi"/>
          <w:lang w:val="en-AU"/>
        </w:rPr>
      </w:pPr>
      <w:r w:rsidRPr="002426D0">
        <w:rPr>
          <w:rFonts w:cstheme="minorHAnsi"/>
          <w:b/>
          <w:color w:val="000000"/>
        </w:rPr>
        <w:t>who hate you, who cast you out</w:t>
      </w:r>
      <w:r w:rsidRPr="002426D0">
        <w:rPr>
          <w:rFonts w:cstheme="minorHAnsi"/>
          <w:color w:val="000000"/>
        </w:rPr>
        <w:t xml:space="preserve"> Who say (supra 65:5), “Keep to yourself, do not come near me.” [Because of the confusion, we quote other readings. Some manuscripts, as well as K’li Paz, read:] </w:t>
      </w:r>
    </w:p>
    <w:p w14:paraId="3E9FC560" w14:textId="77777777" w:rsidR="003C1FE5" w:rsidRPr="002426D0" w:rsidRDefault="003C1FE5" w:rsidP="003C1FE5">
      <w:pPr>
        <w:autoSpaceDE w:val="0"/>
        <w:autoSpaceDN w:val="0"/>
        <w:adjustRightInd w:val="0"/>
        <w:jc w:val="both"/>
        <w:rPr>
          <w:rFonts w:cstheme="minorHAnsi"/>
          <w:lang w:val="en-AU"/>
        </w:rPr>
      </w:pPr>
    </w:p>
    <w:p w14:paraId="1263B8E3" w14:textId="77777777" w:rsidR="003C1FE5" w:rsidRPr="002426D0" w:rsidRDefault="003C1FE5" w:rsidP="003C1FE5">
      <w:pPr>
        <w:autoSpaceDE w:val="0"/>
        <w:autoSpaceDN w:val="0"/>
        <w:adjustRightInd w:val="0"/>
        <w:jc w:val="both"/>
        <w:rPr>
          <w:rFonts w:cstheme="minorHAnsi"/>
          <w:lang w:val="en-AU"/>
        </w:rPr>
      </w:pPr>
      <w:r w:rsidRPr="002426D0">
        <w:rPr>
          <w:rFonts w:cstheme="minorHAnsi"/>
          <w:b/>
          <w:color w:val="000000"/>
        </w:rPr>
        <w:t>Your brethren...said</w:t>
      </w:r>
      <w:r w:rsidRPr="002426D0">
        <w:rPr>
          <w:rFonts w:cstheme="minorHAnsi"/>
          <w:color w:val="000000"/>
        </w:rPr>
        <w:t xml:space="preserve"> The transgressors of Israel mentioned above. </w:t>
      </w:r>
    </w:p>
    <w:p w14:paraId="16B89B1C" w14:textId="77777777" w:rsidR="003C1FE5" w:rsidRPr="002426D0" w:rsidRDefault="003C1FE5" w:rsidP="003C1FE5">
      <w:pPr>
        <w:autoSpaceDE w:val="0"/>
        <w:autoSpaceDN w:val="0"/>
        <w:adjustRightInd w:val="0"/>
        <w:jc w:val="both"/>
        <w:rPr>
          <w:rFonts w:cstheme="minorHAnsi"/>
          <w:lang w:val="en-AU"/>
        </w:rPr>
      </w:pPr>
    </w:p>
    <w:p w14:paraId="43232EF4" w14:textId="77777777" w:rsidR="003C1FE5" w:rsidRPr="002426D0" w:rsidRDefault="003C1FE5" w:rsidP="003C1FE5">
      <w:pPr>
        <w:autoSpaceDE w:val="0"/>
        <w:autoSpaceDN w:val="0"/>
        <w:adjustRightInd w:val="0"/>
        <w:jc w:val="both"/>
        <w:rPr>
          <w:rFonts w:cstheme="minorHAnsi"/>
          <w:lang w:val="en-AU"/>
        </w:rPr>
      </w:pPr>
      <w:r w:rsidRPr="002426D0">
        <w:rPr>
          <w:rFonts w:cstheme="minorHAnsi"/>
          <w:b/>
          <w:color w:val="000000"/>
        </w:rPr>
        <w:t>who hate you, who cast you out</w:t>
      </w:r>
      <w:r w:rsidRPr="002426D0">
        <w:rPr>
          <w:rFonts w:cstheme="minorHAnsi"/>
          <w:color w:val="000000"/>
        </w:rPr>
        <w:t xml:space="preserve"> who say (supra 65: 5), “Keep to yourself, do not come near me.” Another explanation: </w:t>
      </w:r>
    </w:p>
    <w:p w14:paraId="37CD1FCE" w14:textId="77777777" w:rsidR="003C1FE5" w:rsidRPr="002426D0" w:rsidRDefault="003C1FE5" w:rsidP="003C1FE5">
      <w:pPr>
        <w:autoSpaceDE w:val="0"/>
        <w:autoSpaceDN w:val="0"/>
        <w:adjustRightInd w:val="0"/>
        <w:jc w:val="both"/>
        <w:rPr>
          <w:rFonts w:cstheme="minorHAnsi"/>
          <w:lang w:val="en-AU"/>
        </w:rPr>
      </w:pPr>
    </w:p>
    <w:p w14:paraId="534A0185" w14:textId="77777777" w:rsidR="003C1FE5" w:rsidRPr="002426D0" w:rsidRDefault="003C1FE5" w:rsidP="003C1FE5">
      <w:pPr>
        <w:autoSpaceDE w:val="0"/>
        <w:autoSpaceDN w:val="0"/>
        <w:adjustRightInd w:val="0"/>
        <w:jc w:val="both"/>
        <w:rPr>
          <w:rFonts w:cstheme="minorHAnsi"/>
          <w:lang w:val="en-AU"/>
        </w:rPr>
      </w:pPr>
      <w:r w:rsidRPr="002426D0">
        <w:rPr>
          <w:rFonts w:cstheme="minorHAnsi"/>
          <w:b/>
          <w:color w:val="000000"/>
        </w:rPr>
        <w:t>Your brethren...said</w:t>
      </w:r>
      <w:r w:rsidRPr="002426D0">
        <w:rPr>
          <w:rFonts w:cstheme="minorHAnsi"/>
          <w:color w:val="000000"/>
        </w:rPr>
        <w:t xml:space="preserve"> The children of Esau. </w:t>
      </w:r>
    </w:p>
    <w:p w14:paraId="5929236E" w14:textId="77777777" w:rsidR="003C1FE5" w:rsidRPr="002426D0" w:rsidRDefault="003C1FE5" w:rsidP="003C1FE5">
      <w:pPr>
        <w:autoSpaceDE w:val="0"/>
        <w:autoSpaceDN w:val="0"/>
        <w:adjustRightInd w:val="0"/>
        <w:jc w:val="both"/>
        <w:rPr>
          <w:rFonts w:cstheme="minorHAnsi"/>
          <w:lang w:val="en-AU"/>
        </w:rPr>
      </w:pPr>
    </w:p>
    <w:p w14:paraId="1A41242E" w14:textId="77777777" w:rsidR="003C1FE5" w:rsidRPr="002426D0" w:rsidRDefault="003C1FE5" w:rsidP="003C1FE5">
      <w:pPr>
        <w:autoSpaceDE w:val="0"/>
        <w:autoSpaceDN w:val="0"/>
        <w:adjustRightInd w:val="0"/>
        <w:jc w:val="both"/>
        <w:rPr>
          <w:rFonts w:cstheme="minorHAnsi"/>
          <w:lang w:val="en-AU"/>
        </w:rPr>
      </w:pPr>
      <w:r w:rsidRPr="002426D0">
        <w:rPr>
          <w:rFonts w:cstheme="minorHAnsi"/>
          <w:b/>
          <w:color w:val="000000"/>
        </w:rPr>
        <w:t>who cast you out</w:t>
      </w:r>
      <w:r w:rsidRPr="002426D0">
        <w:rPr>
          <w:rFonts w:cstheme="minorHAnsi"/>
          <w:color w:val="000000"/>
        </w:rPr>
        <w:t xml:space="preserve"> Who said to you (Lam. 4:15), “Turn away, unclean one.” </w:t>
      </w:r>
    </w:p>
    <w:p w14:paraId="5015BDCB" w14:textId="77777777" w:rsidR="003C1FE5" w:rsidRPr="002426D0" w:rsidRDefault="003C1FE5" w:rsidP="003C1FE5">
      <w:pPr>
        <w:autoSpaceDE w:val="0"/>
        <w:autoSpaceDN w:val="0"/>
        <w:adjustRightInd w:val="0"/>
        <w:jc w:val="both"/>
        <w:rPr>
          <w:rFonts w:cstheme="minorHAnsi"/>
          <w:lang w:val="en-AU"/>
        </w:rPr>
      </w:pPr>
    </w:p>
    <w:p w14:paraId="6D1F00B7" w14:textId="77777777" w:rsidR="003C1FE5" w:rsidRPr="002426D0" w:rsidRDefault="003C1FE5" w:rsidP="003C1FE5">
      <w:pPr>
        <w:autoSpaceDE w:val="0"/>
        <w:autoSpaceDN w:val="0"/>
        <w:adjustRightInd w:val="0"/>
        <w:jc w:val="both"/>
        <w:rPr>
          <w:rFonts w:cstheme="minorHAnsi"/>
          <w:lang w:val="en-AU"/>
        </w:rPr>
      </w:pPr>
      <w:r w:rsidRPr="002426D0">
        <w:rPr>
          <w:rFonts w:cstheme="minorHAnsi"/>
          <w:b/>
          <w:color w:val="000000"/>
        </w:rPr>
        <w:t>For the sake of my name, the Lord shall be glorified</w:t>
      </w:r>
      <w:r w:rsidRPr="002426D0">
        <w:rPr>
          <w:rFonts w:cstheme="minorHAnsi"/>
          <w:color w:val="000000"/>
        </w:rPr>
        <w:t xml:space="preserve"> With our greatness, the Holy One, blessed be He, is glorified, for we are closer to Him than you are. </w:t>
      </w:r>
    </w:p>
    <w:p w14:paraId="596B62DE" w14:textId="77777777" w:rsidR="003C1FE5" w:rsidRPr="002426D0" w:rsidRDefault="003C1FE5" w:rsidP="003C1FE5">
      <w:pPr>
        <w:autoSpaceDE w:val="0"/>
        <w:autoSpaceDN w:val="0"/>
        <w:adjustRightInd w:val="0"/>
        <w:jc w:val="both"/>
        <w:rPr>
          <w:rFonts w:cstheme="minorHAnsi"/>
          <w:lang w:val="en-AU"/>
        </w:rPr>
      </w:pPr>
    </w:p>
    <w:p w14:paraId="07BCB831" w14:textId="77777777" w:rsidR="003C1FE5" w:rsidRPr="002426D0" w:rsidRDefault="003C1FE5" w:rsidP="003C1FE5">
      <w:pPr>
        <w:autoSpaceDE w:val="0"/>
        <w:autoSpaceDN w:val="0"/>
        <w:adjustRightInd w:val="0"/>
        <w:jc w:val="both"/>
        <w:rPr>
          <w:rFonts w:cstheme="minorHAnsi"/>
          <w:lang w:val="en-AU"/>
        </w:rPr>
      </w:pPr>
      <w:r w:rsidRPr="002426D0">
        <w:rPr>
          <w:rFonts w:cstheme="minorHAnsi"/>
          <w:b/>
          <w:color w:val="000000"/>
        </w:rPr>
        <w:t>but we will see your joy</w:t>
      </w:r>
      <w:r w:rsidRPr="002426D0">
        <w:rPr>
          <w:rFonts w:cstheme="minorHAnsi"/>
          <w:color w:val="000000"/>
        </w:rPr>
        <w:t xml:space="preserve"> The prophet says, But it is not so as their words, for “we will see your joy, and they shall be ashamed.” Why? For sound a sound of their stirring has come before the Holy One, blessed be He, from what they did in His city, and a sound emanates from His Temple and accuses those who destroyed it, and then the voice of the Lord, recompensing His enemies. </w:t>
      </w:r>
    </w:p>
    <w:p w14:paraId="6DF2E599" w14:textId="77777777" w:rsidR="003C1FE5" w:rsidRPr="002426D0" w:rsidRDefault="003C1FE5" w:rsidP="003C1FE5">
      <w:pPr>
        <w:autoSpaceDE w:val="0"/>
        <w:autoSpaceDN w:val="0"/>
        <w:adjustRightInd w:val="0"/>
        <w:jc w:val="both"/>
        <w:rPr>
          <w:rFonts w:cstheme="minorHAnsi"/>
          <w:lang w:val="en-AU"/>
        </w:rPr>
      </w:pPr>
    </w:p>
    <w:p w14:paraId="1A5F0875" w14:textId="77777777" w:rsidR="003C1FE5" w:rsidRPr="002426D0" w:rsidRDefault="003C1FE5" w:rsidP="003C1FE5">
      <w:pPr>
        <w:autoSpaceDE w:val="0"/>
        <w:autoSpaceDN w:val="0"/>
        <w:adjustRightInd w:val="0"/>
        <w:jc w:val="both"/>
        <w:rPr>
          <w:rFonts w:cstheme="minorHAnsi"/>
          <w:lang w:val="en-AU"/>
        </w:rPr>
      </w:pPr>
      <w:r w:rsidRPr="002426D0">
        <w:rPr>
          <w:rFonts w:cstheme="minorHAnsi"/>
          <w:b/>
          <w:color w:val="000000"/>
        </w:rPr>
        <w:t>7</w:t>
      </w:r>
      <w:r w:rsidRPr="002426D0">
        <w:rPr>
          <w:rFonts w:cstheme="minorHAnsi"/>
          <w:color w:val="000000"/>
        </w:rPr>
        <w:t xml:space="preserve"> </w:t>
      </w:r>
      <w:r w:rsidRPr="002426D0">
        <w:rPr>
          <w:rFonts w:cstheme="minorHAnsi"/>
          <w:b/>
          <w:color w:val="000000"/>
        </w:rPr>
        <w:t>When she has not yet travailed</w:t>
      </w:r>
      <w:r w:rsidRPr="002426D0">
        <w:rPr>
          <w:rFonts w:cstheme="minorHAnsi"/>
          <w:color w:val="000000"/>
        </w:rPr>
        <w:t xml:space="preserve"> When Zion has not yet travailed with birth pangs, she has borne her children; that is to say that her children will gather into her midst, which was desolate and bereft of them, and it is as though she bore them now without birth pangs, for all the nations will bring them into her midst. </w:t>
      </w:r>
    </w:p>
    <w:p w14:paraId="4AD43D4E" w14:textId="77777777" w:rsidR="003C1FE5" w:rsidRPr="002426D0" w:rsidRDefault="003C1FE5" w:rsidP="003C1FE5">
      <w:pPr>
        <w:autoSpaceDE w:val="0"/>
        <w:autoSpaceDN w:val="0"/>
        <w:adjustRightInd w:val="0"/>
        <w:jc w:val="both"/>
        <w:rPr>
          <w:rFonts w:cstheme="minorHAnsi"/>
          <w:lang w:val="en-AU"/>
        </w:rPr>
      </w:pPr>
    </w:p>
    <w:p w14:paraId="4B40BA25" w14:textId="77777777" w:rsidR="003C1FE5" w:rsidRPr="002426D0" w:rsidRDefault="003C1FE5" w:rsidP="003C1FE5">
      <w:pPr>
        <w:autoSpaceDE w:val="0"/>
        <w:autoSpaceDN w:val="0"/>
        <w:adjustRightInd w:val="0"/>
        <w:jc w:val="both"/>
        <w:rPr>
          <w:rFonts w:cstheme="minorHAnsi"/>
          <w:lang w:val="en-AU"/>
        </w:rPr>
      </w:pPr>
      <w:r w:rsidRPr="002426D0">
        <w:rPr>
          <w:rFonts w:cstheme="minorHAnsi"/>
          <w:b/>
          <w:color w:val="000000"/>
        </w:rPr>
        <w:t>she has been delivered of a male child</w:t>
      </w:r>
      <w:r w:rsidRPr="002426D0">
        <w:rPr>
          <w:rFonts w:cstheme="minorHAnsi"/>
          <w:color w:val="000000"/>
        </w:rPr>
        <w:t xml:space="preserve"> Heb. </w:t>
      </w:r>
      <w:r w:rsidRPr="002426D0">
        <w:rPr>
          <w:rFonts w:cstheme="minorHAnsi"/>
          <w:color w:val="000000"/>
          <w:rtl/>
        </w:rPr>
        <w:t>וְהִמְלִיטָה</w:t>
      </w:r>
      <w:r w:rsidRPr="002426D0">
        <w:rPr>
          <w:rFonts w:cstheme="minorHAnsi"/>
          <w:color w:val="000000"/>
        </w:rPr>
        <w:t xml:space="preserve">. Any emerging of an embedded thing is called </w:t>
      </w:r>
      <w:r w:rsidRPr="002426D0">
        <w:rPr>
          <w:rFonts w:cstheme="minorHAnsi"/>
          <w:color w:val="000000"/>
          <w:rtl/>
        </w:rPr>
        <w:t>הַמְלָטָה</w:t>
      </w:r>
      <w:r w:rsidRPr="002426D0">
        <w:rPr>
          <w:rFonts w:cstheme="minorHAnsi"/>
          <w:color w:val="000000"/>
        </w:rPr>
        <w:t xml:space="preserve">. And </w:t>
      </w:r>
      <w:r w:rsidRPr="002426D0">
        <w:rPr>
          <w:rFonts w:cstheme="minorHAnsi"/>
          <w:color w:val="000000"/>
          <w:rtl/>
        </w:rPr>
        <w:t xml:space="preserve">הַמְלָטָה </w:t>
      </w:r>
      <w:r w:rsidRPr="002426D0">
        <w:rPr>
          <w:rFonts w:cstheme="minorHAnsi"/>
          <w:color w:val="000000"/>
        </w:rPr>
        <w:t xml:space="preserve">is esmoucer, or eschamocier in O.F., to allow to escape. </w:t>
      </w:r>
    </w:p>
    <w:p w14:paraId="0D31EAFF" w14:textId="77777777" w:rsidR="003C1FE5" w:rsidRPr="002426D0" w:rsidRDefault="003C1FE5" w:rsidP="003C1FE5">
      <w:pPr>
        <w:autoSpaceDE w:val="0"/>
        <w:autoSpaceDN w:val="0"/>
        <w:adjustRightInd w:val="0"/>
        <w:jc w:val="both"/>
        <w:rPr>
          <w:rFonts w:cstheme="minorHAnsi"/>
          <w:lang w:val="en-AU"/>
        </w:rPr>
      </w:pPr>
    </w:p>
    <w:p w14:paraId="4F10EC09" w14:textId="77777777" w:rsidR="003C1FE5" w:rsidRPr="002426D0" w:rsidRDefault="003C1FE5" w:rsidP="003C1FE5">
      <w:pPr>
        <w:autoSpaceDE w:val="0"/>
        <w:autoSpaceDN w:val="0"/>
        <w:adjustRightInd w:val="0"/>
        <w:jc w:val="both"/>
        <w:rPr>
          <w:rFonts w:cstheme="minorHAnsi"/>
          <w:lang w:val="en-AU"/>
        </w:rPr>
      </w:pPr>
      <w:r w:rsidRPr="002426D0">
        <w:rPr>
          <w:rFonts w:cstheme="minorHAnsi"/>
          <w:b/>
          <w:color w:val="000000"/>
        </w:rPr>
        <w:t>8</w:t>
      </w:r>
      <w:r w:rsidRPr="002426D0">
        <w:rPr>
          <w:rFonts w:cstheme="minorHAnsi"/>
          <w:color w:val="000000"/>
        </w:rPr>
        <w:t xml:space="preserve"> </w:t>
      </w:r>
      <w:r w:rsidRPr="002426D0">
        <w:rPr>
          <w:rFonts w:cstheme="minorHAnsi"/>
          <w:b/>
          <w:color w:val="000000"/>
        </w:rPr>
        <w:t>Is a land born in one day?</w:t>
      </w:r>
      <w:r w:rsidRPr="002426D0">
        <w:rPr>
          <w:rFonts w:cstheme="minorHAnsi"/>
          <w:color w:val="000000"/>
        </w:rPr>
        <w:t xml:space="preserve"> Can a pain come to a woman in confinement to bear a land full of sons in one day? </w:t>
      </w:r>
    </w:p>
    <w:p w14:paraId="573C0656" w14:textId="77777777" w:rsidR="003C1FE5" w:rsidRPr="002426D0" w:rsidRDefault="003C1FE5" w:rsidP="003C1FE5">
      <w:pPr>
        <w:autoSpaceDE w:val="0"/>
        <w:autoSpaceDN w:val="0"/>
        <w:adjustRightInd w:val="0"/>
        <w:jc w:val="both"/>
        <w:rPr>
          <w:rFonts w:cstheme="minorHAnsi"/>
          <w:lang w:val="en-AU"/>
        </w:rPr>
      </w:pPr>
    </w:p>
    <w:p w14:paraId="34CBEEC1" w14:textId="77777777" w:rsidR="003C1FE5" w:rsidRPr="002426D0" w:rsidRDefault="003C1FE5" w:rsidP="003C1FE5">
      <w:pPr>
        <w:autoSpaceDE w:val="0"/>
        <w:autoSpaceDN w:val="0"/>
        <w:adjustRightInd w:val="0"/>
        <w:jc w:val="both"/>
        <w:rPr>
          <w:rFonts w:cstheme="minorHAnsi"/>
          <w:lang w:val="en-AU"/>
        </w:rPr>
      </w:pPr>
      <w:r w:rsidRPr="002426D0">
        <w:rPr>
          <w:rFonts w:cstheme="minorHAnsi"/>
          <w:b/>
          <w:color w:val="000000"/>
        </w:rPr>
        <w:t>9</w:t>
      </w:r>
      <w:r w:rsidRPr="002426D0">
        <w:rPr>
          <w:rFonts w:cstheme="minorHAnsi"/>
          <w:color w:val="000000"/>
        </w:rPr>
        <w:t xml:space="preserve"> </w:t>
      </w:r>
      <w:r w:rsidRPr="002426D0">
        <w:rPr>
          <w:rFonts w:cstheme="minorHAnsi"/>
          <w:b/>
          <w:color w:val="000000"/>
        </w:rPr>
        <w:t>Will I bring to the birth stool and not cause to give birth</w:t>
      </w:r>
      <w:r w:rsidRPr="002426D0">
        <w:rPr>
          <w:rFonts w:cstheme="minorHAnsi"/>
          <w:color w:val="000000"/>
        </w:rPr>
        <w:t xml:space="preserve"> Will I bring a woman to the birth stool and not open her womb to bring out her fetus? That is to say, Shall I commence a thing and not be able to complete it? Am I not the One Who causes every woman in confinement to give birth, and now will I shut the womb? This is a question. </w:t>
      </w:r>
    </w:p>
    <w:p w14:paraId="0E932FF8" w14:textId="77777777" w:rsidR="003C1FE5" w:rsidRPr="002426D0" w:rsidRDefault="003C1FE5" w:rsidP="003C1FE5">
      <w:pPr>
        <w:autoSpaceDE w:val="0"/>
        <w:autoSpaceDN w:val="0"/>
        <w:adjustRightInd w:val="0"/>
        <w:jc w:val="both"/>
        <w:rPr>
          <w:rFonts w:cstheme="minorHAnsi"/>
          <w:lang w:val="en-AU"/>
        </w:rPr>
      </w:pPr>
    </w:p>
    <w:p w14:paraId="3FA3E601" w14:textId="77777777" w:rsidR="003C1FE5" w:rsidRPr="002426D0" w:rsidRDefault="003C1FE5" w:rsidP="003C1FE5">
      <w:pPr>
        <w:autoSpaceDE w:val="0"/>
        <w:autoSpaceDN w:val="0"/>
        <w:adjustRightInd w:val="0"/>
        <w:jc w:val="both"/>
        <w:rPr>
          <w:rFonts w:cstheme="minorHAnsi"/>
          <w:lang w:val="en-AU"/>
        </w:rPr>
      </w:pPr>
      <w:r w:rsidRPr="002426D0">
        <w:rPr>
          <w:rFonts w:cstheme="minorHAnsi"/>
          <w:b/>
          <w:color w:val="000000"/>
        </w:rPr>
        <w:t>11</w:t>
      </w:r>
      <w:r w:rsidRPr="002426D0">
        <w:rPr>
          <w:rFonts w:cstheme="minorHAnsi"/>
          <w:color w:val="000000"/>
        </w:rPr>
        <w:t xml:space="preserve"> </w:t>
      </w:r>
      <w:r w:rsidRPr="002426D0">
        <w:rPr>
          <w:rFonts w:cstheme="minorHAnsi"/>
          <w:b/>
          <w:color w:val="000000"/>
        </w:rPr>
        <w:t>from the breast</w:t>
      </w:r>
      <w:r w:rsidRPr="002426D0">
        <w:rPr>
          <w:rFonts w:cstheme="minorHAnsi"/>
          <w:color w:val="000000"/>
        </w:rPr>
        <w:t xml:space="preserve"> Heb. </w:t>
      </w:r>
      <w:r w:rsidRPr="002426D0">
        <w:rPr>
          <w:rFonts w:cstheme="minorHAnsi"/>
          <w:color w:val="000000"/>
          <w:rtl/>
        </w:rPr>
        <w:t>מִשּֽׁד</w:t>
      </w:r>
      <w:r w:rsidRPr="002426D0">
        <w:rPr>
          <w:rFonts w:cstheme="minorHAnsi"/>
          <w:color w:val="000000"/>
        </w:rPr>
        <w:t xml:space="preserve">, an expression of breasts </w:t>
      </w:r>
      <w:r w:rsidRPr="002426D0">
        <w:rPr>
          <w:rFonts w:cstheme="minorHAnsi"/>
          <w:color w:val="000000"/>
          <w:rtl/>
        </w:rPr>
        <w:t>(שָׁדַיִם)</w:t>
      </w:r>
      <w:r w:rsidRPr="002426D0">
        <w:rPr>
          <w:rFonts w:cstheme="minorHAnsi"/>
          <w:color w:val="000000"/>
        </w:rPr>
        <w:t xml:space="preserve">. </w:t>
      </w:r>
    </w:p>
    <w:p w14:paraId="0DBB94F3" w14:textId="77777777" w:rsidR="003C1FE5" w:rsidRPr="002426D0" w:rsidRDefault="003C1FE5" w:rsidP="003C1FE5">
      <w:pPr>
        <w:autoSpaceDE w:val="0"/>
        <w:autoSpaceDN w:val="0"/>
        <w:adjustRightInd w:val="0"/>
        <w:jc w:val="both"/>
        <w:rPr>
          <w:rFonts w:cstheme="minorHAnsi"/>
          <w:lang w:val="en-AU"/>
        </w:rPr>
      </w:pPr>
    </w:p>
    <w:p w14:paraId="704DE6EC" w14:textId="77777777" w:rsidR="003C1FE5" w:rsidRPr="002426D0" w:rsidRDefault="003C1FE5" w:rsidP="003C1FE5">
      <w:pPr>
        <w:autoSpaceDE w:val="0"/>
        <w:autoSpaceDN w:val="0"/>
        <w:adjustRightInd w:val="0"/>
        <w:jc w:val="both"/>
        <w:rPr>
          <w:rFonts w:cstheme="minorHAnsi"/>
          <w:lang w:val="en-AU"/>
        </w:rPr>
      </w:pPr>
      <w:r w:rsidRPr="002426D0">
        <w:rPr>
          <w:rFonts w:cstheme="minorHAnsi"/>
          <w:b/>
          <w:color w:val="000000"/>
        </w:rPr>
        <w:t>you drink deeply</w:t>
      </w:r>
      <w:r w:rsidRPr="002426D0">
        <w:rPr>
          <w:rFonts w:cstheme="minorHAnsi"/>
          <w:color w:val="000000"/>
        </w:rPr>
        <w:t xml:space="preserve"> Heb. </w:t>
      </w:r>
      <w:r w:rsidRPr="002426D0">
        <w:rPr>
          <w:rFonts w:cstheme="minorHAnsi"/>
          <w:color w:val="000000"/>
          <w:rtl/>
        </w:rPr>
        <w:t>תָּמֽצּוּ</w:t>
      </w:r>
      <w:r w:rsidRPr="002426D0">
        <w:rPr>
          <w:rFonts w:cstheme="minorHAnsi"/>
          <w:color w:val="000000"/>
        </w:rPr>
        <w:t xml:space="preserve">, sucer in French, to suck. </w:t>
      </w:r>
    </w:p>
    <w:p w14:paraId="77A0D1DC" w14:textId="77777777" w:rsidR="003C1FE5" w:rsidRPr="002426D0" w:rsidRDefault="003C1FE5" w:rsidP="003C1FE5">
      <w:pPr>
        <w:autoSpaceDE w:val="0"/>
        <w:autoSpaceDN w:val="0"/>
        <w:adjustRightInd w:val="0"/>
        <w:jc w:val="both"/>
        <w:rPr>
          <w:rFonts w:cstheme="minorHAnsi"/>
          <w:lang w:val="en-AU"/>
        </w:rPr>
      </w:pPr>
    </w:p>
    <w:p w14:paraId="6F9FD4F0" w14:textId="77777777" w:rsidR="003C1FE5" w:rsidRPr="002426D0" w:rsidRDefault="003C1FE5" w:rsidP="003C1FE5">
      <w:pPr>
        <w:autoSpaceDE w:val="0"/>
        <w:autoSpaceDN w:val="0"/>
        <w:adjustRightInd w:val="0"/>
        <w:jc w:val="both"/>
        <w:rPr>
          <w:rFonts w:cstheme="minorHAnsi"/>
          <w:lang w:val="en-AU"/>
        </w:rPr>
      </w:pPr>
      <w:r w:rsidRPr="002426D0">
        <w:rPr>
          <w:rFonts w:cstheme="minorHAnsi"/>
          <w:b/>
          <w:color w:val="000000"/>
        </w:rPr>
        <w:t>from her approaching glory</w:t>
      </w:r>
      <w:r w:rsidRPr="002426D0">
        <w:rPr>
          <w:rFonts w:cstheme="minorHAnsi"/>
          <w:color w:val="000000"/>
        </w:rPr>
        <w:t xml:space="preserve"> Heb. </w:t>
      </w:r>
      <w:r w:rsidRPr="002426D0">
        <w:rPr>
          <w:rFonts w:cstheme="minorHAnsi"/>
          <w:color w:val="000000"/>
          <w:rtl/>
        </w:rPr>
        <w:t>מִזִּיז</w:t>
      </w:r>
      <w:r w:rsidRPr="002426D0">
        <w:rPr>
          <w:rFonts w:cstheme="minorHAnsi"/>
          <w:color w:val="000000"/>
        </w:rPr>
        <w:t xml:space="preserve">. From the great glory that is moving and coming nearer to her. </w:t>
      </w:r>
      <w:r w:rsidRPr="002426D0">
        <w:rPr>
          <w:rFonts w:cstheme="minorHAnsi"/>
          <w:color w:val="000000"/>
          <w:rtl/>
        </w:rPr>
        <w:t xml:space="preserve">זִיז </w:t>
      </w:r>
      <w:r w:rsidRPr="002426D0">
        <w:rPr>
          <w:rFonts w:cstheme="minorHAnsi"/>
          <w:color w:val="000000"/>
        </w:rPr>
        <w:t xml:space="preserve">means esmoviment in O.F., movement. </w:t>
      </w:r>
    </w:p>
    <w:p w14:paraId="61B8EA4E" w14:textId="77777777" w:rsidR="003C1FE5" w:rsidRPr="002426D0" w:rsidRDefault="003C1FE5" w:rsidP="003C1FE5">
      <w:pPr>
        <w:autoSpaceDE w:val="0"/>
        <w:autoSpaceDN w:val="0"/>
        <w:adjustRightInd w:val="0"/>
        <w:jc w:val="both"/>
        <w:rPr>
          <w:rFonts w:cstheme="minorHAnsi"/>
          <w:lang w:val="en-AU"/>
        </w:rPr>
      </w:pPr>
    </w:p>
    <w:p w14:paraId="0E019A91" w14:textId="77777777" w:rsidR="003C1FE5" w:rsidRPr="002426D0" w:rsidRDefault="003C1FE5" w:rsidP="003C1FE5">
      <w:pPr>
        <w:autoSpaceDE w:val="0"/>
        <w:autoSpaceDN w:val="0"/>
        <w:adjustRightInd w:val="0"/>
        <w:jc w:val="both"/>
        <w:rPr>
          <w:rFonts w:cstheme="minorHAnsi"/>
          <w:lang w:val="en-AU"/>
        </w:rPr>
      </w:pPr>
      <w:r w:rsidRPr="002426D0">
        <w:rPr>
          <w:rFonts w:cstheme="minorHAnsi"/>
          <w:b/>
          <w:color w:val="000000"/>
        </w:rPr>
        <w:t>12</w:t>
      </w:r>
      <w:r w:rsidRPr="002426D0">
        <w:rPr>
          <w:rFonts w:cstheme="minorHAnsi"/>
          <w:color w:val="000000"/>
        </w:rPr>
        <w:t xml:space="preserve"> </w:t>
      </w:r>
      <w:r w:rsidRPr="002426D0">
        <w:rPr>
          <w:rFonts w:cstheme="minorHAnsi"/>
          <w:b/>
          <w:color w:val="000000"/>
        </w:rPr>
        <w:t>and like a flooding stream</w:t>
      </w:r>
      <w:r w:rsidRPr="002426D0">
        <w:rPr>
          <w:rFonts w:cstheme="minorHAnsi"/>
          <w:color w:val="000000"/>
        </w:rPr>
        <w:t xml:space="preserve"> I extend to her the wealth of the nations. </w:t>
      </w:r>
    </w:p>
    <w:p w14:paraId="6E935330" w14:textId="77777777" w:rsidR="003C1FE5" w:rsidRPr="002426D0" w:rsidRDefault="003C1FE5" w:rsidP="003C1FE5">
      <w:pPr>
        <w:autoSpaceDE w:val="0"/>
        <w:autoSpaceDN w:val="0"/>
        <w:adjustRightInd w:val="0"/>
        <w:jc w:val="both"/>
        <w:rPr>
          <w:rFonts w:cstheme="minorHAnsi"/>
          <w:lang w:val="en-AU"/>
        </w:rPr>
      </w:pPr>
    </w:p>
    <w:p w14:paraId="24EB4037" w14:textId="77777777" w:rsidR="003C1FE5" w:rsidRPr="002426D0" w:rsidRDefault="003C1FE5" w:rsidP="003C1FE5">
      <w:pPr>
        <w:autoSpaceDE w:val="0"/>
        <w:autoSpaceDN w:val="0"/>
        <w:adjustRightInd w:val="0"/>
        <w:jc w:val="both"/>
        <w:rPr>
          <w:rFonts w:cstheme="minorHAnsi"/>
          <w:lang w:val="en-AU"/>
        </w:rPr>
      </w:pPr>
      <w:r w:rsidRPr="002426D0">
        <w:rPr>
          <w:rFonts w:cstheme="minorHAnsi"/>
          <w:b/>
          <w:color w:val="000000"/>
        </w:rPr>
        <w:t>on the side</w:t>
      </w:r>
      <w:r w:rsidRPr="002426D0">
        <w:rPr>
          <w:rFonts w:cstheme="minorHAnsi"/>
          <w:color w:val="000000"/>
        </w:rPr>
        <w:t xml:space="preserve"> On the sides of your nurses, [in Aramaic,] </w:t>
      </w:r>
      <w:r w:rsidRPr="002426D0">
        <w:rPr>
          <w:rFonts w:cstheme="minorHAnsi"/>
          <w:color w:val="000000"/>
          <w:rtl/>
        </w:rPr>
        <w:t>גִּסְסִין</w:t>
      </w:r>
      <w:r w:rsidRPr="002426D0">
        <w:rPr>
          <w:rFonts w:cstheme="minorHAnsi"/>
          <w:color w:val="000000"/>
        </w:rPr>
        <w:t xml:space="preserve">. </w:t>
      </w:r>
    </w:p>
    <w:p w14:paraId="700B477C" w14:textId="77777777" w:rsidR="003C1FE5" w:rsidRPr="002426D0" w:rsidRDefault="003C1FE5" w:rsidP="003C1FE5">
      <w:pPr>
        <w:autoSpaceDE w:val="0"/>
        <w:autoSpaceDN w:val="0"/>
        <w:adjustRightInd w:val="0"/>
        <w:jc w:val="both"/>
        <w:rPr>
          <w:rFonts w:cstheme="minorHAnsi"/>
          <w:lang w:val="en-AU"/>
        </w:rPr>
      </w:pPr>
    </w:p>
    <w:p w14:paraId="7BC24127" w14:textId="77777777" w:rsidR="003C1FE5" w:rsidRPr="002426D0" w:rsidRDefault="003C1FE5" w:rsidP="003C1FE5">
      <w:pPr>
        <w:autoSpaceDE w:val="0"/>
        <w:autoSpaceDN w:val="0"/>
        <w:adjustRightInd w:val="0"/>
        <w:jc w:val="both"/>
        <w:rPr>
          <w:rFonts w:cstheme="minorHAnsi"/>
          <w:lang w:val="en-AU"/>
        </w:rPr>
      </w:pPr>
      <w:r w:rsidRPr="002426D0">
        <w:rPr>
          <w:rFonts w:cstheme="minorHAnsi"/>
          <w:b/>
          <w:color w:val="000000"/>
        </w:rPr>
        <w:t>you shall be dandled</w:t>
      </w:r>
      <w:r w:rsidRPr="002426D0">
        <w:rPr>
          <w:rFonts w:cstheme="minorHAnsi"/>
          <w:color w:val="000000"/>
        </w:rPr>
        <w:t xml:space="preserve"> You shall be dandled as they dandle an infant. Esbanier in O.F. </w:t>
      </w:r>
    </w:p>
    <w:p w14:paraId="664A5E97" w14:textId="77777777" w:rsidR="003C1FE5" w:rsidRPr="002426D0" w:rsidRDefault="003C1FE5" w:rsidP="003C1FE5">
      <w:pPr>
        <w:autoSpaceDE w:val="0"/>
        <w:autoSpaceDN w:val="0"/>
        <w:adjustRightInd w:val="0"/>
        <w:jc w:val="both"/>
        <w:rPr>
          <w:rFonts w:cstheme="minorHAnsi"/>
          <w:lang w:val="en-AU"/>
        </w:rPr>
      </w:pPr>
    </w:p>
    <w:p w14:paraId="4E1BB693" w14:textId="77777777" w:rsidR="003C1FE5" w:rsidRPr="002426D0" w:rsidRDefault="003C1FE5" w:rsidP="003C1FE5">
      <w:pPr>
        <w:autoSpaceDE w:val="0"/>
        <w:autoSpaceDN w:val="0"/>
        <w:adjustRightInd w:val="0"/>
        <w:jc w:val="both"/>
        <w:rPr>
          <w:rFonts w:cstheme="minorHAnsi"/>
          <w:lang w:val="en-AU"/>
        </w:rPr>
      </w:pPr>
      <w:r w:rsidRPr="002426D0">
        <w:rPr>
          <w:rFonts w:cstheme="minorHAnsi"/>
          <w:b/>
          <w:color w:val="000000"/>
        </w:rPr>
        <w:t>14</w:t>
      </w:r>
      <w:r w:rsidRPr="002426D0">
        <w:rPr>
          <w:rFonts w:cstheme="minorHAnsi"/>
          <w:color w:val="000000"/>
        </w:rPr>
        <w:t xml:space="preserve"> </w:t>
      </w:r>
      <w:r w:rsidRPr="002426D0">
        <w:rPr>
          <w:rFonts w:cstheme="minorHAnsi"/>
          <w:b/>
          <w:color w:val="000000"/>
        </w:rPr>
        <w:t>and the hand of the Lord shall be known</w:t>
      </w:r>
      <w:r w:rsidRPr="002426D0">
        <w:rPr>
          <w:rFonts w:cstheme="minorHAnsi"/>
          <w:color w:val="000000"/>
        </w:rPr>
        <w:t xml:space="preserve"> When He wreaks His vengeance and His awesome acts, His servants shall know the strength of the might of His hand. </w:t>
      </w:r>
    </w:p>
    <w:p w14:paraId="1837F893" w14:textId="77777777" w:rsidR="003C1FE5" w:rsidRPr="002426D0" w:rsidRDefault="003C1FE5" w:rsidP="003C1FE5">
      <w:pPr>
        <w:autoSpaceDE w:val="0"/>
        <w:autoSpaceDN w:val="0"/>
        <w:adjustRightInd w:val="0"/>
        <w:jc w:val="both"/>
        <w:rPr>
          <w:rFonts w:cstheme="minorHAnsi"/>
          <w:lang w:val="en-AU"/>
        </w:rPr>
      </w:pPr>
    </w:p>
    <w:p w14:paraId="3647EAB5" w14:textId="77777777" w:rsidR="003C1FE5" w:rsidRPr="002426D0" w:rsidRDefault="003C1FE5" w:rsidP="003C1FE5">
      <w:pPr>
        <w:autoSpaceDE w:val="0"/>
        <w:autoSpaceDN w:val="0"/>
        <w:adjustRightInd w:val="0"/>
        <w:jc w:val="both"/>
        <w:rPr>
          <w:rFonts w:cstheme="minorHAnsi"/>
          <w:lang w:val="en-AU"/>
        </w:rPr>
      </w:pPr>
      <w:r w:rsidRPr="002426D0">
        <w:rPr>
          <w:rFonts w:cstheme="minorHAnsi"/>
          <w:b/>
          <w:color w:val="000000"/>
        </w:rPr>
        <w:t>15</w:t>
      </w:r>
      <w:r w:rsidRPr="002426D0">
        <w:rPr>
          <w:rFonts w:cstheme="minorHAnsi"/>
          <w:color w:val="000000"/>
        </w:rPr>
        <w:t xml:space="preserve"> </w:t>
      </w:r>
      <w:r w:rsidRPr="002426D0">
        <w:rPr>
          <w:rFonts w:cstheme="minorHAnsi"/>
          <w:b/>
          <w:color w:val="000000"/>
        </w:rPr>
        <w:t>shall come with fire</w:t>
      </w:r>
      <w:r w:rsidRPr="002426D0">
        <w:rPr>
          <w:rFonts w:cstheme="minorHAnsi"/>
          <w:color w:val="000000"/>
        </w:rPr>
        <w:t xml:space="preserve"> With the fury of fire He shall come upon the wicked. </w:t>
      </w:r>
    </w:p>
    <w:p w14:paraId="0003EA4A" w14:textId="77777777" w:rsidR="003C1FE5" w:rsidRPr="002426D0" w:rsidRDefault="003C1FE5" w:rsidP="003C1FE5">
      <w:pPr>
        <w:autoSpaceDE w:val="0"/>
        <w:autoSpaceDN w:val="0"/>
        <w:adjustRightInd w:val="0"/>
        <w:jc w:val="both"/>
        <w:rPr>
          <w:rFonts w:cstheme="minorHAnsi"/>
          <w:lang w:val="en-AU"/>
        </w:rPr>
      </w:pPr>
    </w:p>
    <w:p w14:paraId="313FC5C4" w14:textId="77777777" w:rsidR="003C1FE5" w:rsidRPr="002426D0" w:rsidRDefault="003C1FE5" w:rsidP="003C1FE5">
      <w:pPr>
        <w:autoSpaceDE w:val="0"/>
        <w:autoSpaceDN w:val="0"/>
        <w:adjustRightInd w:val="0"/>
        <w:jc w:val="both"/>
        <w:rPr>
          <w:rFonts w:cstheme="minorHAnsi"/>
          <w:lang w:val="en-AU"/>
        </w:rPr>
      </w:pPr>
      <w:r w:rsidRPr="002426D0">
        <w:rPr>
          <w:rFonts w:cstheme="minorHAnsi"/>
          <w:b/>
          <w:color w:val="000000"/>
        </w:rPr>
        <w:t>to render</w:t>
      </w:r>
      <w:r w:rsidRPr="002426D0">
        <w:rPr>
          <w:rFonts w:cstheme="minorHAnsi"/>
          <w:color w:val="000000"/>
        </w:rPr>
        <w:t xml:space="preserve"> Heb. </w:t>
      </w:r>
      <w:r w:rsidRPr="002426D0">
        <w:rPr>
          <w:rFonts w:cstheme="minorHAnsi"/>
          <w:color w:val="000000"/>
          <w:rtl/>
        </w:rPr>
        <w:t>לְהָשִׁיב</w:t>
      </w:r>
      <w:r w:rsidRPr="002426D0">
        <w:rPr>
          <w:rFonts w:cstheme="minorHAnsi"/>
          <w:color w:val="000000"/>
        </w:rPr>
        <w:t xml:space="preserve">, [lit. to return] to His adversaries with fury His anger. </w:t>
      </w:r>
    </w:p>
    <w:p w14:paraId="7692C279" w14:textId="77777777" w:rsidR="003C1FE5" w:rsidRPr="002426D0" w:rsidRDefault="003C1FE5" w:rsidP="003C1FE5">
      <w:pPr>
        <w:autoSpaceDE w:val="0"/>
        <w:autoSpaceDN w:val="0"/>
        <w:adjustRightInd w:val="0"/>
        <w:jc w:val="both"/>
        <w:rPr>
          <w:rFonts w:cstheme="minorHAnsi"/>
          <w:lang w:val="en-AU"/>
        </w:rPr>
      </w:pPr>
    </w:p>
    <w:p w14:paraId="773B948D" w14:textId="77777777" w:rsidR="003C1FE5" w:rsidRPr="002426D0" w:rsidRDefault="003C1FE5" w:rsidP="003C1FE5">
      <w:pPr>
        <w:autoSpaceDE w:val="0"/>
        <w:autoSpaceDN w:val="0"/>
        <w:adjustRightInd w:val="0"/>
        <w:jc w:val="both"/>
        <w:rPr>
          <w:rFonts w:cstheme="minorHAnsi"/>
          <w:lang w:val="en-AU"/>
        </w:rPr>
      </w:pPr>
      <w:r w:rsidRPr="002426D0">
        <w:rPr>
          <w:rFonts w:cstheme="minorHAnsi"/>
          <w:b/>
          <w:color w:val="000000"/>
        </w:rPr>
        <w:t>16</w:t>
      </w:r>
      <w:r w:rsidRPr="002426D0">
        <w:rPr>
          <w:rFonts w:cstheme="minorHAnsi"/>
          <w:color w:val="000000"/>
        </w:rPr>
        <w:t xml:space="preserve"> </w:t>
      </w:r>
      <w:r w:rsidRPr="002426D0">
        <w:rPr>
          <w:rFonts w:cstheme="minorHAnsi"/>
          <w:b/>
          <w:color w:val="000000"/>
        </w:rPr>
        <w:t>For with fire</w:t>
      </w:r>
      <w:r w:rsidRPr="002426D0">
        <w:rPr>
          <w:rFonts w:cstheme="minorHAnsi"/>
          <w:color w:val="000000"/>
        </w:rPr>
        <w:t xml:space="preserve"> of Gehinnom will the Lord contend with His adversaries, and since He is the plaintiff and the judge, the expression of contending is appropriate for Him, for He, too, presents His claim to find their iniquity and their transgression. Comp. (Ezekiel 38:22) “And I will contend with him </w:t>
      </w:r>
      <w:r w:rsidRPr="002426D0">
        <w:rPr>
          <w:rFonts w:cstheme="minorHAnsi"/>
          <w:color w:val="000000"/>
          <w:rtl/>
        </w:rPr>
        <w:t xml:space="preserve">(וְנִשְׁפַּטְתִּי) </w:t>
      </w:r>
      <w:r w:rsidRPr="002426D0">
        <w:rPr>
          <w:rFonts w:cstheme="minorHAnsi"/>
          <w:color w:val="000000"/>
        </w:rPr>
        <w:t xml:space="preserve">”; (Jer. 2:35) “Behold, I contend with you.” It is an expression of debate. Derajjsner in O.F. [And its simple meaning is: For with the fire of the Lord and with His sword, all flesh shall be judged. Similarly, there are many inverted verses in Scriptures.] </w:t>
      </w:r>
    </w:p>
    <w:p w14:paraId="43BEDFBB" w14:textId="77777777" w:rsidR="003C1FE5" w:rsidRPr="002426D0" w:rsidRDefault="003C1FE5" w:rsidP="003C1FE5">
      <w:pPr>
        <w:autoSpaceDE w:val="0"/>
        <w:autoSpaceDN w:val="0"/>
        <w:adjustRightInd w:val="0"/>
        <w:jc w:val="both"/>
        <w:rPr>
          <w:rFonts w:cstheme="minorHAnsi"/>
          <w:lang w:val="en-AU"/>
        </w:rPr>
      </w:pPr>
    </w:p>
    <w:p w14:paraId="0C99E22D" w14:textId="77777777" w:rsidR="003C1FE5" w:rsidRPr="002426D0" w:rsidRDefault="003C1FE5" w:rsidP="003C1FE5">
      <w:pPr>
        <w:autoSpaceDE w:val="0"/>
        <w:autoSpaceDN w:val="0"/>
        <w:adjustRightInd w:val="0"/>
        <w:jc w:val="both"/>
        <w:rPr>
          <w:rFonts w:cstheme="minorHAnsi"/>
          <w:lang w:val="en-AU"/>
        </w:rPr>
      </w:pPr>
      <w:r w:rsidRPr="002426D0">
        <w:rPr>
          <w:rFonts w:cstheme="minorHAnsi"/>
          <w:b/>
          <w:color w:val="000000"/>
        </w:rPr>
        <w:t>17</w:t>
      </w:r>
      <w:r w:rsidRPr="002426D0">
        <w:rPr>
          <w:rFonts w:cstheme="minorHAnsi"/>
          <w:color w:val="000000"/>
        </w:rPr>
        <w:t xml:space="preserve"> </w:t>
      </w:r>
      <w:r w:rsidRPr="002426D0">
        <w:rPr>
          <w:rFonts w:cstheme="minorHAnsi"/>
          <w:b/>
          <w:color w:val="000000"/>
        </w:rPr>
        <w:t>Those who prepare themselves</w:t>
      </w:r>
      <w:r w:rsidRPr="002426D0">
        <w:rPr>
          <w:rFonts w:cstheme="minorHAnsi"/>
          <w:color w:val="000000"/>
        </w:rPr>
        <w:t xml:space="preserve"> Heb. </w:t>
      </w:r>
      <w:r w:rsidRPr="002426D0">
        <w:rPr>
          <w:rFonts w:cstheme="minorHAnsi"/>
          <w:color w:val="000000"/>
          <w:rtl/>
        </w:rPr>
        <w:t>הַמִּתְקַדְּשִׁים</w:t>
      </w:r>
      <w:r w:rsidRPr="002426D0">
        <w:rPr>
          <w:rFonts w:cstheme="minorHAnsi"/>
          <w:color w:val="000000"/>
        </w:rPr>
        <w:t xml:space="preserve">. Those who prepare themselves, “Let you and me go on such-and-such a day to worship such-and-such an idol.” </w:t>
      </w:r>
    </w:p>
    <w:p w14:paraId="068698A4" w14:textId="77777777" w:rsidR="003C1FE5" w:rsidRPr="002426D0" w:rsidRDefault="003C1FE5" w:rsidP="003C1FE5">
      <w:pPr>
        <w:autoSpaceDE w:val="0"/>
        <w:autoSpaceDN w:val="0"/>
        <w:adjustRightInd w:val="0"/>
        <w:jc w:val="both"/>
        <w:rPr>
          <w:rFonts w:cstheme="minorHAnsi"/>
          <w:lang w:val="en-AU"/>
        </w:rPr>
      </w:pPr>
    </w:p>
    <w:p w14:paraId="749A7935" w14:textId="77777777" w:rsidR="003C1FE5" w:rsidRPr="002426D0" w:rsidRDefault="003C1FE5" w:rsidP="003C1FE5">
      <w:pPr>
        <w:autoSpaceDE w:val="0"/>
        <w:autoSpaceDN w:val="0"/>
        <w:adjustRightInd w:val="0"/>
        <w:jc w:val="both"/>
        <w:rPr>
          <w:rFonts w:cstheme="minorHAnsi"/>
          <w:lang w:val="en-AU"/>
        </w:rPr>
      </w:pPr>
      <w:r w:rsidRPr="002426D0">
        <w:rPr>
          <w:rFonts w:cstheme="minorHAnsi"/>
          <w:b/>
          <w:color w:val="000000"/>
        </w:rPr>
        <w:t xml:space="preserve">to the gardens </w:t>
      </w:r>
      <w:r w:rsidRPr="002426D0">
        <w:rPr>
          <w:rFonts w:cstheme="minorHAnsi"/>
          <w:color w:val="000000"/>
        </w:rPr>
        <w:t xml:space="preserve">where they plant vegetables, and there they would erect idols. </w:t>
      </w:r>
    </w:p>
    <w:p w14:paraId="6528D7D8" w14:textId="77777777" w:rsidR="003C1FE5" w:rsidRPr="002426D0" w:rsidRDefault="003C1FE5" w:rsidP="003C1FE5">
      <w:pPr>
        <w:autoSpaceDE w:val="0"/>
        <w:autoSpaceDN w:val="0"/>
        <w:adjustRightInd w:val="0"/>
        <w:jc w:val="both"/>
        <w:rPr>
          <w:rFonts w:cstheme="minorHAnsi"/>
          <w:lang w:val="en-AU"/>
        </w:rPr>
      </w:pPr>
    </w:p>
    <w:p w14:paraId="6AED6164" w14:textId="77777777" w:rsidR="003C1FE5" w:rsidRPr="002426D0" w:rsidRDefault="003C1FE5" w:rsidP="003C1FE5">
      <w:pPr>
        <w:autoSpaceDE w:val="0"/>
        <w:autoSpaceDN w:val="0"/>
        <w:adjustRightInd w:val="0"/>
        <w:jc w:val="both"/>
        <w:rPr>
          <w:rFonts w:cstheme="minorHAnsi"/>
          <w:lang w:val="en-AU"/>
        </w:rPr>
      </w:pPr>
      <w:r w:rsidRPr="002426D0">
        <w:rPr>
          <w:rFonts w:cstheme="minorHAnsi"/>
          <w:b/>
          <w:color w:val="000000"/>
        </w:rPr>
        <w:t>[one] after one</w:t>
      </w:r>
      <w:r w:rsidRPr="002426D0">
        <w:rPr>
          <w:rFonts w:cstheme="minorHAnsi"/>
          <w:color w:val="000000"/>
        </w:rPr>
        <w:t xml:space="preserve"> As Jonathan renders: a company after a company. They prepare themselves and purify themselves to worship, one company after its fellow has completed its worship. </w:t>
      </w:r>
    </w:p>
    <w:p w14:paraId="2FBE370F" w14:textId="77777777" w:rsidR="003C1FE5" w:rsidRPr="002426D0" w:rsidRDefault="003C1FE5" w:rsidP="003C1FE5">
      <w:pPr>
        <w:autoSpaceDE w:val="0"/>
        <w:autoSpaceDN w:val="0"/>
        <w:adjustRightInd w:val="0"/>
        <w:jc w:val="both"/>
        <w:rPr>
          <w:rFonts w:cstheme="minorHAnsi"/>
          <w:lang w:val="en-AU"/>
        </w:rPr>
      </w:pPr>
    </w:p>
    <w:p w14:paraId="2F530C7F" w14:textId="77777777" w:rsidR="003C1FE5" w:rsidRPr="002426D0" w:rsidRDefault="003C1FE5" w:rsidP="003C1FE5">
      <w:pPr>
        <w:autoSpaceDE w:val="0"/>
        <w:autoSpaceDN w:val="0"/>
        <w:adjustRightInd w:val="0"/>
        <w:jc w:val="both"/>
        <w:rPr>
          <w:rFonts w:cstheme="minorHAnsi"/>
          <w:lang w:val="en-AU"/>
        </w:rPr>
      </w:pPr>
      <w:r w:rsidRPr="002426D0">
        <w:rPr>
          <w:rFonts w:cstheme="minorHAnsi"/>
          <w:b/>
          <w:color w:val="000000"/>
        </w:rPr>
        <w:t>in the middle</w:t>
      </w:r>
      <w:r w:rsidRPr="002426D0">
        <w:rPr>
          <w:rFonts w:cstheme="minorHAnsi"/>
          <w:color w:val="000000"/>
        </w:rPr>
        <w:t xml:space="preserve"> In the middle of the garden. Such was their custom to erect it. </w:t>
      </w:r>
    </w:p>
    <w:p w14:paraId="20133A02" w14:textId="77777777" w:rsidR="003C1FE5" w:rsidRPr="002426D0" w:rsidRDefault="003C1FE5" w:rsidP="003C1FE5">
      <w:pPr>
        <w:autoSpaceDE w:val="0"/>
        <w:autoSpaceDN w:val="0"/>
        <w:adjustRightInd w:val="0"/>
        <w:jc w:val="both"/>
        <w:rPr>
          <w:rFonts w:cstheme="minorHAnsi"/>
          <w:lang w:val="en-AU"/>
        </w:rPr>
      </w:pPr>
    </w:p>
    <w:p w14:paraId="1CA51859" w14:textId="77777777" w:rsidR="003C1FE5" w:rsidRPr="002426D0" w:rsidRDefault="003C1FE5" w:rsidP="003C1FE5">
      <w:pPr>
        <w:autoSpaceDE w:val="0"/>
        <w:autoSpaceDN w:val="0"/>
        <w:adjustRightInd w:val="0"/>
        <w:jc w:val="both"/>
        <w:rPr>
          <w:rFonts w:cstheme="minorHAnsi"/>
          <w:lang w:val="en-AU"/>
        </w:rPr>
      </w:pPr>
      <w:r w:rsidRPr="002426D0">
        <w:rPr>
          <w:rFonts w:cstheme="minorHAnsi"/>
          <w:b/>
          <w:color w:val="000000"/>
        </w:rPr>
        <w:t>18</w:t>
      </w:r>
      <w:r w:rsidRPr="002426D0">
        <w:rPr>
          <w:rFonts w:cstheme="minorHAnsi"/>
          <w:color w:val="000000"/>
        </w:rPr>
        <w:t xml:space="preserve"> </w:t>
      </w:r>
      <w:r w:rsidRPr="002426D0">
        <w:rPr>
          <w:rFonts w:cstheme="minorHAnsi"/>
          <w:b/>
          <w:color w:val="000000"/>
        </w:rPr>
        <w:t>And I - their deeds and their thoughts have come etc.</w:t>
      </w:r>
      <w:r w:rsidRPr="002426D0">
        <w:rPr>
          <w:rFonts w:cstheme="minorHAnsi"/>
          <w:color w:val="000000"/>
        </w:rPr>
        <w:t xml:space="preserve"> And I What am I to do? Their deeds and their thoughts have come to Me. And that forces Me to gather all the heathens (nations [Mss. and K’li Paz]), and to let them know that their deeds are vanity and the thoughts they are thinking, “For the sake of my name, the Lord shall be glorified,” let them understand that it is false. And where is the gathering? It is the gathering that Zechariah prophesied (14:2): “And I will gather all the nations to Jerusalem.” </w:t>
      </w:r>
    </w:p>
    <w:p w14:paraId="04A3DBF6" w14:textId="77777777" w:rsidR="003C1FE5" w:rsidRPr="002426D0" w:rsidRDefault="003C1FE5" w:rsidP="003C1FE5">
      <w:pPr>
        <w:autoSpaceDE w:val="0"/>
        <w:autoSpaceDN w:val="0"/>
        <w:adjustRightInd w:val="0"/>
        <w:jc w:val="both"/>
        <w:rPr>
          <w:rFonts w:cstheme="minorHAnsi"/>
          <w:lang w:val="en-AU"/>
        </w:rPr>
      </w:pPr>
    </w:p>
    <w:p w14:paraId="1D3A26BD" w14:textId="77777777" w:rsidR="003C1FE5" w:rsidRPr="002426D0" w:rsidRDefault="003C1FE5" w:rsidP="003C1FE5">
      <w:pPr>
        <w:autoSpaceDE w:val="0"/>
        <w:autoSpaceDN w:val="0"/>
        <w:adjustRightInd w:val="0"/>
        <w:jc w:val="both"/>
        <w:rPr>
          <w:rFonts w:cstheme="minorHAnsi"/>
          <w:lang w:val="en-AU"/>
        </w:rPr>
      </w:pPr>
      <w:r w:rsidRPr="002426D0">
        <w:rPr>
          <w:rFonts w:cstheme="minorHAnsi"/>
          <w:b/>
          <w:color w:val="000000"/>
        </w:rPr>
        <w:t>and they shall see My glory</w:t>
      </w:r>
      <w:r w:rsidRPr="002426D0">
        <w:rPr>
          <w:rFonts w:cstheme="minorHAnsi"/>
          <w:color w:val="000000"/>
        </w:rPr>
        <w:t xml:space="preserve"> When I wage war with them with the plague of the following description (ibid. 14:12): “Their flesh shall disintegrate...and their eyes...and their tongue.” </w:t>
      </w:r>
    </w:p>
    <w:p w14:paraId="5AECE73E" w14:textId="77777777" w:rsidR="003C1FE5" w:rsidRPr="002426D0" w:rsidRDefault="003C1FE5" w:rsidP="003C1FE5">
      <w:pPr>
        <w:autoSpaceDE w:val="0"/>
        <w:autoSpaceDN w:val="0"/>
        <w:adjustRightInd w:val="0"/>
        <w:jc w:val="both"/>
        <w:rPr>
          <w:rFonts w:cstheme="minorHAnsi"/>
          <w:lang w:val="en-AU"/>
        </w:rPr>
      </w:pPr>
    </w:p>
    <w:p w14:paraId="4D701368" w14:textId="77777777" w:rsidR="003C1FE5" w:rsidRPr="002426D0" w:rsidRDefault="003C1FE5" w:rsidP="003C1FE5">
      <w:pPr>
        <w:autoSpaceDE w:val="0"/>
        <w:autoSpaceDN w:val="0"/>
        <w:adjustRightInd w:val="0"/>
        <w:jc w:val="both"/>
        <w:rPr>
          <w:rFonts w:cstheme="minorHAnsi"/>
          <w:lang w:val="en-AU"/>
        </w:rPr>
      </w:pPr>
      <w:r w:rsidRPr="002426D0">
        <w:rPr>
          <w:rFonts w:cstheme="minorHAnsi"/>
          <w:b/>
          <w:color w:val="000000"/>
        </w:rPr>
        <w:t>19</w:t>
      </w:r>
      <w:r w:rsidRPr="002426D0">
        <w:rPr>
          <w:rFonts w:cstheme="minorHAnsi"/>
          <w:color w:val="000000"/>
        </w:rPr>
        <w:t xml:space="preserve"> </w:t>
      </w:r>
      <w:r w:rsidRPr="002426D0">
        <w:rPr>
          <w:rFonts w:cstheme="minorHAnsi"/>
          <w:b/>
          <w:color w:val="000000"/>
        </w:rPr>
        <w:t>And I will place a sign upon them etc.</w:t>
      </w:r>
      <w:r w:rsidRPr="002426D0">
        <w:rPr>
          <w:rFonts w:cstheme="minorHAnsi"/>
          <w:color w:val="000000"/>
        </w:rPr>
        <w:t xml:space="preserve"> Refugees will survive the war, and I will allow them to remain in order to go to report to the distant islands My glory that they saw in the war, and also upon those refugees I will place one of the signs with which their colleagues were punished, in order to let the distant ones know that with this plague, those who gathered about Jerusalem were smitten. </w:t>
      </w:r>
    </w:p>
    <w:p w14:paraId="5FA56D79" w14:textId="77777777" w:rsidR="003C1FE5" w:rsidRPr="002426D0" w:rsidRDefault="003C1FE5" w:rsidP="003C1FE5">
      <w:pPr>
        <w:autoSpaceDE w:val="0"/>
        <w:autoSpaceDN w:val="0"/>
        <w:adjustRightInd w:val="0"/>
        <w:jc w:val="both"/>
        <w:rPr>
          <w:rFonts w:cstheme="minorHAnsi"/>
          <w:lang w:val="en-AU"/>
        </w:rPr>
      </w:pPr>
    </w:p>
    <w:p w14:paraId="68659BFD" w14:textId="77777777" w:rsidR="003C1FE5" w:rsidRPr="002426D0" w:rsidRDefault="003C1FE5" w:rsidP="003C1FE5">
      <w:pPr>
        <w:autoSpaceDE w:val="0"/>
        <w:autoSpaceDN w:val="0"/>
        <w:adjustRightInd w:val="0"/>
        <w:jc w:val="both"/>
        <w:rPr>
          <w:rFonts w:cstheme="minorHAnsi"/>
          <w:lang w:val="en-AU"/>
        </w:rPr>
      </w:pPr>
      <w:r w:rsidRPr="002426D0">
        <w:rPr>
          <w:rFonts w:cstheme="minorHAnsi"/>
          <w:b/>
          <w:color w:val="000000"/>
        </w:rPr>
        <w:t>20</w:t>
      </w:r>
      <w:r w:rsidRPr="002426D0">
        <w:rPr>
          <w:rFonts w:cstheme="minorHAnsi"/>
          <w:color w:val="000000"/>
        </w:rPr>
        <w:t xml:space="preserve"> </w:t>
      </w:r>
      <w:r w:rsidRPr="002426D0">
        <w:rPr>
          <w:rFonts w:cstheme="minorHAnsi"/>
          <w:b/>
          <w:color w:val="000000"/>
        </w:rPr>
        <w:t>and with covered wagons</w:t>
      </w:r>
      <w:r w:rsidRPr="002426D0">
        <w:rPr>
          <w:rFonts w:cstheme="minorHAnsi"/>
          <w:color w:val="000000"/>
        </w:rPr>
        <w:t xml:space="preserve"> Heb. </w:t>
      </w:r>
      <w:r w:rsidRPr="002426D0">
        <w:rPr>
          <w:rFonts w:cstheme="minorHAnsi"/>
          <w:color w:val="000000"/>
          <w:rtl/>
        </w:rPr>
        <w:t>וּבַצַּבִּים</w:t>
      </w:r>
      <w:r w:rsidRPr="002426D0">
        <w:rPr>
          <w:rFonts w:cstheme="minorHAnsi"/>
          <w:color w:val="000000"/>
        </w:rPr>
        <w:t xml:space="preserve">. These are wagons equipped with partitions and a tent. Comp. (Num. 7:3) “Six covered wagons </w:t>
      </w:r>
      <w:r w:rsidRPr="002426D0">
        <w:rPr>
          <w:rFonts w:cstheme="minorHAnsi"/>
          <w:color w:val="000000"/>
          <w:rtl/>
        </w:rPr>
        <w:t>(עֶגְלוֹתצָב)</w:t>
      </w:r>
      <w:r w:rsidRPr="002426D0">
        <w:rPr>
          <w:rFonts w:cstheme="minorHAnsi"/>
          <w:color w:val="000000"/>
        </w:rPr>
        <w:t xml:space="preserve">.” </w:t>
      </w:r>
    </w:p>
    <w:p w14:paraId="1D1E1B5E" w14:textId="77777777" w:rsidR="003C1FE5" w:rsidRPr="002426D0" w:rsidRDefault="003C1FE5" w:rsidP="003C1FE5">
      <w:pPr>
        <w:autoSpaceDE w:val="0"/>
        <w:autoSpaceDN w:val="0"/>
        <w:adjustRightInd w:val="0"/>
        <w:jc w:val="both"/>
        <w:rPr>
          <w:rFonts w:cstheme="minorHAnsi"/>
          <w:lang w:val="en-AU"/>
        </w:rPr>
      </w:pPr>
    </w:p>
    <w:p w14:paraId="270CB28D" w14:textId="77777777" w:rsidR="003C1FE5" w:rsidRPr="002426D0" w:rsidRDefault="003C1FE5" w:rsidP="003C1FE5">
      <w:pPr>
        <w:autoSpaceDE w:val="0"/>
        <w:autoSpaceDN w:val="0"/>
        <w:adjustRightInd w:val="0"/>
        <w:jc w:val="both"/>
        <w:rPr>
          <w:rFonts w:cstheme="minorHAnsi"/>
          <w:lang w:val="en-AU"/>
        </w:rPr>
      </w:pPr>
      <w:r w:rsidRPr="002426D0">
        <w:rPr>
          <w:rFonts w:cstheme="minorHAnsi"/>
          <w:b/>
          <w:color w:val="000000"/>
        </w:rPr>
        <w:t>and with joyous songs</w:t>
      </w:r>
      <w:r w:rsidRPr="002426D0">
        <w:rPr>
          <w:rFonts w:cstheme="minorHAnsi"/>
          <w:color w:val="000000"/>
        </w:rPr>
        <w:t xml:space="preserve"> Heb. </w:t>
      </w:r>
      <w:r w:rsidRPr="002426D0">
        <w:rPr>
          <w:rFonts w:cstheme="minorHAnsi"/>
          <w:color w:val="000000"/>
          <w:rtl/>
        </w:rPr>
        <w:t>וּבַכִּרְכָּרוֹת</w:t>
      </w:r>
      <w:r w:rsidRPr="002426D0">
        <w:rPr>
          <w:rFonts w:cstheme="minorHAnsi"/>
          <w:color w:val="000000"/>
        </w:rPr>
        <w:t xml:space="preserve">. With a song of players and dancers. Comp. (II Sam. 6:14) “And David danced </w:t>
      </w:r>
      <w:r w:rsidRPr="002426D0">
        <w:rPr>
          <w:rFonts w:cstheme="minorHAnsi"/>
          <w:color w:val="000000"/>
          <w:rtl/>
        </w:rPr>
        <w:t>(מְכַרְכֵּר)</w:t>
      </w:r>
      <w:r w:rsidRPr="002426D0">
        <w:rPr>
          <w:rFonts w:cstheme="minorHAnsi"/>
          <w:color w:val="000000"/>
        </w:rPr>
        <w:t xml:space="preserve">,” treper in O.F. [Menahem (p. 109) explains it as an expression meaning a lamb. Comp. (supra 16:1) “Send lambs </w:t>
      </w:r>
      <w:r w:rsidRPr="002426D0">
        <w:rPr>
          <w:rFonts w:cstheme="minorHAnsi"/>
          <w:color w:val="000000"/>
          <w:rtl/>
        </w:rPr>
        <w:t xml:space="preserve">(כַּר) </w:t>
      </w:r>
      <w:r w:rsidRPr="002426D0">
        <w:rPr>
          <w:rFonts w:cstheme="minorHAnsi"/>
          <w:color w:val="000000"/>
        </w:rPr>
        <w:t xml:space="preserve">of the ruler of the land.”] </w:t>
      </w:r>
    </w:p>
    <w:p w14:paraId="2D2A970D" w14:textId="77777777" w:rsidR="003C1FE5" w:rsidRPr="002426D0" w:rsidRDefault="003C1FE5" w:rsidP="003C1FE5">
      <w:pPr>
        <w:autoSpaceDE w:val="0"/>
        <w:autoSpaceDN w:val="0"/>
        <w:adjustRightInd w:val="0"/>
        <w:jc w:val="both"/>
        <w:rPr>
          <w:rFonts w:cstheme="minorHAnsi"/>
          <w:lang w:val="en-AU"/>
        </w:rPr>
      </w:pPr>
    </w:p>
    <w:p w14:paraId="55F1A0AB" w14:textId="77777777" w:rsidR="003C1FE5" w:rsidRPr="002426D0" w:rsidRDefault="003C1FE5" w:rsidP="003C1FE5">
      <w:pPr>
        <w:autoSpaceDE w:val="0"/>
        <w:autoSpaceDN w:val="0"/>
        <w:adjustRightInd w:val="0"/>
        <w:jc w:val="both"/>
        <w:rPr>
          <w:rFonts w:cstheme="minorHAnsi"/>
          <w:lang w:val="en-AU"/>
        </w:rPr>
      </w:pPr>
      <w:r w:rsidRPr="002426D0">
        <w:rPr>
          <w:rFonts w:cstheme="minorHAnsi"/>
          <w:b/>
          <w:color w:val="000000"/>
        </w:rPr>
        <w:t>as...bring</w:t>
      </w:r>
      <w:r w:rsidRPr="002426D0">
        <w:rPr>
          <w:rFonts w:cstheme="minorHAnsi"/>
          <w:color w:val="000000"/>
        </w:rPr>
        <w:t xml:space="preserve"> an offering in a pure vessel for acceptance, so will they bring your brethren as an acceptable offering. </w:t>
      </w:r>
    </w:p>
    <w:p w14:paraId="31AD9CE2" w14:textId="77777777" w:rsidR="003C1FE5" w:rsidRPr="002426D0" w:rsidRDefault="003C1FE5" w:rsidP="003C1FE5">
      <w:pPr>
        <w:autoSpaceDE w:val="0"/>
        <w:autoSpaceDN w:val="0"/>
        <w:adjustRightInd w:val="0"/>
        <w:jc w:val="both"/>
        <w:rPr>
          <w:rFonts w:cstheme="minorHAnsi"/>
          <w:lang w:val="en-AU"/>
        </w:rPr>
      </w:pPr>
    </w:p>
    <w:p w14:paraId="6C685EFE" w14:textId="77777777" w:rsidR="003C1FE5" w:rsidRPr="002426D0" w:rsidRDefault="003C1FE5" w:rsidP="003C1FE5">
      <w:pPr>
        <w:autoSpaceDE w:val="0"/>
        <w:autoSpaceDN w:val="0"/>
        <w:adjustRightInd w:val="0"/>
        <w:jc w:val="both"/>
        <w:rPr>
          <w:rFonts w:cstheme="minorHAnsi"/>
          <w:lang w:val="en-AU"/>
        </w:rPr>
      </w:pPr>
      <w:r w:rsidRPr="002426D0">
        <w:rPr>
          <w:rFonts w:cstheme="minorHAnsi"/>
          <w:b/>
          <w:color w:val="000000"/>
        </w:rPr>
        <w:t>21</w:t>
      </w:r>
      <w:r w:rsidRPr="002426D0">
        <w:rPr>
          <w:rFonts w:cstheme="minorHAnsi"/>
          <w:color w:val="000000"/>
        </w:rPr>
        <w:t xml:space="preserve"> </w:t>
      </w:r>
      <w:r w:rsidRPr="002426D0">
        <w:rPr>
          <w:rFonts w:cstheme="minorHAnsi"/>
          <w:b/>
          <w:color w:val="000000"/>
        </w:rPr>
        <w:t>And from them too</w:t>
      </w:r>
      <w:r w:rsidRPr="002426D0">
        <w:rPr>
          <w:rFonts w:cstheme="minorHAnsi"/>
          <w:color w:val="000000"/>
        </w:rPr>
        <w:t xml:space="preserve"> From the peoples bringing them and from those brought, I will take priests and Levites, for they are now assimilated among the heathens (nations [Mss. and K’li Paz]) under coercion, and before Me the priests and the Levites among them are revealed, and I will select them from among them, and they shall minister before Me, said the Lord. Now where did He say it? (Deut. 29:28) “The hidden things are for the Lord our God.” In this manner it is explained in the Aggadah of Psalms (87:6). </w:t>
      </w:r>
    </w:p>
    <w:p w14:paraId="7B112EC1" w14:textId="77777777" w:rsidR="003C1FE5" w:rsidRPr="002426D0" w:rsidRDefault="003C1FE5" w:rsidP="003C1FE5">
      <w:pPr>
        <w:autoSpaceDE w:val="0"/>
        <w:autoSpaceDN w:val="0"/>
        <w:adjustRightInd w:val="0"/>
        <w:jc w:val="both"/>
        <w:rPr>
          <w:rFonts w:cstheme="minorHAnsi"/>
          <w:lang w:val="en-AU"/>
        </w:rPr>
      </w:pPr>
    </w:p>
    <w:p w14:paraId="5D3BA550" w14:textId="77777777" w:rsidR="003C1FE5" w:rsidRPr="002426D0" w:rsidRDefault="003C1FE5" w:rsidP="003C1FE5">
      <w:pPr>
        <w:autoSpaceDE w:val="0"/>
        <w:autoSpaceDN w:val="0"/>
        <w:adjustRightInd w:val="0"/>
        <w:jc w:val="both"/>
        <w:rPr>
          <w:rFonts w:cstheme="minorHAnsi"/>
          <w:lang w:val="en-AU"/>
        </w:rPr>
      </w:pPr>
      <w:r w:rsidRPr="002426D0">
        <w:rPr>
          <w:rFonts w:cstheme="minorHAnsi"/>
          <w:b/>
          <w:color w:val="000000"/>
        </w:rPr>
        <w:t>24</w:t>
      </w:r>
      <w:r w:rsidRPr="002426D0">
        <w:rPr>
          <w:rFonts w:cstheme="minorHAnsi"/>
          <w:color w:val="000000"/>
        </w:rPr>
        <w:t xml:space="preserve"> </w:t>
      </w:r>
      <w:r w:rsidRPr="002426D0">
        <w:rPr>
          <w:rFonts w:cstheme="minorHAnsi"/>
          <w:b/>
          <w:color w:val="000000"/>
        </w:rPr>
        <w:t>their worm</w:t>
      </w:r>
      <w:r w:rsidRPr="002426D0">
        <w:rPr>
          <w:rFonts w:cstheme="minorHAnsi"/>
          <w:color w:val="000000"/>
        </w:rPr>
        <w:t xml:space="preserve"> The worm that consumes their flesh. </w:t>
      </w:r>
      <w:r w:rsidRPr="002426D0">
        <w:rPr>
          <w:rFonts w:cstheme="minorHAnsi"/>
          <w:b/>
          <w:color w:val="000000"/>
        </w:rPr>
        <w:t>and their fire</w:t>
      </w:r>
      <w:r w:rsidRPr="002426D0">
        <w:rPr>
          <w:rFonts w:cstheme="minorHAnsi"/>
          <w:color w:val="000000"/>
        </w:rPr>
        <w:t xml:space="preserve"> in Gehinnom. </w:t>
      </w:r>
    </w:p>
    <w:p w14:paraId="5441CA00" w14:textId="77777777" w:rsidR="003C1FE5" w:rsidRPr="002426D0" w:rsidRDefault="003C1FE5" w:rsidP="003C1FE5">
      <w:pPr>
        <w:autoSpaceDE w:val="0"/>
        <w:autoSpaceDN w:val="0"/>
        <w:adjustRightInd w:val="0"/>
        <w:jc w:val="both"/>
        <w:rPr>
          <w:rFonts w:cstheme="minorHAnsi"/>
          <w:lang w:val="en-AU"/>
        </w:rPr>
      </w:pPr>
    </w:p>
    <w:p w14:paraId="7AEF36F7" w14:textId="5F7CE770" w:rsidR="003C1FE5" w:rsidRDefault="003C1FE5" w:rsidP="003C1FE5">
      <w:pPr>
        <w:pBdr>
          <w:bottom w:val="double" w:sz="6" w:space="1" w:color="auto"/>
        </w:pBdr>
        <w:tabs>
          <w:tab w:val="left" w:pos="2350"/>
        </w:tabs>
        <w:rPr>
          <w:rFonts w:cstheme="minorHAnsi"/>
          <w:color w:val="000000"/>
        </w:rPr>
      </w:pPr>
      <w:r w:rsidRPr="002426D0">
        <w:rPr>
          <w:rFonts w:cstheme="minorHAnsi"/>
          <w:b/>
          <w:color w:val="000000"/>
        </w:rPr>
        <w:t>and abhorring</w:t>
      </w:r>
      <w:r w:rsidRPr="002426D0">
        <w:rPr>
          <w:rFonts w:cstheme="minorHAnsi"/>
          <w:color w:val="000000"/>
        </w:rPr>
        <w:t xml:space="preserve"> Heb. </w:t>
      </w:r>
      <w:r w:rsidRPr="002426D0">
        <w:rPr>
          <w:rFonts w:cstheme="minorHAnsi"/>
          <w:color w:val="000000"/>
          <w:rtl/>
        </w:rPr>
        <w:t>דֵרָאוֹן</w:t>
      </w:r>
      <w:r w:rsidRPr="002426D0">
        <w:rPr>
          <w:rFonts w:cstheme="minorHAnsi"/>
          <w:color w:val="000000"/>
        </w:rPr>
        <w:t xml:space="preserve">, an expression of contempt. Jonathan, however, renders it as two words: enough </w:t>
      </w:r>
      <w:r w:rsidRPr="002426D0">
        <w:rPr>
          <w:rFonts w:cstheme="minorHAnsi"/>
          <w:color w:val="000000"/>
          <w:rtl/>
        </w:rPr>
        <w:t xml:space="preserve">(דֵּי) </w:t>
      </w:r>
      <w:r w:rsidRPr="002426D0">
        <w:rPr>
          <w:rFonts w:cstheme="minorHAnsi"/>
          <w:color w:val="000000"/>
        </w:rPr>
        <w:t xml:space="preserve">seeing </w:t>
      </w:r>
      <w:r w:rsidRPr="002426D0">
        <w:rPr>
          <w:rFonts w:cstheme="minorHAnsi"/>
          <w:color w:val="000000"/>
          <w:rtl/>
        </w:rPr>
        <w:t>(רְאִיָה)</w:t>
      </w:r>
      <w:r w:rsidRPr="002426D0">
        <w:rPr>
          <w:rFonts w:cstheme="minorHAnsi"/>
          <w:color w:val="000000"/>
        </w:rPr>
        <w:t>, until the righteous/generous say about them, We have seen enough.</w:t>
      </w:r>
    </w:p>
    <w:p w14:paraId="5C3AAB54" w14:textId="77777777" w:rsidR="00DF1699" w:rsidRPr="00DF1699" w:rsidRDefault="00DF1699" w:rsidP="00DF1699">
      <w:pPr>
        <w:pStyle w:val="Heading3"/>
      </w:pPr>
      <w:r w:rsidRPr="00DF1699">
        <w:rPr>
          <w:rFonts w:ascii="Times New Roman" w:hAnsi="Times New Roman"/>
        </w:rPr>
        <w:t> </w:t>
      </w:r>
      <w:r w:rsidRPr="00DF1699">
        <w:t>PIRQE ABOT</w:t>
      </w:r>
    </w:p>
    <w:p w14:paraId="51CB96C6" w14:textId="77777777" w:rsidR="00DF1699" w:rsidRPr="00DF1699" w:rsidRDefault="00DF1699" w:rsidP="00DF1699">
      <w:pPr>
        <w:rPr>
          <w:rFonts w:eastAsia="Times New Roman" w:cs="Times New Roman"/>
          <w:color w:val="000000"/>
        </w:rPr>
      </w:pPr>
      <w:r w:rsidRPr="00DF1699">
        <w:rPr>
          <w:rFonts w:ascii="Cambria" w:eastAsia="Times New Roman" w:hAnsi="Cambria" w:cs="Times New Roman"/>
          <w:b/>
          <w:bCs/>
          <w:color w:val="000000"/>
          <w:sz w:val="24"/>
          <w:szCs w:val="24"/>
        </w:rPr>
        <w:t>(Chapters of the Fathers)</w:t>
      </w:r>
    </w:p>
    <w:p w14:paraId="0A63FAEE" w14:textId="77777777" w:rsidR="00DF1699" w:rsidRPr="00DF1699" w:rsidRDefault="00DF1699" w:rsidP="00DF1699">
      <w:pPr>
        <w:rPr>
          <w:rFonts w:eastAsia="Times New Roman" w:cs="Times New Roman"/>
          <w:color w:val="000000"/>
        </w:rPr>
      </w:pPr>
      <w:r w:rsidRPr="00DF1699">
        <w:rPr>
          <w:rFonts w:ascii="Cambria" w:eastAsia="Times New Roman" w:hAnsi="Cambria" w:cs="Times New Roman"/>
          <w:b/>
          <w:bCs/>
          <w:color w:val="000000"/>
          <w:lang w:val="en-AU"/>
        </w:rPr>
        <w:t>Pereq Dalet</w:t>
      </w:r>
    </w:p>
    <w:p w14:paraId="389E3D80" w14:textId="77777777" w:rsidR="00DF1699" w:rsidRPr="00DF1699" w:rsidRDefault="00DF1699" w:rsidP="00DF1699">
      <w:pPr>
        <w:rPr>
          <w:rFonts w:eastAsia="Times New Roman" w:cs="Times New Roman"/>
          <w:color w:val="000000"/>
        </w:rPr>
      </w:pPr>
      <w:r w:rsidRPr="00DF1699">
        <w:rPr>
          <w:rFonts w:ascii="Cambria" w:eastAsia="Times New Roman" w:hAnsi="Cambria" w:cs="Times New Roman"/>
          <w:b/>
          <w:bCs/>
          <w:color w:val="000000"/>
          <w:lang w:val="en-AU"/>
        </w:rPr>
        <w:t>Mishnah 4:28-29</w:t>
      </w:r>
    </w:p>
    <w:p w14:paraId="29AA2474" w14:textId="77777777" w:rsidR="00DF1699" w:rsidRPr="00DF1699" w:rsidRDefault="00DF1699" w:rsidP="00DF1699">
      <w:pPr>
        <w:rPr>
          <w:rFonts w:eastAsia="Times New Roman" w:cs="Times New Roman"/>
          <w:color w:val="000000"/>
        </w:rPr>
      </w:pPr>
      <w:r w:rsidRPr="00DF1699">
        <w:rPr>
          <w:rFonts w:ascii="Cambria" w:eastAsia="Times New Roman" w:hAnsi="Cambria" w:cs="Times New Roman"/>
          <w:b/>
          <w:bCs/>
          <w:color w:val="000000"/>
          <w:sz w:val="24"/>
          <w:szCs w:val="24"/>
        </w:rPr>
        <w:t>By: Hakham Yitschaq ben Moshe Magriso</w:t>
      </w:r>
    </w:p>
    <w:p w14:paraId="7F453E85" w14:textId="77777777" w:rsidR="00DF1699" w:rsidRPr="00DF1699" w:rsidRDefault="00DF1699" w:rsidP="00DF1699">
      <w:pPr>
        <w:jc w:val="both"/>
        <w:rPr>
          <w:rFonts w:eastAsia="Times New Roman" w:cs="Times New Roman"/>
          <w:color w:val="000000"/>
        </w:rPr>
      </w:pPr>
      <w:r w:rsidRPr="00DF1699">
        <w:rPr>
          <w:rFonts w:ascii="Times New Roman" w:eastAsia="Times New Roman" w:hAnsi="Times New Roman" w:cs="Times New Roman"/>
          <w:color w:val="000000"/>
          <w:lang w:val="en-AU"/>
        </w:rPr>
        <w:t> </w:t>
      </w:r>
    </w:p>
    <w:p w14:paraId="1E7C5FFE" w14:textId="77777777" w:rsidR="00DF1699" w:rsidRPr="00DF1699" w:rsidRDefault="00DF1699" w:rsidP="00DF1699">
      <w:pPr>
        <w:spacing w:after="200" w:line="253" w:lineRule="atLeast"/>
        <w:jc w:val="both"/>
        <w:rPr>
          <w:rFonts w:eastAsia="Times New Roman" w:cs="Times New Roman"/>
          <w:color w:val="000000"/>
        </w:rPr>
      </w:pPr>
      <w:r w:rsidRPr="00DF1699">
        <w:rPr>
          <w:rFonts w:ascii="Cambria" w:eastAsia="Times New Roman" w:hAnsi="Cambria" w:cs="Times New Roman"/>
          <w:b/>
          <w:bCs/>
          <w:color w:val="000000"/>
          <w:lang w:val="en-AU"/>
        </w:rPr>
        <w:t>28. Rabbi Eleazar HaKafar said: Jealousy, desire and honor remove a person from the world.</w:t>
      </w:r>
    </w:p>
    <w:p w14:paraId="247B4780" w14:textId="77777777" w:rsidR="00DF1699" w:rsidRPr="00DF1699" w:rsidRDefault="00DF1699" w:rsidP="00DF1699">
      <w:pPr>
        <w:jc w:val="both"/>
        <w:rPr>
          <w:rFonts w:eastAsia="Times New Roman" w:cs="Times New Roman"/>
          <w:color w:val="000000"/>
        </w:rPr>
      </w:pPr>
      <w:r w:rsidRPr="00DF1699">
        <w:rPr>
          <w:rFonts w:ascii="Cambria" w:eastAsia="Times New Roman" w:hAnsi="Cambria" w:cs="Times New Roman"/>
          <w:b/>
          <w:bCs/>
          <w:color w:val="000000"/>
          <w:lang w:val="en-AU"/>
        </w:rPr>
        <w:t>29. He used to say: Those born are to die, the dead are to come to life, and the living are to be judged. [It is for us] to know and to make known and [for it] to be known that He is G</w:t>
      </w:r>
      <w:r w:rsidRPr="00DF1699">
        <w:rPr>
          <w:rFonts w:ascii="Cambria" w:eastAsia="Times New Roman" w:hAnsi="Cambria" w:cs="Times New Roman"/>
          <w:b/>
          <w:bCs/>
          <w:caps/>
          <w:color w:val="000000"/>
          <w:lang w:val="en-AU"/>
        </w:rPr>
        <w:t>OD</w:t>
      </w:r>
      <w:r w:rsidRPr="00DF1699">
        <w:rPr>
          <w:rFonts w:ascii="Cambria" w:eastAsia="Times New Roman" w:hAnsi="Cambria" w:cs="Times New Roman"/>
          <w:b/>
          <w:bCs/>
          <w:color w:val="000000"/>
          <w:lang w:val="en-AU"/>
        </w:rPr>
        <w:t>. He is the Former, He is the Creator. He is the One who understands, He is the witness, He is the Judge, He is the Plaintiff. He is the one who will ultimately judge. Blessed be He, before whom there is no unfairness, no forgetting, no recognition of faces, and no taking of bribes, since all is His. And know that all follows the calculation. Let your urge not promise you that in the grave there is a place where you can escape.</w:t>
      </w:r>
    </w:p>
    <w:p w14:paraId="2872C421" w14:textId="77777777" w:rsidR="00DF1699" w:rsidRPr="00DF1699" w:rsidRDefault="00DF1699" w:rsidP="00DF1699">
      <w:pPr>
        <w:jc w:val="both"/>
        <w:rPr>
          <w:rFonts w:eastAsia="Times New Roman" w:cs="Times New Roman"/>
          <w:color w:val="000000"/>
        </w:rPr>
      </w:pPr>
      <w:r w:rsidRPr="00DF1699">
        <w:rPr>
          <w:rFonts w:ascii="Cambria" w:eastAsia="Times New Roman" w:hAnsi="Cambria" w:cs="Times New Roman"/>
          <w:b/>
          <w:bCs/>
          <w:color w:val="000000"/>
          <w:lang w:val="en-AU"/>
        </w:rPr>
        <w:t> </w:t>
      </w:r>
    </w:p>
    <w:p w14:paraId="55DAFC88" w14:textId="77777777" w:rsidR="00DF1699" w:rsidRPr="00DF1699" w:rsidRDefault="00DF1699" w:rsidP="00DF1699">
      <w:pPr>
        <w:jc w:val="both"/>
        <w:rPr>
          <w:rFonts w:eastAsia="Times New Roman" w:cs="Times New Roman"/>
          <w:color w:val="000000"/>
        </w:rPr>
      </w:pPr>
      <w:r w:rsidRPr="00DF1699">
        <w:rPr>
          <w:rFonts w:ascii="Cambria" w:eastAsia="Times New Roman" w:hAnsi="Cambria" w:cs="Times New Roman"/>
          <w:b/>
          <w:bCs/>
          <w:color w:val="000000"/>
          <w:lang w:val="en-AU"/>
        </w:rPr>
        <w:t>For against your will you were formed, against your will you were born, against your will you live, against your will you die, and against your will you are destined to appear in judgment and reckoning before the King of Kings, the Blessed Holy One.</w:t>
      </w:r>
    </w:p>
    <w:p w14:paraId="4D16BF61" w14:textId="77777777" w:rsidR="00DF1699" w:rsidRPr="00DF1699" w:rsidRDefault="00DF1699" w:rsidP="00DF1699">
      <w:pPr>
        <w:jc w:val="both"/>
        <w:rPr>
          <w:rFonts w:eastAsia="Times New Roman" w:cs="Times New Roman"/>
          <w:color w:val="000000"/>
        </w:rPr>
      </w:pPr>
      <w:r w:rsidRPr="00DF1699">
        <w:rPr>
          <w:rFonts w:ascii="Times New Roman" w:eastAsia="Times New Roman" w:hAnsi="Times New Roman" w:cs="Times New Roman"/>
          <w:color w:val="000000"/>
          <w:lang w:val="en-AU"/>
        </w:rPr>
        <w:t> </w:t>
      </w:r>
    </w:p>
    <w:p w14:paraId="7CB8BB22" w14:textId="77777777" w:rsidR="00DF1699" w:rsidRPr="00DF1699" w:rsidRDefault="00DF1699" w:rsidP="00DF1699">
      <w:pPr>
        <w:jc w:val="both"/>
        <w:rPr>
          <w:rFonts w:eastAsia="Times New Roman" w:cs="Times New Roman"/>
          <w:color w:val="000000"/>
        </w:rPr>
      </w:pPr>
      <w:r w:rsidRPr="00DF1699">
        <w:rPr>
          <w:rFonts w:eastAsia="Times New Roman" w:cs="Times New Roman"/>
          <w:color w:val="000000"/>
          <w:lang w:val="en-AU"/>
        </w:rPr>
        <w:t>The master teaches us that a person should think of the admonitions and judgments that he will face, and should therefore steer clear of three bad traits, jealousy, desire and honor. All the sins in the world stem from them.</w:t>
      </w:r>
    </w:p>
    <w:p w14:paraId="55F011D1" w14:textId="77777777" w:rsidR="00DF1699" w:rsidRPr="00DF1699" w:rsidRDefault="00DF1699" w:rsidP="00DF1699">
      <w:pPr>
        <w:jc w:val="both"/>
        <w:rPr>
          <w:rFonts w:eastAsia="Times New Roman" w:cs="Times New Roman"/>
          <w:color w:val="000000"/>
        </w:rPr>
      </w:pPr>
      <w:r w:rsidRPr="00DF1699">
        <w:rPr>
          <w:rFonts w:eastAsia="Times New Roman" w:cs="Times New Roman"/>
          <w:color w:val="000000"/>
          <w:lang w:val="en-AU"/>
        </w:rPr>
        <w:t> </w:t>
      </w:r>
    </w:p>
    <w:p w14:paraId="75E8728A" w14:textId="77777777" w:rsidR="00DF1699" w:rsidRPr="00DF1699" w:rsidRDefault="00DF1699" w:rsidP="00DF1699">
      <w:pPr>
        <w:jc w:val="both"/>
        <w:rPr>
          <w:rFonts w:eastAsia="Times New Roman" w:cs="Times New Roman"/>
          <w:color w:val="000000"/>
        </w:rPr>
      </w:pPr>
      <w:r w:rsidRPr="00DF1699">
        <w:rPr>
          <w:rFonts w:eastAsia="Times New Roman" w:cs="Times New Roman"/>
          <w:color w:val="000000"/>
          <w:lang w:val="en-AU"/>
        </w:rPr>
        <w:t>If you are jealous of your neighbor, you will steal and cheat to get that which belongs to him. You might cheat him in business, lie to him, and violate all the other prohibitions that apply to business matters. All this is the result of jealousy.</w:t>
      </w:r>
    </w:p>
    <w:p w14:paraId="717EFC62" w14:textId="77777777" w:rsidR="00DF1699" w:rsidRPr="00DF1699" w:rsidRDefault="00DF1699" w:rsidP="00DF1699">
      <w:pPr>
        <w:jc w:val="both"/>
        <w:rPr>
          <w:rFonts w:eastAsia="Times New Roman" w:cs="Times New Roman"/>
          <w:color w:val="000000"/>
        </w:rPr>
      </w:pPr>
      <w:r w:rsidRPr="00DF1699">
        <w:rPr>
          <w:rFonts w:eastAsia="Times New Roman" w:cs="Times New Roman"/>
          <w:color w:val="000000"/>
          <w:lang w:val="en-AU"/>
        </w:rPr>
        <w:t> </w:t>
      </w:r>
    </w:p>
    <w:p w14:paraId="2FA53D4E" w14:textId="77777777" w:rsidR="00DF1699" w:rsidRPr="00DF1699" w:rsidRDefault="00DF1699" w:rsidP="00DF1699">
      <w:pPr>
        <w:jc w:val="both"/>
        <w:rPr>
          <w:rFonts w:eastAsia="Times New Roman" w:cs="Times New Roman"/>
          <w:color w:val="000000"/>
        </w:rPr>
      </w:pPr>
      <w:r w:rsidRPr="00DF1699">
        <w:rPr>
          <w:rFonts w:eastAsia="Times New Roman" w:cs="Times New Roman"/>
          <w:color w:val="000000"/>
          <w:lang w:val="en-AU"/>
        </w:rPr>
        <w:t>A sage used to say about jealousy, "I have not seen anything that damages the soul more than jealousy. When a person is jealous, his bad intentions persist, and his soul is under constant strain. His willpower is diminished and his heart erodes.”</w:t>
      </w:r>
    </w:p>
    <w:p w14:paraId="712D9CFE" w14:textId="77777777" w:rsidR="00DF1699" w:rsidRPr="00DF1699" w:rsidRDefault="00DF1699" w:rsidP="00DF1699">
      <w:pPr>
        <w:jc w:val="both"/>
        <w:rPr>
          <w:rFonts w:eastAsia="Times New Roman" w:cs="Times New Roman"/>
          <w:color w:val="000000"/>
        </w:rPr>
      </w:pPr>
      <w:r w:rsidRPr="00DF1699">
        <w:rPr>
          <w:rFonts w:eastAsia="Times New Roman" w:cs="Times New Roman"/>
          <w:color w:val="000000"/>
          <w:lang w:val="en-AU"/>
        </w:rPr>
        <w:t> </w:t>
      </w:r>
    </w:p>
    <w:p w14:paraId="7DECBD4C" w14:textId="77777777" w:rsidR="00DF1699" w:rsidRPr="00DF1699" w:rsidRDefault="00DF1699" w:rsidP="00DF1699">
      <w:pPr>
        <w:jc w:val="both"/>
        <w:rPr>
          <w:rFonts w:eastAsia="Times New Roman" w:cs="Times New Roman"/>
          <w:color w:val="000000"/>
        </w:rPr>
      </w:pPr>
      <w:r w:rsidRPr="00DF1699">
        <w:rPr>
          <w:rFonts w:eastAsia="Times New Roman" w:cs="Times New Roman"/>
          <w:color w:val="000000"/>
          <w:lang w:val="en-AU"/>
        </w:rPr>
        <w:t>Desire is also very detrimental. When a person desires to pursue the vices of this world, he comes to eat forbidden foods (ma’akkhalot asuroth), he inappropriately associates with members of the opposite sex who are forbidden to him, and he becomes enmired in all the vices of the world.</w:t>
      </w:r>
    </w:p>
    <w:p w14:paraId="7E2704B7" w14:textId="77777777" w:rsidR="00DF1699" w:rsidRPr="00DF1699" w:rsidRDefault="00DF1699" w:rsidP="00DF1699">
      <w:pPr>
        <w:jc w:val="both"/>
        <w:rPr>
          <w:rFonts w:eastAsia="Times New Roman" w:cs="Times New Roman"/>
          <w:color w:val="000000"/>
        </w:rPr>
      </w:pPr>
      <w:r w:rsidRPr="00DF1699">
        <w:rPr>
          <w:rFonts w:eastAsia="Times New Roman" w:cs="Times New Roman"/>
          <w:color w:val="000000"/>
          <w:lang w:val="en-AU"/>
        </w:rPr>
        <w:t> </w:t>
      </w:r>
    </w:p>
    <w:p w14:paraId="39ECE747" w14:textId="77777777" w:rsidR="00DF1699" w:rsidRPr="00DF1699" w:rsidRDefault="00DF1699" w:rsidP="00DF1699">
      <w:pPr>
        <w:jc w:val="both"/>
        <w:rPr>
          <w:rFonts w:eastAsia="Times New Roman" w:cs="Times New Roman"/>
          <w:color w:val="000000"/>
        </w:rPr>
      </w:pPr>
      <w:r w:rsidRPr="00DF1699">
        <w:rPr>
          <w:rFonts w:eastAsia="Times New Roman" w:cs="Times New Roman"/>
          <w:color w:val="000000"/>
          <w:lang w:val="en-AU"/>
        </w:rPr>
        <w:t>Pursuit of honor is also dangerous. When a person pursues honor, he mistreats his fellow man, embarrasses him publicly, and gains honor through dishonoring others. There are many sins that a person can commit when he becomes blinded by the pursuit of honor and status.</w:t>
      </w:r>
    </w:p>
    <w:p w14:paraId="50715FF1" w14:textId="77777777" w:rsidR="00DF1699" w:rsidRPr="00DF1699" w:rsidRDefault="00DF1699" w:rsidP="00DF1699">
      <w:pPr>
        <w:jc w:val="left"/>
        <w:rPr>
          <w:rFonts w:eastAsia="Times New Roman" w:cs="Times New Roman"/>
          <w:color w:val="000000"/>
        </w:rPr>
      </w:pPr>
      <w:r w:rsidRPr="00DF1699">
        <w:rPr>
          <w:rFonts w:eastAsia="Times New Roman" w:cs="Times New Roman"/>
          <w:color w:val="000000"/>
          <w:lang w:val="en-AU"/>
        </w:rPr>
        <w:t> </w:t>
      </w:r>
    </w:p>
    <w:p w14:paraId="287A6F87" w14:textId="77777777" w:rsidR="00DF1699" w:rsidRPr="00DF1699" w:rsidRDefault="00DF1699" w:rsidP="00DF1699">
      <w:pPr>
        <w:jc w:val="both"/>
        <w:rPr>
          <w:rFonts w:eastAsia="Times New Roman" w:cs="Times New Roman"/>
          <w:color w:val="000000"/>
        </w:rPr>
      </w:pPr>
      <w:r w:rsidRPr="00DF1699">
        <w:rPr>
          <w:rFonts w:eastAsia="Times New Roman" w:cs="Times New Roman"/>
          <w:color w:val="000000"/>
          <w:lang w:val="en-AU"/>
        </w:rPr>
        <w:t>So that you will stay away from these bad traits, the master tells you to think in advance about what will ultimately befall you. Know that the reason that you came to this world is not to enjoy worldly vices, but to study Torah and to gain merit through observing the commandments and doing good deeds in order to be worthy of the World to Come.</w:t>
      </w:r>
    </w:p>
    <w:p w14:paraId="7C1552C0" w14:textId="77777777" w:rsidR="00DF1699" w:rsidRPr="00DF1699" w:rsidRDefault="00DF1699" w:rsidP="00DF1699">
      <w:pPr>
        <w:jc w:val="left"/>
        <w:rPr>
          <w:rFonts w:eastAsia="Times New Roman" w:cs="Times New Roman"/>
          <w:color w:val="000000"/>
        </w:rPr>
      </w:pPr>
      <w:r w:rsidRPr="00DF1699">
        <w:rPr>
          <w:rFonts w:eastAsia="Times New Roman" w:cs="Times New Roman"/>
          <w:color w:val="000000"/>
          <w:lang w:val="en-AU"/>
        </w:rPr>
        <w:t> </w:t>
      </w:r>
    </w:p>
    <w:p w14:paraId="59147F3E" w14:textId="77777777" w:rsidR="00DF1699" w:rsidRPr="00DF1699" w:rsidRDefault="00DF1699" w:rsidP="00DF1699">
      <w:pPr>
        <w:jc w:val="both"/>
        <w:rPr>
          <w:rFonts w:eastAsia="Times New Roman" w:cs="Times New Roman"/>
          <w:color w:val="000000"/>
        </w:rPr>
      </w:pPr>
      <w:r w:rsidRPr="00DF1699">
        <w:rPr>
          <w:rFonts w:eastAsia="Times New Roman" w:cs="Times New Roman"/>
          <w:color w:val="000000"/>
          <w:lang w:val="en-AU"/>
        </w:rPr>
        <w:t>Regarding this, the master says, </w:t>
      </w:r>
      <w:r w:rsidRPr="00DF1699">
        <w:rPr>
          <w:rFonts w:eastAsia="Times New Roman" w:cs="Times New Roman"/>
          <w:b/>
          <w:bCs/>
          <w:color w:val="000000"/>
          <w:lang w:val="en-AU"/>
        </w:rPr>
        <w:t>"Those who are born are to die."</w:t>
      </w:r>
      <w:r w:rsidRPr="00DF1699">
        <w:rPr>
          <w:rFonts w:eastAsia="Times New Roman" w:cs="Times New Roman"/>
          <w:color w:val="000000"/>
          <w:lang w:val="en-AU"/>
        </w:rPr>
        <w:t> Everyone who is born is destined to die. Everyone knows this; it is something that we constantly witness with our own eyes. But the master is also saying that the reason that a person is born into this world is to die. Even if he lives with pain and suffering, he fulfils his purpose in life if he attains merit to live in the World to Come. One does not come into this world to live and enjoy worldly vices.</w:t>
      </w:r>
    </w:p>
    <w:p w14:paraId="02625228" w14:textId="77777777" w:rsidR="00DF1699" w:rsidRPr="00DF1699" w:rsidRDefault="00DF1699" w:rsidP="00DF1699">
      <w:pPr>
        <w:jc w:val="left"/>
        <w:rPr>
          <w:rFonts w:eastAsia="Times New Roman" w:cs="Times New Roman"/>
          <w:color w:val="000000"/>
        </w:rPr>
      </w:pPr>
      <w:r w:rsidRPr="00DF1699">
        <w:rPr>
          <w:rFonts w:eastAsia="Times New Roman" w:cs="Times New Roman"/>
          <w:color w:val="000000"/>
          <w:lang w:val="en-AU"/>
        </w:rPr>
        <w:t> </w:t>
      </w:r>
    </w:p>
    <w:p w14:paraId="10F679D6" w14:textId="77777777" w:rsidR="00DF1699" w:rsidRPr="00DF1699" w:rsidRDefault="00DF1699" w:rsidP="00DF1699">
      <w:pPr>
        <w:jc w:val="both"/>
        <w:rPr>
          <w:rFonts w:eastAsia="Times New Roman" w:cs="Times New Roman"/>
          <w:color w:val="000000"/>
        </w:rPr>
      </w:pPr>
      <w:r w:rsidRPr="00DF1699">
        <w:rPr>
          <w:rFonts w:eastAsia="Times New Roman" w:cs="Times New Roman"/>
          <w:color w:val="000000"/>
          <w:lang w:val="en-AU"/>
        </w:rPr>
        <w:t>If a person suffers in this world, and considers himself dead even though he lives in affluence, then he is sure to live in the next world. The master therefore said, "The dead are destined to live." He is saying that if a person considers himself dead in this world, then he shall be destined to live in the World to Come.</w:t>
      </w:r>
    </w:p>
    <w:p w14:paraId="5AACCE26" w14:textId="77777777" w:rsidR="00DF1699" w:rsidRPr="00DF1699" w:rsidRDefault="00DF1699" w:rsidP="00DF1699">
      <w:pPr>
        <w:jc w:val="left"/>
        <w:rPr>
          <w:rFonts w:eastAsia="Times New Roman" w:cs="Times New Roman"/>
          <w:color w:val="000000"/>
        </w:rPr>
      </w:pPr>
      <w:r w:rsidRPr="00DF1699">
        <w:rPr>
          <w:rFonts w:eastAsia="Times New Roman" w:cs="Times New Roman"/>
          <w:color w:val="000000"/>
          <w:lang w:val="en-AU"/>
        </w:rPr>
        <w:t> </w:t>
      </w:r>
    </w:p>
    <w:p w14:paraId="326D7C9E" w14:textId="77777777" w:rsidR="00DF1699" w:rsidRPr="00DF1699" w:rsidRDefault="00DF1699" w:rsidP="00DF1699">
      <w:pPr>
        <w:jc w:val="both"/>
        <w:rPr>
          <w:rFonts w:eastAsia="Times New Roman" w:cs="Times New Roman"/>
          <w:color w:val="000000"/>
        </w:rPr>
      </w:pPr>
      <w:r w:rsidRPr="00DF1699">
        <w:rPr>
          <w:rFonts w:eastAsia="Times New Roman" w:cs="Times New Roman"/>
          <w:color w:val="000000"/>
          <w:lang w:val="en-AU"/>
        </w:rPr>
        <w:t>Both together, however, are not possible. It is not possible for fire and water to exist together at the same time. Similarly, it is impossible for one to attain the good of the next world and at the same time enjoy the vices of this world. The two are antithetical to each other. They are like two adversaries squaring off at one another.</w:t>
      </w:r>
    </w:p>
    <w:p w14:paraId="2D529A0F" w14:textId="77777777" w:rsidR="00DF1699" w:rsidRPr="00DF1699" w:rsidRDefault="00DF1699" w:rsidP="00DF1699">
      <w:pPr>
        <w:jc w:val="left"/>
        <w:rPr>
          <w:rFonts w:eastAsia="Times New Roman" w:cs="Times New Roman"/>
          <w:color w:val="000000"/>
        </w:rPr>
      </w:pPr>
      <w:r w:rsidRPr="00DF1699">
        <w:rPr>
          <w:rFonts w:eastAsia="Times New Roman" w:cs="Times New Roman"/>
          <w:color w:val="000000"/>
          <w:lang w:val="en-AU"/>
        </w:rPr>
        <w:t> </w:t>
      </w:r>
    </w:p>
    <w:p w14:paraId="54ECF110" w14:textId="77777777" w:rsidR="00DF1699" w:rsidRPr="00DF1699" w:rsidRDefault="00DF1699" w:rsidP="00DF1699">
      <w:pPr>
        <w:jc w:val="both"/>
        <w:rPr>
          <w:rFonts w:eastAsia="Times New Roman" w:cs="Times New Roman"/>
          <w:color w:val="000000"/>
        </w:rPr>
      </w:pPr>
      <w:r w:rsidRPr="00DF1699">
        <w:rPr>
          <w:rFonts w:eastAsia="Times New Roman" w:cs="Times New Roman"/>
          <w:color w:val="000000"/>
          <w:lang w:val="en-AU"/>
        </w:rPr>
        <w:t>This does not mean that you must detach yourself from the world completely by fasting and going without food for a week. These practices are unnecessary and they can cause damage insofar as they will weaken you so that you are not able to carry out the obligations of Judaism. The point is that you should not devote yourself to pursuing the pleasures of this world. You must adopt a middle-of-the-road course.</w:t>
      </w:r>
    </w:p>
    <w:p w14:paraId="20E8D4D2" w14:textId="77777777" w:rsidR="00DF1699" w:rsidRPr="00DF1699" w:rsidRDefault="00DF1699" w:rsidP="00DF1699">
      <w:pPr>
        <w:jc w:val="left"/>
        <w:rPr>
          <w:rFonts w:eastAsia="Times New Roman" w:cs="Times New Roman"/>
          <w:color w:val="000000"/>
        </w:rPr>
      </w:pPr>
      <w:r w:rsidRPr="00DF1699">
        <w:rPr>
          <w:rFonts w:eastAsia="Times New Roman" w:cs="Times New Roman"/>
          <w:color w:val="000000"/>
          <w:lang w:val="en-AU"/>
        </w:rPr>
        <w:t> </w:t>
      </w:r>
    </w:p>
    <w:p w14:paraId="1F39463F" w14:textId="77777777" w:rsidR="00DF1699" w:rsidRPr="00DF1699" w:rsidRDefault="00DF1699" w:rsidP="00DF1699">
      <w:pPr>
        <w:jc w:val="both"/>
        <w:rPr>
          <w:rFonts w:eastAsia="Times New Roman" w:cs="Times New Roman"/>
          <w:color w:val="000000"/>
        </w:rPr>
      </w:pPr>
      <w:r w:rsidRPr="00DF1699">
        <w:rPr>
          <w:rFonts w:eastAsia="Times New Roman" w:cs="Times New Roman"/>
          <w:color w:val="000000"/>
          <w:lang w:val="en-AU"/>
        </w:rPr>
        <w:t>The master's statement, "those born are to die," can also be interpreted in a slightly different manner. Since an average person lives some seventy years, one may be tempted to enjoy life in his youth, and then attempt to repent and mend his ways in his old age. The master therefore said that from the moment a person is born, he is destined (me'uthad) to die. Hour after hour, death faces him, and he has no assurance that he will live from one moment to the next. Thus, a person should repent as soon as possible, since the very next moment he may die. Besides that, </w:t>
      </w:r>
      <w:r w:rsidRPr="00DF1699">
        <w:rPr>
          <w:rFonts w:ascii="Times New Roman" w:eastAsia="Times New Roman" w:hAnsi="Times New Roman" w:cs="Times New Roman"/>
          <w:b/>
          <w:bCs/>
          <w:color w:val="000000"/>
          <w:rtl/>
        </w:rPr>
        <w:t>״</w:t>
      </w:r>
      <w:r w:rsidRPr="00DF1699">
        <w:rPr>
          <w:rFonts w:eastAsia="Times New Roman" w:cs="Times New Roman"/>
          <w:b/>
          <w:bCs/>
          <w:color w:val="000000"/>
          <w:lang w:val="en-AU"/>
        </w:rPr>
        <w:t>the dead are destined to come to life, and the living are destined to be judged."</w:t>
      </w:r>
      <w:r w:rsidRPr="00DF1699">
        <w:rPr>
          <w:rFonts w:eastAsia="Times New Roman" w:cs="Times New Roman"/>
          <w:color w:val="000000"/>
          <w:lang w:val="en-AU"/>
        </w:rPr>
        <w:t> After a person dies, he is resurrected in order to be judged for his deeds and punished for his sins.</w:t>
      </w:r>
    </w:p>
    <w:p w14:paraId="73489D13" w14:textId="77777777" w:rsidR="00DF1699" w:rsidRPr="00DF1699" w:rsidRDefault="00DF1699" w:rsidP="00DF1699">
      <w:pPr>
        <w:jc w:val="left"/>
        <w:rPr>
          <w:rFonts w:eastAsia="Times New Roman" w:cs="Times New Roman"/>
          <w:color w:val="000000"/>
        </w:rPr>
      </w:pPr>
      <w:r w:rsidRPr="00DF1699">
        <w:rPr>
          <w:rFonts w:eastAsia="Times New Roman" w:cs="Times New Roman"/>
          <w:color w:val="000000"/>
          <w:lang w:val="en-AU"/>
        </w:rPr>
        <w:t> </w:t>
      </w:r>
    </w:p>
    <w:p w14:paraId="43BED8F7" w14:textId="77777777" w:rsidR="00DF1699" w:rsidRPr="00DF1699" w:rsidRDefault="00DF1699" w:rsidP="00DF1699">
      <w:pPr>
        <w:jc w:val="both"/>
        <w:rPr>
          <w:rFonts w:eastAsia="Times New Roman" w:cs="Times New Roman"/>
          <w:color w:val="000000"/>
        </w:rPr>
      </w:pPr>
      <w:r w:rsidRPr="00DF1699">
        <w:rPr>
          <w:rFonts w:eastAsia="Times New Roman" w:cs="Times New Roman"/>
          <w:b/>
          <w:bCs/>
          <w:color w:val="000000"/>
          <w:lang w:val="en-AU"/>
        </w:rPr>
        <w:t>To know, to make known, and to be known  ... </w:t>
      </w:r>
      <w:r w:rsidRPr="00DF1699">
        <w:rPr>
          <w:rFonts w:eastAsia="Times New Roman" w:cs="Times New Roman"/>
          <w:color w:val="000000"/>
          <w:lang w:val="en-AU"/>
        </w:rPr>
        <w:t>This means that everyone must know that there is no infant born who can hide himself from death or from Judgment Day. You must realize that God is the judge of all. You must know that it is God who created you and gave you form. It is He who understands the deeds of each and every person. God is destined to be the Judge, while at the same time He is the Witness (ed) who gives testimony (eduth) regarding what a person has done. God is also the Plaintiff (baal din) seeing to it that .the person stands trial.</w:t>
      </w:r>
    </w:p>
    <w:p w14:paraId="0B964756" w14:textId="77777777" w:rsidR="00DF1699" w:rsidRPr="00DF1699" w:rsidRDefault="00DF1699" w:rsidP="00DF1699">
      <w:pPr>
        <w:jc w:val="left"/>
        <w:rPr>
          <w:rFonts w:eastAsia="Times New Roman" w:cs="Times New Roman"/>
          <w:color w:val="000000"/>
        </w:rPr>
      </w:pPr>
      <w:r w:rsidRPr="00DF1699">
        <w:rPr>
          <w:rFonts w:eastAsia="Times New Roman" w:cs="Times New Roman"/>
          <w:color w:val="000000"/>
          <w:lang w:val="en-AU"/>
        </w:rPr>
        <w:t> </w:t>
      </w:r>
    </w:p>
    <w:p w14:paraId="1F3B6C49" w14:textId="77777777" w:rsidR="00DF1699" w:rsidRPr="00DF1699" w:rsidRDefault="00DF1699" w:rsidP="00DF1699">
      <w:pPr>
        <w:jc w:val="both"/>
        <w:rPr>
          <w:rFonts w:eastAsia="Times New Roman" w:cs="Times New Roman"/>
          <w:color w:val="000000"/>
        </w:rPr>
      </w:pPr>
      <w:r w:rsidRPr="00DF1699">
        <w:rPr>
          <w:rFonts w:eastAsia="Times New Roman" w:cs="Times New Roman"/>
          <w:color w:val="000000"/>
          <w:lang w:val="en-AU"/>
        </w:rPr>
        <w:t>There is no crookedness in His exercise of justice. Rather, everything is done with justice. Do not think that God will have forgotten some sins that you have committed. There is no forgetting for Him. Furthermore, there are no personal exceptions (masso panim) to His justice. Moreover, there is no taking of bribery (shochad) since all the world is His.</w:t>
      </w:r>
    </w:p>
    <w:p w14:paraId="45B5EF48" w14:textId="77777777" w:rsidR="00DF1699" w:rsidRPr="00DF1699" w:rsidRDefault="00DF1699" w:rsidP="00DF1699">
      <w:pPr>
        <w:jc w:val="left"/>
        <w:rPr>
          <w:rFonts w:eastAsia="Times New Roman" w:cs="Times New Roman"/>
          <w:color w:val="000000"/>
        </w:rPr>
      </w:pPr>
      <w:r w:rsidRPr="00DF1699">
        <w:rPr>
          <w:rFonts w:eastAsia="Times New Roman" w:cs="Times New Roman"/>
          <w:color w:val="000000"/>
          <w:lang w:val="en-AU"/>
        </w:rPr>
        <w:t> </w:t>
      </w:r>
    </w:p>
    <w:p w14:paraId="6FA970EC" w14:textId="77777777" w:rsidR="00DF1699" w:rsidRPr="00DF1699" w:rsidRDefault="00DF1699" w:rsidP="00DF1699">
      <w:pPr>
        <w:jc w:val="both"/>
        <w:rPr>
          <w:rFonts w:eastAsia="Times New Roman" w:cs="Times New Roman"/>
          <w:color w:val="000000"/>
        </w:rPr>
      </w:pPr>
      <w:r w:rsidRPr="00DF1699">
        <w:rPr>
          <w:rFonts w:eastAsia="Times New Roman" w:cs="Times New Roman"/>
          <w:color w:val="000000"/>
          <w:lang w:val="en-AU"/>
        </w:rPr>
        <w:t>You must also realize that everything follows a calculation and all is added up in the final analysis. If you have commited some small sins, they will add up to a large sum. Therefore, do not neglect small sins, since a little here and a little there end up as a large amount.</w:t>
      </w:r>
    </w:p>
    <w:p w14:paraId="525E10C8" w14:textId="77777777" w:rsidR="00DF1699" w:rsidRPr="00DF1699" w:rsidRDefault="00DF1699" w:rsidP="00DF1699">
      <w:pPr>
        <w:jc w:val="both"/>
        <w:rPr>
          <w:rFonts w:eastAsia="Times New Roman" w:cs="Times New Roman"/>
          <w:color w:val="000000"/>
        </w:rPr>
      </w:pPr>
      <w:r w:rsidRPr="00DF1699">
        <w:rPr>
          <w:rFonts w:eastAsia="Times New Roman" w:cs="Times New Roman"/>
          <w:color w:val="000000"/>
          <w:lang w:val="en-AU"/>
        </w:rPr>
        <w:t> </w:t>
      </w:r>
    </w:p>
    <w:p w14:paraId="7DB6BD04" w14:textId="77777777" w:rsidR="00DF1699" w:rsidRPr="00DF1699" w:rsidRDefault="00DF1699" w:rsidP="00DF1699">
      <w:pPr>
        <w:jc w:val="both"/>
        <w:rPr>
          <w:rFonts w:eastAsia="Times New Roman" w:cs="Times New Roman"/>
          <w:color w:val="000000"/>
        </w:rPr>
      </w:pPr>
      <w:r w:rsidRPr="00DF1699">
        <w:rPr>
          <w:rFonts w:eastAsia="Times New Roman" w:cs="Times New Roman"/>
          <w:color w:val="000000"/>
          <w:lang w:val="en-AU"/>
        </w:rPr>
        <w:t>Do not let your Evil Urge fool you by telling you that </w:t>
      </w:r>
      <w:r w:rsidRPr="00DF1699">
        <w:rPr>
          <w:rFonts w:eastAsia="Times New Roman" w:cs="Times New Roman"/>
          <w:b/>
          <w:bCs/>
          <w:color w:val="000000"/>
          <w:lang w:val="en-AU"/>
        </w:rPr>
        <w:t>"the grave is a place for you to escape."</w:t>
      </w:r>
      <w:r w:rsidRPr="00DF1699">
        <w:rPr>
          <w:rFonts w:eastAsia="Times New Roman" w:cs="Times New Roman"/>
          <w:color w:val="000000"/>
          <w:lang w:val="en-AU"/>
        </w:rPr>
        <w:t>  Do not let your imagination convince you that after you die, you are placed in the grave and nothing else will matter. Nothing is left up to your own choice (bechirah). Rather, it is all against your will.</w:t>
      </w:r>
    </w:p>
    <w:p w14:paraId="667E4606" w14:textId="77777777" w:rsidR="00DF1699" w:rsidRPr="00DF1699" w:rsidRDefault="00DF1699" w:rsidP="00DF1699">
      <w:pPr>
        <w:jc w:val="left"/>
        <w:rPr>
          <w:rFonts w:eastAsia="Times New Roman" w:cs="Times New Roman"/>
          <w:color w:val="000000"/>
        </w:rPr>
      </w:pPr>
      <w:r w:rsidRPr="00DF1699">
        <w:rPr>
          <w:rFonts w:eastAsia="Times New Roman" w:cs="Times New Roman"/>
          <w:color w:val="000000"/>
          <w:lang w:val="en-AU"/>
        </w:rPr>
        <w:t> </w:t>
      </w:r>
    </w:p>
    <w:p w14:paraId="155152E3" w14:textId="77777777" w:rsidR="00DF1699" w:rsidRPr="00DF1699" w:rsidRDefault="00DF1699" w:rsidP="00DF1699">
      <w:pPr>
        <w:jc w:val="both"/>
        <w:rPr>
          <w:rFonts w:eastAsia="Times New Roman" w:cs="Times New Roman"/>
          <w:color w:val="000000"/>
        </w:rPr>
      </w:pPr>
      <w:r w:rsidRPr="00DF1699">
        <w:rPr>
          <w:rFonts w:eastAsia="Times New Roman" w:cs="Times New Roman"/>
          <w:b/>
          <w:bCs/>
          <w:color w:val="000000"/>
          <w:lang w:val="en-AU"/>
        </w:rPr>
        <w:t>"Against your will you were formed."</w:t>
      </w:r>
      <w:r w:rsidRPr="00DF1699">
        <w:rPr>
          <w:rFonts w:eastAsia="Times New Roman" w:cs="Times New Roman"/>
          <w:color w:val="000000"/>
          <w:lang w:val="en-AU"/>
        </w:rPr>
        <w:t> At night when a child is conceived in its mother's womb, the angel who is the overseer (memuneh) over pregnant women goes to the place where all souls are assembled. He tells a soul (neshamah) that it has been destined to enter the newly conceived child, saying, "My daughter, go and enter the womb of this woman." Upon hearing this the soul replies, "How can I leave this holy place and enter a place of dirt and perfidy?" The angel then comes and takes the soul by force, placing it in the womb of the woman destined to be its mother. Regarding this, the master said, </w:t>
      </w:r>
      <w:r w:rsidRPr="00DF1699">
        <w:rPr>
          <w:rFonts w:eastAsia="Times New Roman" w:cs="Times New Roman"/>
          <w:b/>
          <w:bCs/>
          <w:color w:val="000000"/>
          <w:lang w:val="en-AU"/>
        </w:rPr>
        <w:t>"Against your will you were formed."</w:t>
      </w:r>
      <w:r w:rsidRPr="00DF1699">
        <w:rPr>
          <w:rFonts w:eastAsia="Times New Roman" w:cs="Times New Roman"/>
          <w:color w:val="000000"/>
          <w:lang w:val="en-AU"/>
        </w:rPr>
        <w:t> Your very conception was against your will.</w:t>
      </w:r>
    </w:p>
    <w:p w14:paraId="6BE587DC" w14:textId="77777777" w:rsidR="00DF1699" w:rsidRPr="00DF1699" w:rsidRDefault="00DF1699" w:rsidP="00DF1699">
      <w:pPr>
        <w:jc w:val="both"/>
        <w:rPr>
          <w:rFonts w:eastAsia="Times New Roman" w:cs="Times New Roman"/>
          <w:color w:val="000000"/>
        </w:rPr>
      </w:pPr>
      <w:r w:rsidRPr="00DF1699">
        <w:rPr>
          <w:rFonts w:eastAsia="Times New Roman" w:cs="Times New Roman"/>
          <w:color w:val="000000"/>
          <w:lang w:val="en-AU"/>
        </w:rPr>
        <w:t> </w:t>
      </w:r>
    </w:p>
    <w:p w14:paraId="5F99E201" w14:textId="77777777" w:rsidR="00DF1699" w:rsidRPr="00DF1699" w:rsidRDefault="00DF1699" w:rsidP="00DF1699">
      <w:pPr>
        <w:jc w:val="both"/>
        <w:rPr>
          <w:rFonts w:eastAsia="Times New Roman" w:cs="Times New Roman"/>
          <w:color w:val="000000"/>
        </w:rPr>
      </w:pPr>
      <w:r w:rsidRPr="00DF1699">
        <w:rPr>
          <w:rFonts w:eastAsia="Times New Roman" w:cs="Times New Roman"/>
          <w:color w:val="000000"/>
          <w:lang w:val="en-AU"/>
        </w:rPr>
        <w:t>Moreover, </w:t>
      </w:r>
      <w:r w:rsidRPr="00DF1699">
        <w:rPr>
          <w:rFonts w:eastAsia="Times New Roman" w:cs="Times New Roman"/>
          <w:b/>
          <w:bCs/>
          <w:color w:val="000000"/>
          <w:lang w:val="en-AU"/>
        </w:rPr>
        <w:t>"Against your will you were born."</w:t>
      </w:r>
      <w:r w:rsidRPr="00DF1699">
        <w:rPr>
          <w:rFonts w:eastAsia="Times New Roman" w:cs="Times New Roman"/>
          <w:color w:val="000000"/>
          <w:lang w:val="en-AU"/>
        </w:rPr>
        <w:t> </w:t>
      </w:r>
      <w:r w:rsidRPr="00DF1699">
        <w:rPr>
          <w:rFonts w:eastAsia="Times New Roman" w:cs="Times New Roman"/>
          <w:b/>
          <w:bCs/>
          <w:color w:val="000000"/>
          <w:shd w:val="clear" w:color="auto" w:fill="FFFF00"/>
          <w:lang w:val="en-AU"/>
        </w:rPr>
        <w:t>When a child is in its mother's womb, it has a lamp over its head, and can see from one end of the world to the other.</w:t>
      </w:r>
      <w:r w:rsidRPr="00DF1699">
        <w:rPr>
          <w:rFonts w:eastAsia="Times New Roman" w:cs="Times New Roman"/>
          <w:color w:val="000000"/>
          <w:lang w:val="en-AU"/>
        </w:rPr>
        <w:t> All through his life, a person will not experience better days than these. Furthermore, during this time, a person is taught the entire Torah. When the time comes for him to leave the womb, he does not want to go, and he has to be taken by force. It is for this reason that a child cries when he is born. He was forced into the world against his will. The master thus taught, </w:t>
      </w:r>
      <w:r w:rsidRPr="00DF1699">
        <w:rPr>
          <w:rFonts w:eastAsia="Times New Roman" w:cs="Times New Roman"/>
          <w:b/>
          <w:bCs/>
          <w:color w:val="000000"/>
          <w:lang w:val="en-AU"/>
        </w:rPr>
        <w:t>"Against your will you were born."</w:t>
      </w:r>
    </w:p>
    <w:p w14:paraId="2D802D89" w14:textId="77777777" w:rsidR="00DF1699" w:rsidRPr="00DF1699" w:rsidRDefault="00DF1699" w:rsidP="00DF1699">
      <w:pPr>
        <w:jc w:val="left"/>
        <w:rPr>
          <w:rFonts w:eastAsia="Times New Roman" w:cs="Times New Roman"/>
          <w:color w:val="000000"/>
        </w:rPr>
      </w:pPr>
      <w:r w:rsidRPr="00DF1699">
        <w:rPr>
          <w:rFonts w:eastAsia="Times New Roman" w:cs="Times New Roman"/>
          <w:color w:val="000000"/>
          <w:lang w:val="en-AU"/>
        </w:rPr>
        <w:t> </w:t>
      </w:r>
    </w:p>
    <w:p w14:paraId="295FAD33" w14:textId="77777777" w:rsidR="00DF1699" w:rsidRPr="00DF1699" w:rsidRDefault="00DF1699" w:rsidP="00DF1699">
      <w:pPr>
        <w:jc w:val="both"/>
        <w:rPr>
          <w:rFonts w:eastAsia="Times New Roman" w:cs="Times New Roman"/>
          <w:color w:val="000000"/>
        </w:rPr>
      </w:pPr>
      <w:r w:rsidRPr="00DF1699">
        <w:rPr>
          <w:rFonts w:eastAsia="Times New Roman" w:cs="Times New Roman"/>
          <w:color w:val="000000"/>
          <w:lang w:val="en-AU"/>
        </w:rPr>
        <w:t>Furthermore, </w:t>
      </w:r>
      <w:r w:rsidRPr="00DF1699">
        <w:rPr>
          <w:rFonts w:eastAsia="Times New Roman" w:cs="Times New Roman"/>
          <w:b/>
          <w:bCs/>
          <w:color w:val="000000"/>
          <w:lang w:val="en-AU"/>
        </w:rPr>
        <w:t>"Against your will you live."</w:t>
      </w:r>
      <w:r w:rsidRPr="00DF1699">
        <w:rPr>
          <w:rFonts w:eastAsia="Times New Roman" w:cs="Times New Roman"/>
          <w:color w:val="000000"/>
          <w:lang w:val="en-AU"/>
        </w:rPr>
        <w:t> There are people who have so much suffering that their fondest wish is to die. When such a person goes to sleep, his soul ascends to heaven, just like everyone else's. But when it comes time for this person to wake up, the soul does not want to return to the body and suffer from the torments that it suffers. God then says to the soul, "You must once again return to your body. Your soul has been given to Me as a trust (pikadon). I do not want to be remiss in returning that which has been trusted to Me when you went to sleep."</w:t>
      </w:r>
    </w:p>
    <w:p w14:paraId="56843B7E" w14:textId="77777777" w:rsidR="00DF1699" w:rsidRPr="00DF1699" w:rsidRDefault="00DF1699" w:rsidP="00DF1699">
      <w:pPr>
        <w:jc w:val="both"/>
        <w:rPr>
          <w:rFonts w:eastAsia="Times New Roman" w:cs="Times New Roman"/>
          <w:color w:val="000000"/>
        </w:rPr>
      </w:pPr>
      <w:r w:rsidRPr="00DF1699">
        <w:rPr>
          <w:rFonts w:eastAsia="Times New Roman" w:cs="Times New Roman"/>
          <w:color w:val="000000"/>
          <w:lang w:val="en-AU"/>
        </w:rPr>
        <w:t>It is written, "In Your hand I trust my soul . . .”  (Psalms 31:6). The Psalmist is saying, "Into Your hand, Lord of the Universe, I am giving my soul as a trust (pikadon). Return this trust just as it was given to You." We similarly speak of God's faithfulness when we say "True and Faithful" (Emeth VeEmunah), in the evening (Arvith) service. Thus, we see that God is entrusted (ne'eman) with the trust that we give Him every night, and He is sure to keep it safely and return it to us again. Therefore, if a soul is reluctant to return, God forces it back to the body. It is because of this that the master said, </w:t>
      </w:r>
      <w:r w:rsidRPr="00DF1699">
        <w:rPr>
          <w:rFonts w:eastAsia="Times New Roman" w:cs="Times New Roman"/>
          <w:b/>
          <w:bCs/>
          <w:color w:val="000000"/>
          <w:lang w:val="en-AU"/>
        </w:rPr>
        <w:t>"Against your will you live."</w:t>
      </w:r>
    </w:p>
    <w:p w14:paraId="29EB32EE" w14:textId="77777777" w:rsidR="00DF1699" w:rsidRPr="00DF1699" w:rsidRDefault="00DF1699" w:rsidP="00DF1699">
      <w:pPr>
        <w:jc w:val="both"/>
        <w:rPr>
          <w:rFonts w:eastAsia="Times New Roman" w:cs="Times New Roman"/>
          <w:color w:val="000000"/>
        </w:rPr>
      </w:pPr>
      <w:r w:rsidRPr="00DF1699">
        <w:rPr>
          <w:rFonts w:eastAsia="Times New Roman" w:cs="Times New Roman"/>
          <w:color w:val="000000"/>
          <w:lang w:val="en-AU"/>
        </w:rPr>
        <w:t> </w:t>
      </w:r>
    </w:p>
    <w:p w14:paraId="3F0DAC5A" w14:textId="77777777" w:rsidR="00DF1699" w:rsidRPr="00DF1699" w:rsidRDefault="00DF1699" w:rsidP="00DF1699">
      <w:pPr>
        <w:jc w:val="both"/>
        <w:rPr>
          <w:rFonts w:eastAsia="Times New Roman" w:cs="Times New Roman"/>
          <w:color w:val="000000"/>
        </w:rPr>
      </w:pPr>
      <w:r w:rsidRPr="00DF1699">
        <w:rPr>
          <w:rFonts w:eastAsia="Times New Roman" w:cs="Times New Roman"/>
          <w:color w:val="000000"/>
          <w:lang w:val="en-AU"/>
        </w:rPr>
        <w:t>He further taught, </w:t>
      </w:r>
      <w:r w:rsidRPr="00DF1699">
        <w:rPr>
          <w:rFonts w:eastAsia="Times New Roman" w:cs="Times New Roman"/>
          <w:b/>
          <w:bCs/>
          <w:color w:val="000000"/>
          <w:lang w:val="en-AU"/>
        </w:rPr>
        <w:t>"Against your will you die."</w:t>
      </w:r>
      <w:r w:rsidRPr="00DF1699">
        <w:rPr>
          <w:rFonts w:eastAsia="Times New Roman" w:cs="Times New Roman"/>
          <w:color w:val="000000"/>
          <w:lang w:val="en-AU"/>
        </w:rPr>
        <w:t> When the time comes for a man to leave the world, the Angel of Death (Malakh HaMaveth) comes to take his soul, and plead as he might, the angel does not delay.</w:t>
      </w:r>
    </w:p>
    <w:p w14:paraId="0A99D503" w14:textId="77777777" w:rsidR="00DF1699" w:rsidRPr="00DF1699" w:rsidRDefault="00DF1699" w:rsidP="00DF1699">
      <w:pPr>
        <w:jc w:val="left"/>
        <w:rPr>
          <w:rFonts w:eastAsia="Times New Roman" w:cs="Times New Roman"/>
          <w:color w:val="000000"/>
        </w:rPr>
      </w:pPr>
      <w:r w:rsidRPr="00DF1699">
        <w:rPr>
          <w:rFonts w:eastAsia="Times New Roman" w:cs="Times New Roman"/>
          <w:color w:val="000000"/>
          <w:lang w:val="en-AU"/>
        </w:rPr>
        <w:t> </w:t>
      </w:r>
    </w:p>
    <w:p w14:paraId="4A8D7F2C" w14:textId="77777777" w:rsidR="00DF1699" w:rsidRPr="00DF1699" w:rsidRDefault="00DF1699" w:rsidP="00DF1699">
      <w:pPr>
        <w:jc w:val="both"/>
        <w:rPr>
          <w:rFonts w:eastAsia="Times New Roman" w:cs="Times New Roman"/>
          <w:color w:val="000000"/>
        </w:rPr>
      </w:pPr>
      <w:r w:rsidRPr="00DF1699">
        <w:rPr>
          <w:rFonts w:eastAsia="Times New Roman" w:cs="Times New Roman"/>
          <w:color w:val="000000"/>
          <w:lang w:val="en-AU"/>
        </w:rPr>
        <w:t>Finally, he said, </w:t>
      </w:r>
      <w:r w:rsidRPr="00DF1699">
        <w:rPr>
          <w:rFonts w:eastAsia="Times New Roman" w:cs="Times New Roman"/>
          <w:b/>
          <w:bCs/>
          <w:color w:val="000000"/>
          <w:lang w:val="en-AU"/>
        </w:rPr>
        <w:t>"Against your will you must stand in judgment and reckoning."</w:t>
      </w:r>
      <w:r w:rsidRPr="00DF1699">
        <w:rPr>
          <w:rFonts w:eastAsia="Times New Roman" w:cs="Times New Roman"/>
          <w:color w:val="000000"/>
          <w:lang w:val="en-AU"/>
        </w:rPr>
        <w:t> Even after a person dies, he has no rest in the grave. Against his will he must stand in judgment and reckoning for all the deeds that he did in this world.</w:t>
      </w:r>
    </w:p>
    <w:p w14:paraId="3154A5D5" w14:textId="77777777" w:rsidR="00DF1699" w:rsidRPr="00DF1699" w:rsidRDefault="00DF1699" w:rsidP="00DF1699">
      <w:pPr>
        <w:jc w:val="left"/>
        <w:rPr>
          <w:rFonts w:eastAsia="Times New Roman" w:cs="Times New Roman"/>
          <w:color w:val="000000"/>
        </w:rPr>
      </w:pPr>
      <w:r w:rsidRPr="00DF1699">
        <w:rPr>
          <w:rFonts w:eastAsia="Times New Roman" w:cs="Times New Roman"/>
          <w:color w:val="000000"/>
          <w:lang w:val="en-AU"/>
        </w:rPr>
        <w:t> </w:t>
      </w:r>
    </w:p>
    <w:p w14:paraId="176AB6F8" w14:textId="77777777" w:rsidR="00DF1699" w:rsidRPr="00DF1699" w:rsidRDefault="00DF1699" w:rsidP="00DF1699">
      <w:pPr>
        <w:jc w:val="both"/>
        <w:rPr>
          <w:rFonts w:eastAsia="Times New Roman" w:cs="Times New Roman"/>
          <w:color w:val="000000"/>
        </w:rPr>
      </w:pPr>
      <w:r w:rsidRPr="00DF1699">
        <w:rPr>
          <w:rFonts w:eastAsia="Times New Roman" w:cs="Times New Roman"/>
          <w:color w:val="000000"/>
          <w:lang w:val="en-AU"/>
        </w:rPr>
        <w:t>Since a person must think of all these things, how can he have envy, desire or honor? How can he be envious of what his neighbor has? How can he waste his life seeking the vices of this world? How can he seek honor and status? He will have to give an accounting in the World to Come, and everything in this world is meaningless (hevel havalim). </w:t>
      </w:r>
      <w:r w:rsidRPr="00DF1699">
        <w:rPr>
          <w:rFonts w:eastAsia="Times New Roman" w:cs="Times New Roman"/>
          <w:b/>
          <w:bCs/>
          <w:color w:val="000000"/>
          <w:shd w:val="clear" w:color="auto" w:fill="FFFF00"/>
          <w:lang w:val="en-AU"/>
        </w:rPr>
        <w:t>When one leaves the world he has nothing other than the Torah he has learned and the good deeds he has done.</w:t>
      </w:r>
    </w:p>
    <w:p w14:paraId="73FA12B8" w14:textId="77777777" w:rsidR="00DF1699" w:rsidRPr="00DF1699" w:rsidRDefault="00DF1699" w:rsidP="00DF1699">
      <w:pPr>
        <w:jc w:val="both"/>
        <w:rPr>
          <w:rFonts w:eastAsia="Times New Roman" w:cs="Times New Roman"/>
          <w:color w:val="000000"/>
        </w:rPr>
      </w:pPr>
      <w:r w:rsidRPr="00DF1699">
        <w:rPr>
          <w:rFonts w:ascii="Times New Roman" w:eastAsia="Times New Roman" w:hAnsi="Times New Roman" w:cs="Times New Roman"/>
          <w:color w:val="000000"/>
          <w:lang w:val="en-AU"/>
        </w:rPr>
        <w:t> </w:t>
      </w:r>
    </w:p>
    <w:p w14:paraId="17FB1DF3" w14:textId="77777777" w:rsidR="00DF1699" w:rsidRPr="00DF1699" w:rsidRDefault="00DF1699" w:rsidP="003C1FE5">
      <w:pPr>
        <w:tabs>
          <w:tab w:val="left" w:pos="2350"/>
        </w:tabs>
        <w:rPr>
          <w:rFonts w:cstheme="minorHAnsi"/>
        </w:rPr>
      </w:pPr>
    </w:p>
    <w:p w14:paraId="461CA12F" w14:textId="77777777" w:rsidR="003C1FE5" w:rsidRPr="002426D0" w:rsidRDefault="003C1FE5" w:rsidP="003C1FE5">
      <w:pPr>
        <w:pBdr>
          <w:bottom w:val="double" w:sz="6" w:space="1" w:color="auto"/>
        </w:pBdr>
        <w:tabs>
          <w:tab w:val="left" w:pos="2350"/>
        </w:tabs>
        <w:rPr>
          <w:rFonts w:ascii="Times New Roman" w:hAnsi="Times New Roman" w:cs="Times New Roman"/>
          <w:lang w:val="en-AU"/>
        </w:rPr>
      </w:pPr>
    </w:p>
    <w:p w14:paraId="536060DD" w14:textId="77777777" w:rsidR="003C1FE5" w:rsidRPr="002426D0" w:rsidRDefault="003C1FE5" w:rsidP="003C1FE5">
      <w:pPr>
        <w:tabs>
          <w:tab w:val="left" w:pos="2350"/>
        </w:tabs>
        <w:rPr>
          <w:rFonts w:ascii="Times New Roman" w:hAnsi="Times New Roman" w:cs="Times New Roman"/>
          <w:lang w:val="en-AU"/>
        </w:rPr>
      </w:pPr>
    </w:p>
    <w:p w14:paraId="3370E17E" w14:textId="77777777" w:rsidR="003C1FE5" w:rsidRPr="002426D0" w:rsidRDefault="003C1FE5" w:rsidP="003C1FE5">
      <w:pPr>
        <w:pStyle w:val="Heading2"/>
        <w:rPr>
          <w:rFonts w:eastAsia="Calibri"/>
        </w:rPr>
      </w:pPr>
      <w:r w:rsidRPr="002426D0">
        <w:rPr>
          <w:rFonts w:eastAsia="Calibri"/>
        </w:rPr>
        <w:t>Nazarean Codicil</w:t>
      </w:r>
    </w:p>
    <w:p w14:paraId="0C876522" w14:textId="77777777" w:rsidR="003C1FE5" w:rsidRPr="002426D0" w:rsidRDefault="003C1FE5" w:rsidP="003C1FE5">
      <w:pPr>
        <w:rPr>
          <w:rFonts w:ascii="Cambria" w:hAnsi="Cambria" w:cs="Times New Roman"/>
          <w:b/>
          <w:sz w:val="28"/>
          <w:szCs w:val="28"/>
          <w:lang w:val="en-AU" w:eastAsia="en-AU"/>
        </w:rPr>
      </w:pPr>
      <w:r w:rsidRPr="002426D0">
        <w:rPr>
          <w:rFonts w:ascii="Cambria" w:hAnsi="Cambria" w:cs="Times New Roman"/>
          <w:b/>
          <w:sz w:val="28"/>
          <w:szCs w:val="28"/>
          <w:lang w:val="en-AU" w:eastAsia="en-AU"/>
        </w:rPr>
        <w:t>Colossians 2:16-23</w:t>
      </w:r>
    </w:p>
    <w:p w14:paraId="413F9255" w14:textId="77777777" w:rsidR="003C1FE5" w:rsidRPr="002426D0" w:rsidRDefault="003C1FE5" w:rsidP="003C1FE5">
      <w:pPr>
        <w:jc w:val="both"/>
        <w:rPr>
          <w:rFonts w:ascii="Times New Roman" w:hAnsi="Times New Roman" w:cs="Times New Roman"/>
          <w:bCs/>
          <w:lang w:val="en-AU" w:eastAsia="en-AU"/>
        </w:rPr>
      </w:pPr>
    </w:p>
    <w:p w14:paraId="3EDD9D92" w14:textId="77777777" w:rsidR="003C1FE5" w:rsidRPr="002426D0" w:rsidRDefault="003C1FE5" w:rsidP="003C1FE5">
      <w:pPr>
        <w:jc w:val="both"/>
        <w:rPr>
          <w:rFonts w:cstheme="minorHAnsi"/>
          <w:b/>
          <w:lang w:val="en-AU" w:eastAsia="en-AU"/>
        </w:rPr>
      </w:pPr>
      <w:r w:rsidRPr="002426D0">
        <w:rPr>
          <w:rFonts w:cstheme="minorHAnsi"/>
          <w:b/>
          <w:lang w:val="en-AU" w:eastAsia="en-AU"/>
        </w:rPr>
        <w:t xml:space="preserve">16. Therefore let no one </w:t>
      </w:r>
      <w:r w:rsidRPr="002426D0">
        <w:rPr>
          <w:rFonts w:cstheme="minorHAnsi"/>
          <w:bCs/>
          <w:lang w:val="en-AU" w:eastAsia="en-AU"/>
        </w:rPr>
        <w:t>[who is a Gentile]</w:t>
      </w:r>
      <w:r w:rsidRPr="002426D0">
        <w:rPr>
          <w:rFonts w:cstheme="minorHAnsi"/>
          <w:b/>
          <w:lang w:val="en-AU" w:eastAsia="en-AU"/>
        </w:rPr>
        <w:t xml:space="preserve"> but the body of Messiah </w:t>
      </w:r>
      <w:r w:rsidRPr="002426D0">
        <w:rPr>
          <w:rFonts w:cstheme="minorHAnsi"/>
          <w:bCs/>
          <w:lang w:val="en-AU" w:eastAsia="en-AU"/>
        </w:rPr>
        <w:t>(the Jewish people)</w:t>
      </w:r>
      <w:r w:rsidRPr="002426D0">
        <w:rPr>
          <w:rFonts w:cstheme="minorHAnsi"/>
          <w:b/>
          <w:lang w:val="en-AU" w:eastAsia="en-AU"/>
        </w:rPr>
        <w:t xml:space="preserve"> pass judgment on you in questions of food and drink, or with regard to a festival or a New Moon or a Sabbath. </w:t>
      </w:r>
    </w:p>
    <w:p w14:paraId="56F2C9F2" w14:textId="77777777" w:rsidR="003C1FE5" w:rsidRPr="002426D0" w:rsidRDefault="003C1FE5" w:rsidP="003C1FE5">
      <w:pPr>
        <w:jc w:val="both"/>
        <w:rPr>
          <w:rFonts w:cstheme="minorHAnsi"/>
          <w:b/>
          <w:lang w:val="en-AU" w:eastAsia="en-AU"/>
        </w:rPr>
      </w:pPr>
      <w:r w:rsidRPr="002426D0">
        <w:rPr>
          <w:rFonts w:cstheme="minorHAnsi"/>
          <w:b/>
          <w:lang w:val="en-AU" w:eastAsia="en-AU"/>
        </w:rPr>
        <w:t xml:space="preserve">17. For these are a shadow </w:t>
      </w:r>
      <w:r w:rsidRPr="002426D0">
        <w:rPr>
          <w:rFonts w:cstheme="minorHAnsi"/>
          <w:bCs/>
          <w:lang w:val="en-AU" w:eastAsia="en-AU"/>
        </w:rPr>
        <w:t>(prophecies)</w:t>
      </w:r>
      <w:r w:rsidRPr="002426D0">
        <w:rPr>
          <w:rFonts w:cstheme="minorHAnsi"/>
          <w:b/>
          <w:lang w:val="en-AU" w:eastAsia="en-AU"/>
        </w:rPr>
        <w:t xml:space="preserve"> of things yet to come. </w:t>
      </w:r>
    </w:p>
    <w:p w14:paraId="3B3A35EF" w14:textId="77777777" w:rsidR="003C1FE5" w:rsidRPr="002426D0" w:rsidRDefault="003C1FE5" w:rsidP="003C1FE5">
      <w:pPr>
        <w:jc w:val="both"/>
        <w:rPr>
          <w:rFonts w:cstheme="minorHAnsi"/>
          <w:b/>
          <w:lang w:val="en-AU" w:eastAsia="en-AU"/>
        </w:rPr>
      </w:pPr>
      <w:r w:rsidRPr="002426D0">
        <w:rPr>
          <w:rFonts w:cstheme="minorHAnsi"/>
          <w:b/>
          <w:lang w:val="en-AU" w:eastAsia="en-AU"/>
        </w:rPr>
        <w:t xml:space="preserve">18. Let no one disqualify you, insisting on asceticism and worship of messengers </w:t>
      </w:r>
      <w:r w:rsidRPr="002426D0">
        <w:rPr>
          <w:rFonts w:cstheme="minorHAnsi"/>
          <w:bCs/>
          <w:lang w:val="en-AU" w:eastAsia="en-AU"/>
        </w:rPr>
        <w:t xml:space="preserve">(i.e. the sun and the moon), </w:t>
      </w:r>
      <w:r w:rsidRPr="002426D0">
        <w:rPr>
          <w:rFonts w:cstheme="minorHAnsi"/>
          <w:b/>
          <w:lang w:val="en-AU" w:eastAsia="en-AU"/>
        </w:rPr>
        <w:t xml:space="preserve">going on in detail about visions, puffed up without reason by his sensuous mind, </w:t>
      </w:r>
    </w:p>
    <w:p w14:paraId="4333F6AE" w14:textId="77777777" w:rsidR="003C1FE5" w:rsidRPr="002426D0" w:rsidRDefault="003C1FE5" w:rsidP="003C1FE5">
      <w:pPr>
        <w:jc w:val="both"/>
        <w:rPr>
          <w:rFonts w:cstheme="minorHAnsi"/>
          <w:b/>
          <w:lang w:val="en-AU" w:eastAsia="en-AU"/>
        </w:rPr>
      </w:pPr>
      <w:r w:rsidRPr="002426D0">
        <w:rPr>
          <w:rFonts w:cstheme="minorHAnsi"/>
          <w:b/>
          <w:lang w:val="en-AU" w:eastAsia="en-AU"/>
        </w:rPr>
        <w:t xml:space="preserve">19. and not holding fast to the Head, from whom the whole body, nourished and knit together through its joints and ligaments, grows with a growth that is from God. </w:t>
      </w:r>
    </w:p>
    <w:p w14:paraId="3B8B376B" w14:textId="77777777" w:rsidR="003C1FE5" w:rsidRPr="002426D0" w:rsidRDefault="003C1FE5" w:rsidP="003C1FE5">
      <w:pPr>
        <w:jc w:val="both"/>
        <w:rPr>
          <w:rFonts w:cstheme="minorHAnsi"/>
          <w:b/>
          <w:lang w:val="en-AU" w:eastAsia="en-AU"/>
        </w:rPr>
      </w:pPr>
      <w:r w:rsidRPr="002426D0">
        <w:rPr>
          <w:rFonts w:cstheme="minorHAnsi"/>
          <w:b/>
          <w:lang w:val="en-AU" w:eastAsia="en-AU"/>
        </w:rPr>
        <w:t xml:space="preserve">20. If with Messiah you died to the elemental spirits of the world, why, as if you were still alive in the world, do you submit to </w:t>
      </w:r>
      <w:r w:rsidRPr="002426D0">
        <w:rPr>
          <w:rFonts w:cstheme="minorHAnsi"/>
          <w:bCs/>
          <w:lang w:val="en-AU" w:eastAsia="en-AU"/>
        </w:rPr>
        <w:t>[pagan]</w:t>
      </w:r>
      <w:r w:rsidRPr="002426D0">
        <w:rPr>
          <w:rFonts w:cstheme="minorHAnsi"/>
          <w:b/>
          <w:lang w:val="en-AU" w:eastAsia="en-AU"/>
        </w:rPr>
        <w:t xml:space="preserve"> regulations-- </w:t>
      </w:r>
    </w:p>
    <w:p w14:paraId="66D9E547" w14:textId="77777777" w:rsidR="003C1FE5" w:rsidRPr="002426D0" w:rsidRDefault="003C1FE5" w:rsidP="003C1FE5">
      <w:pPr>
        <w:jc w:val="both"/>
        <w:rPr>
          <w:rFonts w:cstheme="minorHAnsi"/>
          <w:b/>
          <w:lang w:val="en-AU" w:eastAsia="en-AU"/>
        </w:rPr>
      </w:pPr>
      <w:r w:rsidRPr="002426D0">
        <w:rPr>
          <w:rFonts w:cstheme="minorHAnsi"/>
          <w:b/>
          <w:lang w:val="en-AU" w:eastAsia="en-AU"/>
        </w:rPr>
        <w:t xml:space="preserve">21. "Do not handle, Do not taste, Do not touch" </w:t>
      </w:r>
    </w:p>
    <w:p w14:paraId="503DB3BA" w14:textId="77777777" w:rsidR="003C1FE5" w:rsidRPr="002426D0" w:rsidRDefault="003C1FE5" w:rsidP="003C1FE5">
      <w:pPr>
        <w:jc w:val="both"/>
        <w:rPr>
          <w:rFonts w:cstheme="minorHAnsi"/>
          <w:b/>
          <w:lang w:val="en-AU" w:eastAsia="en-AU"/>
        </w:rPr>
      </w:pPr>
      <w:r w:rsidRPr="002426D0">
        <w:rPr>
          <w:rFonts w:cstheme="minorHAnsi"/>
          <w:b/>
          <w:lang w:val="en-AU" w:eastAsia="en-AU"/>
        </w:rPr>
        <w:t xml:space="preserve">22. </w:t>
      </w:r>
      <w:r w:rsidRPr="002426D0">
        <w:rPr>
          <w:rFonts w:cstheme="minorHAnsi"/>
          <w:bCs/>
          <w:lang w:val="en-AU" w:eastAsia="en-AU"/>
        </w:rPr>
        <w:t>(referring to things that all perish as they are used)</w:t>
      </w:r>
      <w:r w:rsidRPr="002426D0">
        <w:rPr>
          <w:rFonts w:cstheme="minorHAnsi"/>
          <w:b/>
          <w:lang w:val="en-AU" w:eastAsia="en-AU"/>
        </w:rPr>
        <w:t xml:space="preserve">--according to human precepts and teachings? </w:t>
      </w:r>
    </w:p>
    <w:p w14:paraId="6A24C5BA" w14:textId="77777777" w:rsidR="003C1FE5" w:rsidRPr="002426D0" w:rsidRDefault="003C1FE5" w:rsidP="003C1FE5">
      <w:pPr>
        <w:jc w:val="both"/>
        <w:rPr>
          <w:rFonts w:cstheme="minorHAnsi"/>
          <w:b/>
          <w:lang w:val="en-AU" w:eastAsia="en-AU"/>
        </w:rPr>
      </w:pPr>
      <w:r w:rsidRPr="002426D0">
        <w:rPr>
          <w:rFonts w:cstheme="minorHAnsi"/>
          <w:b/>
          <w:lang w:val="en-AU" w:eastAsia="en-AU"/>
        </w:rPr>
        <w:t>23. These have indeed an appearance of wisdom in promoting self-made religion and asceticism and severity to the body, but they are of no value in stopping the indulgence of the flesh.</w:t>
      </w:r>
    </w:p>
    <w:p w14:paraId="1FC264A3" w14:textId="77777777" w:rsidR="003C1FE5" w:rsidRPr="002426D0" w:rsidRDefault="003C1FE5" w:rsidP="003C1FE5">
      <w:pPr>
        <w:pBdr>
          <w:bottom w:val="double" w:sz="6" w:space="1" w:color="auto"/>
        </w:pBdr>
        <w:tabs>
          <w:tab w:val="left" w:pos="2350"/>
        </w:tabs>
        <w:rPr>
          <w:rFonts w:ascii="Times New Roman" w:hAnsi="Times New Roman" w:cs="Times New Roman"/>
          <w:lang w:val="en-AU"/>
        </w:rPr>
      </w:pPr>
    </w:p>
    <w:p w14:paraId="7F9B828C" w14:textId="77777777" w:rsidR="003C1FE5" w:rsidRPr="002426D0" w:rsidRDefault="003C1FE5" w:rsidP="003C1FE5">
      <w:pPr>
        <w:tabs>
          <w:tab w:val="left" w:pos="2350"/>
        </w:tabs>
        <w:rPr>
          <w:rFonts w:ascii="Times New Roman" w:hAnsi="Times New Roman" w:cs="Times New Roman"/>
          <w:lang w:val="en-AU"/>
        </w:rPr>
      </w:pPr>
    </w:p>
    <w:p w14:paraId="0BEC440D" w14:textId="77777777" w:rsidR="003C1FE5" w:rsidRPr="002426D0" w:rsidRDefault="003C1FE5" w:rsidP="003C1FE5">
      <w:pPr>
        <w:pStyle w:val="Heading2"/>
        <w:rPr>
          <w:lang w:eastAsia="en-AU"/>
        </w:rPr>
      </w:pPr>
      <w:r w:rsidRPr="002426D0">
        <w:rPr>
          <w:lang w:eastAsia="en-AU"/>
        </w:rPr>
        <w:t>Some Questions to Ponder:</w:t>
      </w:r>
    </w:p>
    <w:p w14:paraId="01FB5EB3" w14:textId="77777777" w:rsidR="003C1FE5" w:rsidRPr="002426D0" w:rsidRDefault="003C1FE5" w:rsidP="003C1FE5">
      <w:pPr>
        <w:rPr>
          <w:rFonts w:ascii="Times New Roman" w:hAnsi="Times New Roman" w:cs="Times New Roman"/>
          <w:lang w:val="en-AU" w:bidi="ar-SA"/>
        </w:rPr>
      </w:pPr>
    </w:p>
    <w:p w14:paraId="236CA071" w14:textId="77777777" w:rsidR="003C1FE5" w:rsidRPr="002426D0" w:rsidRDefault="003C1FE5" w:rsidP="003C1FE5">
      <w:pPr>
        <w:numPr>
          <w:ilvl w:val="0"/>
          <w:numId w:val="3"/>
        </w:numPr>
        <w:jc w:val="both"/>
        <w:rPr>
          <w:rFonts w:cstheme="minorHAnsi"/>
          <w:lang w:bidi="ar-SA"/>
        </w:rPr>
      </w:pPr>
      <w:r w:rsidRPr="002426D0">
        <w:rPr>
          <w:rFonts w:cstheme="minorHAnsi"/>
          <w:lang w:bidi="ar-SA"/>
        </w:rPr>
        <w:t>From all the readings for this week, which particular verse or passage caught your attention and fired your heart and imagination?</w:t>
      </w:r>
    </w:p>
    <w:p w14:paraId="1953D75D" w14:textId="77777777" w:rsidR="003C1FE5" w:rsidRPr="002426D0" w:rsidRDefault="003C1FE5" w:rsidP="003C1FE5">
      <w:pPr>
        <w:numPr>
          <w:ilvl w:val="0"/>
          <w:numId w:val="3"/>
        </w:numPr>
        <w:jc w:val="both"/>
        <w:rPr>
          <w:rFonts w:cstheme="minorHAnsi"/>
          <w:lang w:bidi="ar-SA"/>
        </w:rPr>
      </w:pPr>
      <w:r w:rsidRPr="002426D0">
        <w:rPr>
          <w:rFonts w:cstheme="minorHAnsi"/>
          <w:lang w:bidi="ar-SA"/>
        </w:rPr>
        <w:t>In your opinion, and taking into consideration all of the above readings for this Sabbath, what is the prophetic message (the idea that encapsulates all the Scripture passages read) for this week?</w:t>
      </w:r>
    </w:p>
    <w:p w14:paraId="4079B9C4" w14:textId="77777777" w:rsidR="003C1FE5" w:rsidRPr="002426D0" w:rsidRDefault="003C1FE5" w:rsidP="003C1FE5">
      <w:pPr>
        <w:pBdr>
          <w:bottom w:val="double" w:sz="6" w:space="1" w:color="auto"/>
        </w:pBdr>
        <w:jc w:val="both"/>
        <w:rPr>
          <w:rFonts w:cstheme="minorHAnsi"/>
          <w:sz w:val="24"/>
          <w:lang w:bidi="ar-SA"/>
        </w:rPr>
      </w:pPr>
    </w:p>
    <w:p w14:paraId="4944620D" w14:textId="77777777" w:rsidR="00C37C07" w:rsidRDefault="00C37C07" w:rsidP="00C37C07">
      <w:pPr>
        <w:rPr>
          <w:rFonts w:ascii="Palatino Linotype" w:eastAsia="Times New Roman" w:hAnsi="Palatino Linotype" w:cs="Times New Roman"/>
          <w:b/>
          <w:bCs/>
          <w:color w:val="000000"/>
          <w:sz w:val="28"/>
          <w:szCs w:val="28"/>
          <w:lang w:val="en-AU"/>
        </w:rPr>
      </w:pPr>
    </w:p>
    <w:p w14:paraId="292E1ECE" w14:textId="3EF49D53" w:rsidR="00C37C07" w:rsidRPr="00C37C07" w:rsidRDefault="00C37C07" w:rsidP="00C37C07">
      <w:pPr>
        <w:rPr>
          <w:rFonts w:eastAsia="Times New Roman" w:cs="Times New Roman"/>
          <w:color w:val="000000"/>
        </w:rPr>
      </w:pPr>
      <w:r w:rsidRPr="00C37C07">
        <w:rPr>
          <w:rFonts w:ascii="Palatino Linotype" w:eastAsia="Times New Roman" w:hAnsi="Palatino Linotype" w:cs="Times New Roman"/>
          <w:b/>
          <w:bCs/>
          <w:color w:val="000000"/>
          <w:sz w:val="28"/>
          <w:szCs w:val="28"/>
          <w:lang w:val="en-AU"/>
        </w:rPr>
        <w:t>Blessing After Torah Study</w:t>
      </w:r>
    </w:p>
    <w:p w14:paraId="69608A4B" w14:textId="77777777" w:rsidR="00C37C07" w:rsidRPr="00C37C07" w:rsidRDefault="00C37C07" w:rsidP="00C37C07">
      <w:pPr>
        <w:jc w:val="left"/>
        <w:rPr>
          <w:rFonts w:eastAsia="Times New Roman" w:cs="Times New Roman"/>
          <w:color w:val="000000"/>
        </w:rPr>
      </w:pPr>
      <w:r w:rsidRPr="00C37C07">
        <w:rPr>
          <w:rFonts w:ascii="Times New Roman" w:eastAsia="Times New Roman" w:hAnsi="Times New Roman" w:cs="Times New Roman"/>
          <w:b/>
          <w:bCs/>
          <w:color w:val="000000"/>
          <w:lang w:val="en-AU"/>
        </w:rPr>
        <w:t> </w:t>
      </w:r>
    </w:p>
    <w:p w14:paraId="37A647B2" w14:textId="77777777" w:rsidR="00C37C07" w:rsidRPr="00C37C07" w:rsidRDefault="00C37C07" w:rsidP="00C37C07">
      <w:pPr>
        <w:rPr>
          <w:rFonts w:eastAsia="Times New Roman" w:cs="Times New Roman"/>
          <w:color w:val="000000"/>
        </w:rPr>
      </w:pPr>
      <w:r w:rsidRPr="00C37C07">
        <w:rPr>
          <w:rFonts w:ascii="Arial Narrow" w:eastAsia="Times New Roman" w:hAnsi="Arial Narrow" w:cs="Times New Roman"/>
          <w:b/>
          <w:bCs/>
          <w:color w:val="000000"/>
          <w:lang w:val="en-AU"/>
        </w:rPr>
        <w:t>Barúch Atáh Adonai, Elohénu Meléch HaOlám,</w:t>
      </w:r>
    </w:p>
    <w:p w14:paraId="01195973" w14:textId="77777777" w:rsidR="00C37C07" w:rsidRPr="00C37C07" w:rsidRDefault="00C37C07" w:rsidP="00C37C07">
      <w:pPr>
        <w:rPr>
          <w:rFonts w:eastAsia="Times New Roman" w:cs="Times New Roman"/>
          <w:color w:val="000000"/>
        </w:rPr>
      </w:pPr>
      <w:r w:rsidRPr="00C37C07">
        <w:rPr>
          <w:rFonts w:ascii="Arial Narrow" w:eastAsia="Times New Roman" w:hAnsi="Arial Narrow" w:cs="Times New Roman"/>
          <w:b/>
          <w:bCs/>
          <w:color w:val="000000"/>
          <w:lang w:val="en-AU"/>
        </w:rPr>
        <w:t>Ashér Natán Lánu Torát Emét, V'Chayéi Olám Natá B'Tochénu.</w:t>
      </w:r>
    </w:p>
    <w:p w14:paraId="448945D4" w14:textId="77777777" w:rsidR="00C37C07" w:rsidRPr="00C37C07" w:rsidRDefault="00C37C07" w:rsidP="00C37C07">
      <w:pPr>
        <w:rPr>
          <w:rFonts w:eastAsia="Times New Roman" w:cs="Times New Roman"/>
          <w:color w:val="000000"/>
        </w:rPr>
      </w:pPr>
      <w:r w:rsidRPr="00C37C07">
        <w:rPr>
          <w:rFonts w:ascii="Arial Narrow" w:eastAsia="Times New Roman" w:hAnsi="Arial Narrow" w:cs="Times New Roman"/>
          <w:b/>
          <w:bCs/>
          <w:color w:val="000000"/>
          <w:lang w:val="en-AU"/>
        </w:rPr>
        <w:t>Barúch Atáh Adonái, Notén HaToráh. Amen!</w:t>
      </w:r>
    </w:p>
    <w:p w14:paraId="6148A092" w14:textId="77777777" w:rsidR="00C37C07" w:rsidRPr="00C37C07" w:rsidRDefault="00C37C07" w:rsidP="00C37C07">
      <w:pPr>
        <w:rPr>
          <w:rFonts w:eastAsia="Times New Roman" w:cs="Times New Roman"/>
          <w:color w:val="000000"/>
        </w:rPr>
      </w:pPr>
      <w:r w:rsidRPr="00C37C07">
        <w:rPr>
          <w:rFonts w:ascii="Arial Narrow" w:eastAsia="Times New Roman" w:hAnsi="Arial Narrow" w:cs="Times New Roman"/>
          <w:b/>
          <w:bCs/>
          <w:color w:val="000000"/>
          <w:lang w:val="en-AU"/>
        </w:rPr>
        <w:t>Blessed is Ha-Shem our God, King of the universe,</w:t>
      </w:r>
    </w:p>
    <w:p w14:paraId="3A44DC14" w14:textId="77777777" w:rsidR="00C37C07" w:rsidRPr="00C37C07" w:rsidRDefault="00C37C07" w:rsidP="00C37C07">
      <w:pPr>
        <w:rPr>
          <w:rFonts w:eastAsia="Times New Roman" w:cs="Times New Roman"/>
          <w:color w:val="000000"/>
        </w:rPr>
      </w:pPr>
      <w:r w:rsidRPr="00C37C07">
        <w:rPr>
          <w:rFonts w:ascii="Arial Narrow" w:eastAsia="Times New Roman" w:hAnsi="Arial Narrow" w:cs="Times New Roman"/>
          <w:b/>
          <w:bCs/>
          <w:color w:val="000000"/>
          <w:lang w:val="en-AU"/>
        </w:rPr>
        <w:t>Who has given us a teaching of truth, implanting within us eternal life.</w:t>
      </w:r>
    </w:p>
    <w:p w14:paraId="7EBBB956" w14:textId="77777777" w:rsidR="00C37C07" w:rsidRPr="00C37C07" w:rsidRDefault="00C37C07" w:rsidP="00C37C07">
      <w:pPr>
        <w:rPr>
          <w:rFonts w:eastAsia="Times New Roman" w:cs="Times New Roman"/>
          <w:color w:val="000000"/>
        </w:rPr>
      </w:pPr>
      <w:r w:rsidRPr="00C37C07">
        <w:rPr>
          <w:rFonts w:ascii="Arial Narrow" w:eastAsia="Times New Roman" w:hAnsi="Arial Narrow" w:cs="Times New Roman"/>
          <w:b/>
          <w:bCs/>
          <w:color w:val="000000"/>
          <w:lang w:val="en-AU"/>
        </w:rPr>
        <w:t>Blessed is Ha-Shem, Giver of the Torah. Amen!</w:t>
      </w:r>
    </w:p>
    <w:p w14:paraId="02C222CA" w14:textId="77777777" w:rsidR="00C37C07" w:rsidRPr="00C37C07" w:rsidRDefault="00C37C07" w:rsidP="00C37C07">
      <w:pPr>
        <w:rPr>
          <w:rFonts w:eastAsia="Times New Roman" w:cs="Times New Roman"/>
          <w:color w:val="000000"/>
        </w:rPr>
      </w:pPr>
      <w:r w:rsidRPr="00C37C07">
        <w:rPr>
          <w:rFonts w:ascii="Arial Narrow" w:eastAsia="Times New Roman" w:hAnsi="Arial Narrow" w:cs="Times New Roman"/>
          <w:b/>
          <w:bCs/>
          <w:color w:val="000000"/>
          <w:lang w:val="en-AU"/>
        </w:rPr>
        <w:t> </w:t>
      </w:r>
    </w:p>
    <w:p w14:paraId="6CBD4D50" w14:textId="77777777" w:rsidR="00C37C07" w:rsidRPr="00C37C07" w:rsidRDefault="00C37C07" w:rsidP="00C37C07">
      <w:pPr>
        <w:rPr>
          <w:rFonts w:eastAsia="Times New Roman" w:cs="Times New Roman"/>
          <w:color w:val="000000"/>
        </w:rPr>
      </w:pPr>
      <w:r w:rsidRPr="00C37C07">
        <w:rPr>
          <w:rFonts w:ascii="Arial Narrow" w:eastAsia="Times New Roman" w:hAnsi="Arial Narrow" w:cs="Times New Roman"/>
          <w:b/>
          <w:bCs/>
          <w:color w:val="000000"/>
          <w:lang w:val="en-AU"/>
        </w:rPr>
        <w:t>“Now unto Him who is able to preserve you faultless, and spotless, and to establish you without a blemish,</w:t>
      </w:r>
    </w:p>
    <w:p w14:paraId="354BDD2B" w14:textId="77777777" w:rsidR="00C37C07" w:rsidRPr="00C37C07" w:rsidRDefault="00C37C07" w:rsidP="00C37C07">
      <w:pPr>
        <w:rPr>
          <w:rFonts w:eastAsia="Times New Roman" w:cs="Times New Roman"/>
          <w:color w:val="000000"/>
        </w:rPr>
      </w:pPr>
      <w:r w:rsidRPr="00C37C07">
        <w:rPr>
          <w:rFonts w:ascii="Arial Narrow" w:eastAsia="Times New Roman" w:hAnsi="Arial Narrow" w:cs="Times New Roman"/>
          <w:b/>
          <w:bCs/>
          <w:color w:val="000000"/>
          <w:lang w:val="en-AU"/>
        </w:rPr>
        <w:t>before His majesty, with joy, [namely,] the only one God, our Deliverer, by means of Yeshua the Messiah our Master, be praise, and dominion, and honor, and majesty, both now and in all ages. Amen!”</w:t>
      </w:r>
    </w:p>
    <w:p w14:paraId="18D869C6" w14:textId="77777777" w:rsidR="003C1FE5" w:rsidRDefault="003C1FE5" w:rsidP="00C37C07">
      <w:pPr>
        <w:jc w:val="left"/>
        <w:rPr>
          <w:rFonts w:ascii="Palatino Linotype" w:hAnsi="Palatino Linotype" w:cs="Times New Roman"/>
          <w:b/>
          <w:bCs/>
          <w:lang w:val="en-AU"/>
        </w:rPr>
      </w:pPr>
    </w:p>
    <w:p w14:paraId="13FB80D5" w14:textId="3B012D69" w:rsidR="003C1FE5" w:rsidRDefault="003C1FE5" w:rsidP="003C1FE5">
      <w:pPr>
        <w:tabs>
          <w:tab w:val="left" w:pos="4047"/>
        </w:tabs>
        <w:jc w:val="both"/>
        <w:outlineLvl w:val="0"/>
        <w:rPr>
          <w:rFonts w:asciiTheme="majorBidi" w:eastAsia="Times New Roman" w:hAnsiTheme="majorBidi" w:cstheme="majorBidi"/>
          <w:kern w:val="28"/>
          <w:lang w:bidi="ar-SA"/>
        </w:rPr>
      </w:pPr>
    </w:p>
    <w:p w14:paraId="3737E7F1" w14:textId="77777777" w:rsidR="00845815" w:rsidRDefault="00845815" w:rsidP="003C1FE5">
      <w:pPr>
        <w:tabs>
          <w:tab w:val="left" w:pos="4047"/>
        </w:tabs>
        <w:jc w:val="both"/>
        <w:outlineLvl w:val="0"/>
        <w:rPr>
          <w:rFonts w:asciiTheme="majorBidi" w:eastAsia="Times New Roman" w:hAnsiTheme="majorBidi" w:cstheme="majorBidi"/>
          <w:kern w:val="28"/>
          <w:lang w:bidi="ar-SA"/>
        </w:rPr>
      </w:pPr>
    </w:p>
    <w:p w14:paraId="633F99E0" w14:textId="77777777" w:rsidR="00D11E3E" w:rsidRPr="004C3CE9" w:rsidRDefault="00D11E3E" w:rsidP="00D11E3E">
      <w:pPr>
        <w:jc w:val="both"/>
        <w:rPr>
          <w:rFonts w:ascii="Times New Roman" w:hAnsi="Times New Roman" w:cs="Times New Roman"/>
          <w:lang w:val="en-AU" w:bidi="ar-SA"/>
        </w:rPr>
      </w:pPr>
      <w:bookmarkStart w:id="7" w:name="_Hlk38379229"/>
      <w:r w:rsidRPr="004C3CE9">
        <w:rPr>
          <w:rFonts w:ascii="Times New Roman" w:hAnsi="Times New Roman" w:cs="Times New Roman"/>
          <w:noProof/>
        </w:rPr>
        <w:drawing>
          <wp:inline distT="0" distB="0" distL="0" distR="0" wp14:anchorId="1DD51728" wp14:editId="12E60D29">
            <wp:extent cx="6484620" cy="335280"/>
            <wp:effectExtent l="0" t="0" r="0" b="0"/>
            <wp:docPr id="1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84620" cy="335280"/>
                    </a:xfrm>
                    <a:prstGeom prst="rect">
                      <a:avLst/>
                    </a:prstGeom>
                    <a:noFill/>
                    <a:ln>
                      <a:noFill/>
                    </a:ln>
                  </pic:spPr>
                </pic:pic>
              </a:graphicData>
            </a:graphic>
          </wp:inline>
        </w:drawing>
      </w:r>
    </w:p>
    <w:p w14:paraId="19FF17E5" w14:textId="76C9D75F" w:rsidR="00D11E3E" w:rsidRDefault="00D11E3E" w:rsidP="00D11E3E">
      <w:pPr>
        <w:jc w:val="both"/>
        <w:rPr>
          <w:rFonts w:ascii="Times New Roman" w:hAnsi="Times New Roman" w:cs="Times New Roman"/>
          <w:lang w:val="en-AU" w:bidi="ar-SA"/>
        </w:rPr>
      </w:pPr>
    </w:p>
    <w:p w14:paraId="4D0FE08A" w14:textId="77777777" w:rsidR="00845815" w:rsidRDefault="00845815" w:rsidP="00845815"/>
    <w:p w14:paraId="7525E4AC" w14:textId="77777777" w:rsidR="00845815" w:rsidRPr="00293159" w:rsidRDefault="00845815" w:rsidP="00845815">
      <w:pPr>
        <w:rPr>
          <w:rFonts w:ascii="Times New Roman" w:hAnsi="Times New Roman" w:cs="Times New Roman"/>
          <w:i/>
          <w:iCs/>
          <w:sz w:val="28"/>
          <w:szCs w:val="28"/>
          <w:lang w:val="en-AU" w:bidi="ar-SA"/>
        </w:rPr>
      </w:pPr>
      <w:r w:rsidRPr="00293159">
        <w:rPr>
          <w:rFonts w:ascii="Times New Roman" w:hAnsi="Times New Roman" w:cs="Times New Roman"/>
          <w:i/>
          <w:iCs/>
          <w:sz w:val="28"/>
          <w:szCs w:val="28"/>
          <w:lang w:val="en-AU" w:bidi="ar-SA"/>
        </w:rPr>
        <w:t>Before each day</w:t>
      </w:r>
      <w:r>
        <w:rPr>
          <w:rFonts w:ascii="Times New Roman" w:hAnsi="Times New Roman" w:cs="Times New Roman"/>
          <w:i/>
          <w:iCs/>
          <w:sz w:val="28"/>
          <w:szCs w:val="28"/>
          <w:lang w:val="en-AU" w:bidi="ar-SA"/>
        </w:rPr>
        <w:t>’</w:t>
      </w:r>
      <w:r w:rsidRPr="00293159">
        <w:rPr>
          <w:rFonts w:ascii="Times New Roman" w:hAnsi="Times New Roman" w:cs="Times New Roman"/>
          <w:i/>
          <w:iCs/>
          <w:sz w:val="28"/>
          <w:szCs w:val="28"/>
          <w:lang w:val="en-AU" w:bidi="ar-SA"/>
        </w:rPr>
        <w:t>s counting we say:</w:t>
      </w:r>
    </w:p>
    <w:p w14:paraId="49C292D2" w14:textId="77777777" w:rsidR="00845815" w:rsidRPr="00293159" w:rsidRDefault="00845815" w:rsidP="00845815">
      <w:pPr>
        <w:rPr>
          <w:rFonts w:eastAsia="Times New Roman"/>
          <w:i/>
          <w:iCs/>
        </w:rPr>
      </w:pPr>
    </w:p>
    <w:p w14:paraId="48875157" w14:textId="77777777" w:rsidR="00845815" w:rsidRPr="0065547A" w:rsidRDefault="00845815" w:rsidP="00845815">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Barukh Atah ADONAI</w:t>
      </w:r>
    </w:p>
    <w:p w14:paraId="0A484249" w14:textId="77777777" w:rsidR="00845815" w:rsidRPr="0065547A" w:rsidRDefault="00845815" w:rsidP="00845815">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Elohenu Melekh Ha-Olam</w:t>
      </w:r>
    </w:p>
    <w:p w14:paraId="1123AF88" w14:textId="77777777" w:rsidR="00845815" w:rsidRPr="0065547A" w:rsidRDefault="00845815" w:rsidP="00845815">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Asher Qid’shanu B’Mitsvotav V’tsivanu</w:t>
      </w:r>
    </w:p>
    <w:p w14:paraId="2111B30C" w14:textId="77777777" w:rsidR="00845815" w:rsidRPr="0065547A" w:rsidRDefault="00845815" w:rsidP="00845815">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Al  S’firat HaO’omer.</w:t>
      </w:r>
    </w:p>
    <w:p w14:paraId="3F0EA781" w14:textId="77777777" w:rsidR="00845815" w:rsidRPr="0065547A" w:rsidRDefault="00845815" w:rsidP="00845815">
      <w:pPr>
        <w:rPr>
          <w:rFonts w:ascii="Times New Roman" w:eastAsia="Times New Roman" w:hAnsi="Times New Roman" w:cs="Times New Roman"/>
          <w:b/>
          <w:bCs/>
          <w:color w:val="000000"/>
          <w:lang w:val="es-ES"/>
        </w:rPr>
      </w:pPr>
    </w:p>
    <w:p w14:paraId="303CD907" w14:textId="77777777" w:rsidR="00845815" w:rsidRDefault="00845815" w:rsidP="00845815">
      <w:pPr>
        <w:rPr>
          <w:rFonts w:ascii="Times New Roman" w:eastAsia="Times New Roman" w:hAnsi="Times New Roman" w:cs="Times New Roman"/>
          <w:b/>
          <w:bCs/>
          <w:color w:val="000000"/>
          <w:lang w:val="en-AU"/>
        </w:rPr>
      </w:pPr>
      <w:r>
        <w:rPr>
          <w:rFonts w:ascii="Times New Roman" w:eastAsia="Times New Roman" w:hAnsi="Times New Roman" w:cs="Times New Roman"/>
          <w:b/>
          <w:bCs/>
          <w:color w:val="000000"/>
          <w:lang w:val="en-AU"/>
        </w:rPr>
        <w:t>Today is ___ days of the Omer which are _____ weeks and _____ days.</w:t>
      </w:r>
    </w:p>
    <w:p w14:paraId="295EC13A" w14:textId="77777777" w:rsidR="00845815" w:rsidRDefault="00845815" w:rsidP="00845815">
      <w:pPr>
        <w:rPr>
          <w:rFonts w:ascii="Times New Roman" w:eastAsia="Times New Roman" w:hAnsi="Times New Roman" w:cs="Times New Roman"/>
          <w:b/>
          <w:bCs/>
          <w:color w:val="000000"/>
          <w:lang w:val="en-AU"/>
        </w:rPr>
      </w:pPr>
    </w:p>
    <w:p w14:paraId="3327A630" w14:textId="77777777" w:rsidR="00845815" w:rsidRPr="00E14C36" w:rsidRDefault="00845815" w:rsidP="00845815">
      <w:pPr>
        <w:rPr>
          <w:rFonts w:ascii="Times New Roman" w:eastAsia="Times New Roman" w:hAnsi="Times New Roman" w:cs="Times New Roman"/>
          <w:b/>
          <w:bCs/>
          <w:i/>
          <w:iCs/>
          <w:color w:val="000000"/>
          <w:lang w:val="en-AU"/>
        </w:rPr>
      </w:pPr>
      <w:r w:rsidRPr="00E14C36">
        <w:rPr>
          <w:rFonts w:ascii="Times New Roman" w:hAnsi="Times New Roman" w:cs="Times New Roman"/>
          <w:i/>
          <w:iCs/>
          <w:sz w:val="28"/>
          <w:szCs w:val="28"/>
          <w:lang w:val="en-AU" w:bidi="ar-SA"/>
        </w:rPr>
        <w:t>After each day</w:t>
      </w:r>
      <w:r>
        <w:rPr>
          <w:rFonts w:ascii="Times New Roman" w:hAnsi="Times New Roman" w:cs="Times New Roman"/>
          <w:i/>
          <w:iCs/>
          <w:sz w:val="28"/>
          <w:szCs w:val="28"/>
          <w:lang w:val="en-AU" w:bidi="ar-SA"/>
        </w:rPr>
        <w:t>’</w:t>
      </w:r>
      <w:r w:rsidRPr="00E14C36">
        <w:rPr>
          <w:rFonts w:ascii="Times New Roman" w:hAnsi="Times New Roman" w:cs="Times New Roman"/>
          <w:i/>
          <w:iCs/>
          <w:sz w:val="28"/>
          <w:szCs w:val="28"/>
          <w:lang w:val="en-AU" w:bidi="ar-SA"/>
        </w:rPr>
        <w:t>s counting we say:</w:t>
      </w:r>
    </w:p>
    <w:p w14:paraId="131F4A4B" w14:textId="77777777" w:rsidR="00845815" w:rsidRDefault="00845815" w:rsidP="00845815">
      <w:pPr>
        <w:rPr>
          <w:rFonts w:ascii="Times New Roman" w:eastAsia="Times New Roman" w:hAnsi="Times New Roman" w:cs="Times New Roman"/>
          <w:b/>
          <w:bCs/>
          <w:color w:val="000000"/>
          <w:lang w:val="en-AU"/>
        </w:rPr>
      </w:pPr>
    </w:p>
    <w:p w14:paraId="3271E455" w14:textId="77777777" w:rsidR="00845815" w:rsidRDefault="00845815" w:rsidP="00845815">
      <w:pPr>
        <w:rPr>
          <w:rFonts w:ascii="Times New Roman" w:eastAsia="Times New Roman" w:hAnsi="Times New Roman" w:cs="Times New Roman"/>
          <w:b/>
          <w:bCs/>
          <w:color w:val="000000"/>
          <w:lang w:val="en-AU"/>
        </w:rPr>
      </w:pPr>
      <w:r>
        <w:rPr>
          <w:rFonts w:ascii="Times New Roman" w:eastAsia="Times New Roman" w:hAnsi="Times New Roman" w:cs="Times New Roman"/>
          <w:b/>
          <w:bCs/>
          <w:color w:val="000000"/>
          <w:lang w:val="en-AU"/>
        </w:rPr>
        <w:t>The Merciful One, may He return the service of the Temple to its place, speedily in our days, Amen!</w:t>
      </w:r>
    </w:p>
    <w:p w14:paraId="5651567C" w14:textId="77777777" w:rsidR="00845815" w:rsidRDefault="00845815" w:rsidP="00845815">
      <w:pPr>
        <w:contextualSpacing/>
        <w:rPr>
          <w:rFonts w:ascii="Skolar Cyrillic" w:hAnsi="Skolar Cyrillic"/>
          <w:b/>
          <w:lang w:val="en-AU" w:bidi="ar-SA"/>
        </w:rPr>
      </w:pPr>
    </w:p>
    <w:p w14:paraId="096FC970" w14:textId="7CAB378F" w:rsidR="00845815" w:rsidRDefault="00845815" w:rsidP="00845815">
      <w:pPr>
        <w:jc w:val="both"/>
        <w:rPr>
          <w:rFonts w:ascii="Times New Roman" w:hAnsi="Times New Roman" w:cs="Times New Roman"/>
          <w:lang w:val="en-AU" w:bidi="ar-SA"/>
        </w:rPr>
      </w:pPr>
      <w:r w:rsidRPr="004C3CE9">
        <w:rPr>
          <w:rFonts w:ascii="Times New Roman" w:hAnsi="Times New Roman" w:cs="Times New Roman"/>
          <w:noProof/>
        </w:rPr>
        <w:drawing>
          <wp:inline distT="0" distB="0" distL="0" distR="0" wp14:anchorId="208F80DE" wp14:editId="3C4F7A73">
            <wp:extent cx="6484620" cy="335280"/>
            <wp:effectExtent l="0" t="0" r="0" b="0"/>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84620" cy="335280"/>
                    </a:xfrm>
                    <a:prstGeom prst="rect">
                      <a:avLst/>
                    </a:prstGeom>
                    <a:noFill/>
                    <a:ln>
                      <a:noFill/>
                    </a:ln>
                  </pic:spPr>
                </pic:pic>
              </a:graphicData>
            </a:graphic>
          </wp:inline>
        </w:drawing>
      </w:r>
    </w:p>
    <w:p w14:paraId="4F7F59CA" w14:textId="63A48980" w:rsidR="003F4E56" w:rsidRDefault="003F4E56" w:rsidP="00845815">
      <w:pPr>
        <w:jc w:val="both"/>
        <w:rPr>
          <w:rFonts w:ascii="Times New Roman" w:hAnsi="Times New Roman" w:cs="Times New Roman"/>
          <w:lang w:val="en-AU" w:bidi="ar-SA"/>
        </w:rPr>
      </w:pPr>
    </w:p>
    <w:p w14:paraId="737B2C2D" w14:textId="7B2E6ACE" w:rsidR="00C36509" w:rsidRPr="004C3CE9" w:rsidRDefault="00C36509" w:rsidP="00C36509">
      <w:pPr>
        <w:pStyle w:val="Heading2"/>
        <w:rPr>
          <w:lang w:val="en-AU"/>
        </w:rPr>
      </w:pPr>
      <w:bookmarkStart w:id="8" w:name="_Hlk7615319"/>
      <w:r>
        <w:rPr>
          <w:lang w:val="en-AU"/>
        </w:rPr>
        <w:t xml:space="preserve">Saturday </w:t>
      </w:r>
      <w:r w:rsidRPr="004C3CE9">
        <w:rPr>
          <w:lang w:val="en-AU"/>
        </w:rPr>
        <w:t xml:space="preserve">Evening </w:t>
      </w:r>
      <w:r>
        <w:rPr>
          <w:lang w:val="en-AU"/>
        </w:rPr>
        <w:t>April 2</w:t>
      </w:r>
      <w:r w:rsidR="00496582">
        <w:rPr>
          <w:lang w:val="en-AU"/>
        </w:rPr>
        <w:t>5</w:t>
      </w:r>
      <w:r>
        <w:rPr>
          <w:lang w:val="en-AU"/>
        </w:rPr>
        <w:t>, 2020</w:t>
      </w:r>
    </w:p>
    <w:p w14:paraId="299E2852" w14:textId="77777777" w:rsidR="00BB1FC6" w:rsidRPr="00722E57" w:rsidRDefault="00BB1FC6" w:rsidP="00BB1FC6">
      <w:pPr>
        <w:pStyle w:val="Heading2"/>
      </w:pPr>
      <w:r w:rsidRPr="00722E57">
        <w:rPr>
          <w:lang w:val="en-AU"/>
        </w:rPr>
        <w:t>Evening Counting of the Omer Day 17</w:t>
      </w:r>
    </w:p>
    <w:p w14:paraId="337DA5B6" w14:textId="77777777" w:rsidR="00BB1FC6" w:rsidRPr="00722E57" w:rsidRDefault="00BB1FC6" w:rsidP="00BB1FC6">
      <w:pPr>
        <w:spacing w:before="100" w:beforeAutospacing="1"/>
        <w:rPr>
          <w:rFonts w:ascii="Times New Roman" w:eastAsia="Times New Roman" w:hAnsi="Times New Roman" w:cs="Times New Roman"/>
          <w:color w:val="000000"/>
          <w:sz w:val="27"/>
          <w:szCs w:val="27"/>
        </w:rPr>
      </w:pPr>
      <w:r w:rsidRPr="00722E57">
        <w:rPr>
          <w:rFonts w:ascii="Skolar Cyrillic" w:eastAsia="Times New Roman" w:hAnsi="Skolar Cyrillic" w:cs="Times New Roman"/>
          <w:b/>
          <w:bCs/>
          <w:color w:val="000000"/>
          <w:sz w:val="27"/>
          <w:szCs w:val="27"/>
          <w:lang w:val="en-AU"/>
        </w:rPr>
        <w:t>Then read the following:</w:t>
      </w:r>
    </w:p>
    <w:p w14:paraId="764AFB60" w14:textId="77777777" w:rsidR="00BB1FC6" w:rsidRPr="00722E57" w:rsidRDefault="00BB1FC6" w:rsidP="00BB1FC6">
      <w:pPr>
        <w:spacing w:before="100" w:beforeAutospacing="1"/>
        <w:rPr>
          <w:rFonts w:ascii="Times New Roman" w:eastAsia="Times New Roman" w:hAnsi="Times New Roman" w:cs="Times New Roman"/>
          <w:color w:val="000000"/>
          <w:sz w:val="27"/>
          <w:szCs w:val="27"/>
        </w:rPr>
      </w:pPr>
      <w:r w:rsidRPr="00722E57">
        <w:rPr>
          <w:rFonts w:ascii="Skolar Cyrillic" w:eastAsia="Times New Roman" w:hAnsi="Skolar Cyrillic" w:cs="Times New Roman"/>
          <w:color w:val="000000"/>
          <w:sz w:val="27"/>
          <w:szCs w:val="27"/>
          <w:lang w:val="en-AU"/>
        </w:rPr>
        <w:t> </w:t>
      </w:r>
    </w:p>
    <w:tbl>
      <w:tblPr>
        <w:tblW w:w="0" w:type="auto"/>
        <w:jc w:val="center"/>
        <w:tblCellMar>
          <w:left w:w="0" w:type="dxa"/>
          <w:right w:w="0" w:type="dxa"/>
        </w:tblCellMar>
        <w:tblLook w:val="04A0" w:firstRow="1" w:lastRow="0" w:firstColumn="1" w:lastColumn="0" w:noHBand="0" w:noVBand="1"/>
      </w:tblPr>
      <w:tblGrid>
        <w:gridCol w:w="1929"/>
        <w:gridCol w:w="1110"/>
        <w:gridCol w:w="783"/>
        <w:gridCol w:w="1257"/>
        <w:gridCol w:w="3883"/>
      </w:tblGrid>
      <w:tr w:rsidR="00BB1FC6" w:rsidRPr="00722E57" w14:paraId="5B935EB6" w14:textId="77777777" w:rsidTr="00687BC1">
        <w:trPr>
          <w:jc w:val="center"/>
        </w:trPr>
        <w:tc>
          <w:tcPr>
            <w:tcW w:w="0" w:type="auto"/>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vAlign w:val="bottom"/>
            <w:hideMark/>
          </w:tcPr>
          <w:p w14:paraId="359A7DEC" w14:textId="77777777" w:rsidR="00BB1FC6" w:rsidRPr="00722E57" w:rsidRDefault="00BB1FC6" w:rsidP="00687BC1">
            <w:pPr>
              <w:spacing w:before="100" w:beforeAutospacing="1"/>
              <w:rPr>
                <w:rFonts w:ascii="Times New Roman" w:eastAsia="Times New Roman" w:hAnsi="Times New Roman" w:cs="Times New Roman"/>
                <w:sz w:val="24"/>
                <w:szCs w:val="24"/>
              </w:rPr>
            </w:pPr>
            <w:r w:rsidRPr="00722E57">
              <w:rPr>
                <w:rFonts w:ascii="Skolar Cyrillic" w:eastAsia="Times New Roman" w:hAnsi="Skolar Cyrillic" w:cs="Times New Roman"/>
                <w:b/>
                <w:bCs/>
                <w:sz w:val="24"/>
                <w:szCs w:val="24"/>
                <w:lang w:val="en-AU"/>
              </w:rPr>
              <w:t>Day of the Omer</w:t>
            </w:r>
          </w:p>
        </w:tc>
        <w:tc>
          <w:tcPr>
            <w:tcW w:w="0" w:type="auto"/>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vAlign w:val="bottom"/>
            <w:hideMark/>
          </w:tcPr>
          <w:p w14:paraId="02DD9DE1" w14:textId="77777777" w:rsidR="00BB1FC6" w:rsidRPr="00722E57" w:rsidRDefault="00BB1FC6" w:rsidP="00687BC1">
            <w:pPr>
              <w:spacing w:before="100" w:beforeAutospacing="1"/>
              <w:rPr>
                <w:rFonts w:ascii="Times New Roman" w:eastAsia="Times New Roman" w:hAnsi="Times New Roman" w:cs="Times New Roman"/>
                <w:sz w:val="24"/>
                <w:szCs w:val="24"/>
              </w:rPr>
            </w:pPr>
            <w:r w:rsidRPr="00722E57">
              <w:rPr>
                <w:rFonts w:ascii="Skolar Cyrillic" w:eastAsia="Times New Roman" w:hAnsi="Skolar Cyrillic" w:cs="Times New Roman"/>
                <w:b/>
                <w:bCs/>
                <w:sz w:val="24"/>
                <w:szCs w:val="24"/>
                <w:lang w:val="en-AU"/>
              </w:rPr>
              <w:t>Ministry</w:t>
            </w:r>
          </w:p>
        </w:tc>
        <w:tc>
          <w:tcPr>
            <w:tcW w:w="0" w:type="auto"/>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vAlign w:val="bottom"/>
            <w:hideMark/>
          </w:tcPr>
          <w:p w14:paraId="0AFE7DBC" w14:textId="77777777" w:rsidR="00BB1FC6" w:rsidRPr="00722E57" w:rsidRDefault="00BB1FC6" w:rsidP="00687BC1">
            <w:pPr>
              <w:spacing w:before="100" w:beforeAutospacing="1"/>
              <w:rPr>
                <w:rFonts w:ascii="Times New Roman" w:eastAsia="Times New Roman" w:hAnsi="Times New Roman" w:cs="Times New Roman"/>
                <w:sz w:val="24"/>
                <w:szCs w:val="24"/>
              </w:rPr>
            </w:pPr>
            <w:r w:rsidRPr="00722E57">
              <w:rPr>
                <w:rFonts w:ascii="Skolar Cyrillic" w:eastAsia="Times New Roman" w:hAnsi="Skolar Cyrillic" w:cs="Times New Roman"/>
                <w:b/>
                <w:bCs/>
                <w:sz w:val="24"/>
                <w:szCs w:val="24"/>
                <w:lang w:val="en-AU"/>
              </w:rPr>
              <w:t>Date</w:t>
            </w:r>
          </w:p>
        </w:tc>
        <w:tc>
          <w:tcPr>
            <w:tcW w:w="0" w:type="auto"/>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vAlign w:val="bottom"/>
            <w:hideMark/>
          </w:tcPr>
          <w:p w14:paraId="602A433B" w14:textId="77777777" w:rsidR="00BB1FC6" w:rsidRPr="00722E57" w:rsidRDefault="00BB1FC6" w:rsidP="00687BC1">
            <w:pPr>
              <w:spacing w:before="100" w:beforeAutospacing="1"/>
              <w:rPr>
                <w:rFonts w:ascii="Times New Roman" w:eastAsia="Times New Roman" w:hAnsi="Times New Roman" w:cs="Times New Roman"/>
                <w:sz w:val="24"/>
                <w:szCs w:val="24"/>
              </w:rPr>
            </w:pPr>
            <w:r w:rsidRPr="00722E57">
              <w:rPr>
                <w:rFonts w:ascii="Skolar Cyrillic" w:eastAsia="Times New Roman" w:hAnsi="Skolar Cyrillic" w:cs="Times New Roman"/>
                <w:b/>
                <w:bCs/>
                <w:sz w:val="24"/>
                <w:szCs w:val="24"/>
                <w:lang w:val="en-AU"/>
              </w:rPr>
              <w:t>Ephesians</w:t>
            </w:r>
          </w:p>
        </w:tc>
        <w:tc>
          <w:tcPr>
            <w:tcW w:w="0" w:type="auto"/>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14:paraId="5062062A" w14:textId="77777777" w:rsidR="00BB1FC6" w:rsidRPr="00722E57" w:rsidRDefault="00BB1FC6" w:rsidP="00687BC1">
            <w:pPr>
              <w:spacing w:before="100" w:beforeAutospacing="1"/>
              <w:rPr>
                <w:rFonts w:ascii="Times New Roman" w:eastAsia="Times New Roman" w:hAnsi="Times New Roman" w:cs="Times New Roman"/>
                <w:sz w:val="24"/>
                <w:szCs w:val="24"/>
              </w:rPr>
            </w:pPr>
            <w:r w:rsidRPr="00722E57">
              <w:rPr>
                <w:rFonts w:ascii="Skolar Cyrillic" w:eastAsia="Times New Roman" w:hAnsi="Skolar Cyrillic" w:cs="Times New Roman"/>
                <w:b/>
                <w:bCs/>
                <w:sz w:val="24"/>
                <w:szCs w:val="24"/>
                <w:lang w:val="en-AU"/>
              </w:rPr>
              <w:t>Attributes</w:t>
            </w:r>
          </w:p>
        </w:tc>
      </w:tr>
      <w:tr w:rsidR="00BB1FC6" w:rsidRPr="00722E57" w14:paraId="6D088BA5" w14:textId="77777777" w:rsidTr="00687BC1">
        <w:trPr>
          <w:jc w:val="center"/>
        </w:trPr>
        <w:tc>
          <w:tcPr>
            <w:tcW w:w="0" w:type="auto"/>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vAlign w:val="bottom"/>
            <w:hideMark/>
          </w:tcPr>
          <w:p w14:paraId="3FA543B5" w14:textId="77777777" w:rsidR="00BB1FC6" w:rsidRPr="00722E57" w:rsidRDefault="00BB1FC6" w:rsidP="00687BC1">
            <w:pPr>
              <w:spacing w:before="100" w:beforeAutospacing="1"/>
              <w:rPr>
                <w:rFonts w:ascii="Times New Roman" w:eastAsia="Times New Roman" w:hAnsi="Times New Roman" w:cs="Times New Roman"/>
                <w:sz w:val="24"/>
                <w:szCs w:val="24"/>
              </w:rPr>
            </w:pPr>
            <w:r w:rsidRPr="00722E57">
              <w:rPr>
                <w:rFonts w:ascii="Skolar Cyrillic" w:eastAsia="Times New Roman" w:hAnsi="Skolar Cyrillic" w:cs="Times New Roman"/>
                <w:sz w:val="24"/>
                <w:szCs w:val="24"/>
                <w:lang w:val="en-AU"/>
              </w:rPr>
              <w:t>17</w:t>
            </w:r>
          </w:p>
        </w:tc>
        <w:tc>
          <w:tcPr>
            <w:tcW w:w="0" w:type="auto"/>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bottom"/>
            <w:hideMark/>
          </w:tcPr>
          <w:p w14:paraId="42235D8E" w14:textId="77777777" w:rsidR="00BB1FC6" w:rsidRPr="00722E57" w:rsidRDefault="00BB1FC6" w:rsidP="00687BC1">
            <w:pPr>
              <w:spacing w:before="100" w:beforeAutospacing="1"/>
              <w:rPr>
                <w:rFonts w:ascii="Times New Roman" w:eastAsia="Times New Roman" w:hAnsi="Times New Roman" w:cs="Times New Roman"/>
                <w:sz w:val="24"/>
                <w:szCs w:val="24"/>
              </w:rPr>
            </w:pPr>
            <w:r w:rsidRPr="00722E57">
              <w:rPr>
                <w:rFonts w:ascii="Skolar Cyrillic" w:eastAsia="Times New Roman" w:hAnsi="Skolar Cyrillic" w:cs="Times New Roman"/>
                <w:sz w:val="24"/>
                <w:szCs w:val="24"/>
                <w:lang w:val="en-AU"/>
              </w:rPr>
              <w:t>Darshan</w:t>
            </w:r>
          </w:p>
        </w:tc>
        <w:tc>
          <w:tcPr>
            <w:tcW w:w="0" w:type="auto"/>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bottom"/>
            <w:hideMark/>
          </w:tcPr>
          <w:p w14:paraId="61C8F284" w14:textId="77777777" w:rsidR="00BB1FC6" w:rsidRPr="00722E57" w:rsidRDefault="00BB1FC6" w:rsidP="00687BC1">
            <w:pPr>
              <w:spacing w:before="100" w:beforeAutospacing="1"/>
              <w:rPr>
                <w:rFonts w:ascii="Times New Roman" w:eastAsia="Times New Roman" w:hAnsi="Times New Roman" w:cs="Times New Roman"/>
                <w:sz w:val="24"/>
                <w:szCs w:val="24"/>
              </w:rPr>
            </w:pPr>
            <w:r w:rsidRPr="00722E57">
              <w:rPr>
                <w:rFonts w:ascii="Skolar Cyrillic" w:eastAsia="Times New Roman" w:hAnsi="Skolar Cyrillic" w:cs="Times New Roman"/>
                <w:sz w:val="24"/>
                <w:szCs w:val="24"/>
                <w:lang w:val="en-AU"/>
              </w:rPr>
              <w:t>Iyar 2</w:t>
            </w:r>
          </w:p>
        </w:tc>
        <w:tc>
          <w:tcPr>
            <w:tcW w:w="0" w:type="auto"/>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bottom"/>
            <w:hideMark/>
          </w:tcPr>
          <w:p w14:paraId="750C9B4D" w14:textId="77777777" w:rsidR="00BB1FC6" w:rsidRPr="00722E57" w:rsidRDefault="00BB1FC6" w:rsidP="00687BC1">
            <w:pPr>
              <w:spacing w:before="100" w:beforeAutospacing="1"/>
              <w:rPr>
                <w:rFonts w:ascii="Times New Roman" w:eastAsia="Times New Roman" w:hAnsi="Times New Roman" w:cs="Times New Roman"/>
                <w:sz w:val="24"/>
                <w:szCs w:val="24"/>
              </w:rPr>
            </w:pPr>
            <w:r w:rsidRPr="00722E57">
              <w:rPr>
                <w:rFonts w:ascii="Skolar Cyrillic" w:eastAsia="Times New Roman" w:hAnsi="Skolar Cyrillic" w:cs="Times New Roman"/>
                <w:sz w:val="24"/>
                <w:szCs w:val="24"/>
                <w:lang w:val="en-AU"/>
              </w:rPr>
              <w:t>3:14-19</w:t>
            </w:r>
          </w:p>
        </w:tc>
        <w:tc>
          <w:tcPr>
            <w:tcW w:w="0" w:type="auto"/>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14:paraId="7FAEC1A5" w14:textId="77777777" w:rsidR="00BB1FC6" w:rsidRPr="00722E57" w:rsidRDefault="00BB1FC6" w:rsidP="00687BC1">
            <w:pPr>
              <w:spacing w:before="100" w:beforeAutospacing="1"/>
              <w:rPr>
                <w:rFonts w:ascii="Times New Roman" w:eastAsia="Times New Roman" w:hAnsi="Times New Roman" w:cs="Times New Roman"/>
                <w:sz w:val="24"/>
                <w:szCs w:val="24"/>
              </w:rPr>
            </w:pPr>
            <w:r w:rsidRPr="00722E57">
              <w:rPr>
                <w:rFonts w:ascii="Skolar Cyrillic" w:eastAsia="Times New Roman" w:hAnsi="Skolar Cyrillic" w:cs="Times New Roman"/>
                <w:sz w:val="24"/>
                <w:szCs w:val="24"/>
                <w:lang w:val="en-AU"/>
              </w:rPr>
              <w:t>Tiferet (Beauty) - Yellow</w:t>
            </w:r>
          </w:p>
          <w:p w14:paraId="6E47CDB3" w14:textId="77777777" w:rsidR="00BB1FC6" w:rsidRPr="00722E57" w:rsidRDefault="00BB1FC6" w:rsidP="00687BC1">
            <w:pPr>
              <w:spacing w:before="100" w:beforeAutospacing="1"/>
              <w:rPr>
                <w:rFonts w:ascii="Times New Roman" w:eastAsia="Times New Roman" w:hAnsi="Times New Roman" w:cs="Times New Roman"/>
                <w:sz w:val="24"/>
                <w:szCs w:val="24"/>
              </w:rPr>
            </w:pPr>
            <w:r w:rsidRPr="00722E57">
              <w:rPr>
                <w:rFonts w:ascii="Skolar Cyrillic" w:eastAsia="Times New Roman" w:hAnsi="Skolar Cyrillic" w:cs="Times New Roman"/>
                <w:sz w:val="24"/>
                <w:szCs w:val="24"/>
                <w:lang w:val="en-AU"/>
              </w:rPr>
              <w:t>Virtue: Rachamim (Compassion)</w:t>
            </w:r>
          </w:p>
          <w:p w14:paraId="53AB487B" w14:textId="77777777" w:rsidR="00BB1FC6" w:rsidRPr="00722E57" w:rsidRDefault="00BB1FC6" w:rsidP="00687BC1">
            <w:pPr>
              <w:spacing w:before="100" w:beforeAutospacing="1"/>
              <w:rPr>
                <w:rFonts w:ascii="Times New Roman" w:eastAsia="Times New Roman" w:hAnsi="Times New Roman" w:cs="Times New Roman"/>
                <w:sz w:val="24"/>
                <w:szCs w:val="24"/>
              </w:rPr>
            </w:pPr>
            <w:r w:rsidRPr="00722E57">
              <w:rPr>
                <w:rFonts w:ascii="Skolar Cyrillic" w:eastAsia="Times New Roman" w:hAnsi="Skolar Cyrillic" w:cs="Times New Roman"/>
                <w:sz w:val="24"/>
                <w:szCs w:val="24"/>
                <w:lang w:val="en-AU"/>
              </w:rPr>
              <w:t>Ministry: Darshan or Magid [Prophet]</w:t>
            </w:r>
          </w:p>
        </w:tc>
      </w:tr>
    </w:tbl>
    <w:p w14:paraId="7BE22788" w14:textId="77777777" w:rsidR="00BB1FC6" w:rsidRPr="00722E57" w:rsidRDefault="00BB1FC6" w:rsidP="00BB1FC6">
      <w:pPr>
        <w:spacing w:before="100" w:beforeAutospacing="1"/>
        <w:rPr>
          <w:rFonts w:ascii="Times New Roman" w:eastAsia="Times New Roman" w:hAnsi="Times New Roman" w:cs="Times New Roman"/>
          <w:color w:val="000000"/>
          <w:sz w:val="27"/>
          <w:szCs w:val="27"/>
        </w:rPr>
      </w:pPr>
      <w:r w:rsidRPr="00722E57">
        <w:rPr>
          <w:rFonts w:ascii="Skolar Cyrillic" w:eastAsia="Times New Roman" w:hAnsi="Skolar Cyrillic" w:cs="Times New Roman"/>
          <w:color w:val="000000"/>
          <w:sz w:val="27"/>
          <w:szCs w:val="27"/>
        </w:rPr>
        <w:t>           </w:t>
      </w:r>
    </w:p>
    <w:p w14:paraId="2E139082" w14:textId="017D91F8" w:rsidR="00BB1FC6" w:rsidRPr="00722E57" w:rsidRDefault="00BB1FC6" w:rsidP="00BB1FC6">
      <w:pPr>
        <w:spacing w:before="100" w:beforeAutospacing="1"/>
        <w:jc w:val="both"/>
        <w:rPr>
          <w:rFonts w:ascii="Times New Roman" w:eastAsia="Times New Roman" w:hAnsi="Times New Roman" w:cs="Times New Roman"/>
          <w:color w:val="000000"/>
          <w:sz w:val="27"/>
          <w:szCs w:val="27"/>
        </w:rPr>
      </w:pPr>
      <w:r w:rsidRPr="00722E57">
        <w:rPr>
          <w:rFonts w:ascii="Skolar Cyrillic" w:eastAsia="Times New Roman" w:hAnsi="Skolar Cyrillic" w:cs="Times New Roman"/>
          <w:b/>
          <w:bCs/>
          <w:color w:val="000000"/>
          <w:sz w:val="27"/>
          <w:szCs w:val="27"/>
          <w:u w:val="single"/>
        </w:rPr>
        <w:t>Ephesians 3:14-19</w:t>
      </w:r>
      <w:r w:rsidRPr="00722E57">
        <w:rPr>
          <w:rFonts w:ascii="Skolar Cyrillic" w:eastAsia="Times New Roman" w:hAnsi="Skolar Cyrillic" w:cs="Times New Roman"/>
          <w:b/>
          <w:bCs/>
          <w:color w:val="000000"/>
          <w:sz w:val="27"/>
          <w:szCs w:val="27"/>
        </w:rPr>
        <w:t> For this reason, I bow my knees</w:t>
      </w:r>
      <w:hyperlink r:id="rId17" w:anchor="_ftn110" w:history="1">
        <w:r w:rsidR="000A121F">
          <w:rPr>
            <w:rStyle w:val="FootnoteReference"/>
          </w:rPr>
          <w:footnoteReference w:id="68"/>
        </w:r>
        <w:r w:rsidRPr="00722E57">
          <w:rPr>
            <w:rFonts w:ascii="Skolar Cyrillic" w:eastAsia="Times New Roman" w:hAnsi="Skolar Cyrillic" w:cs="Times New Roman"/>
            <w:b/>
            <w:bCs/>
            <w:color w:val="0000FF"/>
            <w:u w:val="single"/>
            <w:vertAlign w:val="superscript"/>
          </w:rPr>
          <w:t>]</w:t>
        </w:r>
      </w:hyperlink>
      <w:r w:rsidRPr="00722E57">
        <w:rPr>
          <w:rFonts w:ascii="Skolar Cyrillic" w:eastAsia="Times New Roman" w:hAnsi="Skolar Cyrillic" w:cs="Times New Roman"/>
          <w:b/>
          <w:bCs/>
          <w:color w:val="000000"/>
          <w:sz w:val="27"/>
          <w:szCs w:val="27"/>
        </w:rPr>
        <w:t> before the Father,</w:t>
      </w:r>
      <w:r w:rsidR="003B4D18">
        <w:rPr>
          <w:rStyle w:val="FootnoteReference"/>
          <w:rFonts w:eastAsia="Times New Roman" w:cs="Times New Roman"/>
          <w:b/>
          <w:bCs/>
          <w:color w:val="000000"/>
          <w:szCs w:val="27"/>
        </w:rPr>
        <w:footnoteReference w:id="69"/>
      </w:r>
      <w:r w:rsidRPr="00722E57">
        <w:rPr>
          <w:rFonts w:ascii="Skolar Cyrillic" w:eastAsia="Times New Roman" w:hAnsi="Skolar Cyrillic" w:cs="Times New Roman"/>
          <w:color w:val="000000"/>
          <w:sz w:val="27"/>
          <w:szCs w:val="27"/>
        </w:rPr>
        <w:t>(of our Master Yeshua HaMashiach)</w:t>
      </w:r>
      <w:r w:rsidR="003D1956">
        <w:rPr>
          <w:rStyle w:val="FootnoteReference"/>
          <w:rFonts w:eastAsia="Times New Roman" w:cs="Times New Roman"/>
          <w:color w:val="000000"/>
          <w:szCs w:val="27"/>
        </w:rPr>
        <w:footnoteReference w:id="70"/>
      </w:r>
      <w:r w:rsidRPr="00722E57">
        <w:rPr>
          <w:rFonts w:ascii="Skolar Cyrillic" w:eastAsia="Times New Roman" w:hAnsi="Skolar Cyrillic" w:cs="Times New Roman"/>
          <w:b/>
          <w:bCs/>
          <w:color w:val="000000"/>
          <w:sz w:val="27"/>
          <w:szCs w:val="27"/>
          <w:vertAlign w:val="superscript"/>
        </w:rPr>
        <w:t> 15</w:t>
      </w:r>
      <w:r w:rsidRPr="00722E57">
        <w:rPr>
          <w:rFonts w:ascii="Skolar Cyrillic" w:eastAsia="Times New Roman" w:hAnsi="Skolar Cyrillic" w:cs="Times New Roman"/>
          <w:b/>
          <w:bCs/>
          <w:color w:val="000000"/>
          <w:sz w:val="27"/>
          <w:szCs w:val="27"/>
        </w:rPr>
        <w:t> from whom every family</w:t>
      </w:r>
      <w:r w:rsidR="00E22744">
        <w:rPr>
          <w:rStyle w:val="FootnoteReference"/>
          <w:rFonts w:eastAsia="Times New Roman" w:cs="Times New Roman"/>
          <w:b/>
          <w:bCs/>
          <w:color w:val="000000"/>
          <w:szCs w:val="27"/>
        </w:rPr>
        <w:footnoteReference w:id="71"/>
      </w:r>
      <w:r w:rsidRPr="00722E57">
        <w:rPr>
          <w:rFonts w:ascii="Skolar Cyrillic" w:eastAsia="Times New Roman" w:hAnsi="Skolar Cyrillic" w:cs="Times New Roman"/>
          <w:b/>
          <w:bCs/>
          <w:color w:val="000000"/>
          <w:sz w:val="27"/>
          <w:szCs w:val="27"/>
        </w:rPr>
        <w:t> in the heavens and on earth receives its name </w:t>
      </w:r>
      <w:r w:rsidRPr="00722E57">
        <w:rPr>
          <w:rFonts w:ascii="Skolar Cyrillic" w:eastAsia="Times New Roman" w:hAnsi="Skolar Cyrillic" w:cs="Times New Roman"/>
          <w:color w:val="000000"/>
          <w:sz w:val="27"/>
          <w:szCs w:val="27"/>
        </w:rPr>
        <w:t>(exists)</w:t>
      </w:r>
      <w:r w:rsidRPr="00722E57">
        <w:rPr>
          <w:rFonts w:ascii="Skolar Cyrillic" w:eastAsia="Times New Roman" w:hAnsi="Skolar Cyrillic" w:cs="Times New Roman"/>
          <w:b/>
          <w:bCs/>
          <w:color w:val="000000"/>
          <w:sz w:val="27"/>
          <w:szCs w:val="27"/>
        </w:rPr>
        <w:t>,</w:t>
      </w:r>
      <w:r w:rsidR="0003309E">
        <w:rPr>
          <w:rStyle w:val="FootnoteReference"/>
          <w:rFonts w:eastAsia="Times New Roman" w:cs="Times New Roman"/>
          <w:b/>
          <w:bCs/>
          <w:color w:val="000000"/>
          <w:szCs w:val="27"/>
        </w:rPr>
        <w:footnoteReference w:id="72"/>
      </w:r>
      <w:r w:rsidRPr="00722E57">
        <w:rPr>
          <w:rFonts w:ascii="Skolar Cyrillic" w:eastAsia="Times New Roman" w:hAnsi="Skolar Cyrillic" w:cs="Times New Roman"/>
          <w:b/>
          <w:bCs/>
          <w:color w:val="000000"/>
          <w:sz w:val="27"/>
          <w:szCs w:val="27"/>
        </w:rPr>
        <w:t> that He would grant you, according to the wealth of His glory,</w:t>
      </w:r>
      <w:r w:rsidR="009C0A15">
        <w:rPr>
          <w:rStyle w:val="FootnoteReference"/>
          <w:rFonts w:eastAsia="Times New Roman" w:cs="Times New Roman"/>
          <w:b/>
          <w:bCs/>
          <w:color w:val="000000"/>
          <w:szCs w:val="27"/>
        </w:rPr>
        <w:footnoteReference w:id="73"/>
      </w:r>
      <w:r w:rsidRPr="00722E57">
        <w:rPr>
          <w:rFonts w:ascii="Skolar Cyrillic" w:eastAsia="Times New Roman" w:hAnsi="Skolar Cyrillic" w:cs="Times New Roman"/>
          <w:b/>
          <w:bCs/>
          <w:color w:val="000000"/>
          <w:sz w:val="27"/>
          <w:szCs w:val="27"/>
        </w:rPr>
        <w:t> to be strengthened</w:t>
      </w:r>
      <w:r w:rsidR="006F7C81">
        <w:rPr>
          <w:rStyle w:val="FootnoteReference"/>
          <w:rFonts w:eastAsia="Times New Roman" w:cs="Times New Roman"/>
          <w:b/>
          <w:bCs/>
          <w:color w:val="000000"/>
          <w:szCs w:val="27"/>
        </w:rPr>
        <w:footnoteReference w:id="74"/>
      </w:r>
      <w:r w:rsidRPr="00722E57">
        <w:rPr>
          <w:rFonts w:ascii="Skolar Cyrillic" w:eastAsia="Times New Roman" w:hAnsi="Skolar Cyrillic" w:cs="Times New Roman"/>
          <w:b/>
          <w:bCs/>
          <w:color w:val="000000"/>
          <w:sz w:val="27"/>
          <w:szCs w:val="27"/>
        </w:rPr>
        <w:t> with virtuous power</w:t>
      </w:r>
      <w:r w:rsidR="00A44C0D">
        <w:rPr>
          <w:rStyle w:val="FootnoteReference"/>
          <w:rFonts w:eastAsia="Times New Roman" w:cs="Times New Roman"/>
          <w:b/>
          <w:bCs/>
          <w:color w:val="000000"/>
          <w:szCs w:val="27"/>
        </w:rPr>
        <w:footnoteReference w:id="75"/>
      </w:r>
      <w:hyperlink r:id="rId18" w:anchor="_ftn117" w:history="1">
        <w:r w:rsidR="00591B29" w:rsidRPr="00591B29">
          <w:rPr>
            <w:rStyle w:val="Hyperlink"/>
          </w:rPr>
          <w:t>http://betemunah.org/sederim/nisan2677.html - _ftn117</w:t>
        </w:r>
      </w:hyperlink>
      <w:r w:rsidRPr="00722E57">
        <w:rPr>
          <w:rFonts w:ascii="Skolar Cyrillic" w:eastAsia="Times New Roman" w:hAnsi="Skolar Cyrillic" w:cs="Times New Roman"/>
          <w:b/>
          <w:bCs/>
          <w:color w:val="000000"/>
          <w:sz w:val="27"/>
          <w:szCs w:val="27"/>
        </w:rPr>
        <w:t> by His Ruach</w:t>
      </w:r>
      <w:r w:rsidR="008B673E">
        <w:rPr>
          <w:rStyle w:val="FootnoteReference"/>
          <w:rFonts w:eastAsia="Times New Roman" w:cs="Times New Roman"/>
          <w:b/>
          <w:bCs/>
          <w:color w:val="000000"/>
          <w:szCs w:val="27"/>
        </w:rPr>
        <w:footnoteReference w:id="76"/>
      </w:r>
      <w:hyperlink r:id="rId19" w:anchor="_ftn118" w:history="1">
        <w:r w:rsidR="00591B29" w:rsidRPr="00591B29">
          <w:rPr>
            <w:rStyle w:val="Hyperlink"/>
          </w:rPr>
          <w:t>http://betemunah.org/sederim/nisan2677.html - _ftn118</w:t>
        </w:r>
      </w:hyperlink>
      <w:r w:rsidRPr="00722E57">
        <w:rPr>
          <w:rFonts w:ascii="Skolar Cyrillic" w:eastAsia="Times New Roman" w:hAnsi="Skolar Cyrillic" w:cs="Times New Roman"/>
          <w:b/>
          <w:bCs/>
          <w:color w:val="000000"/>
          <w:sz w:val="27"/>
          <w:szCs w:val="27"/>
        </w:rPr>
        <w:t> </w:t>
      </w:r>
      <w:r w:rsidRPr="00722E57">
        <w:rPr>
          <w:rFonts w:ascii="Skolar Cyrillic" w:eastAsia="Times New Roman" w:hAnsi="Skolar Cyrillic" w:cs="Times New Roman"/>
          <w:color w:val="000000"/>
          <w:sz w:val="27"/>
          <w:szCs w:val="27"/>
        </w:rPr>
        <w:t>(breathing the Oral Torah/Mesorah) </w:t>
      </w:r>
      <w:r w:rsidRPr="00722E57">
        <w:rPr>
          <w:rFonts w:ascii="Skolar Cyrillic" w:eastAsia="Times New Roman" w:hAnsi="Skolar Cyrillic" w:cs="Times New Roman"/>
          <w:b/>
          <w:bCs/>
          <w:color w:val="000000"/>
          <w:sz w:val="27"/>
          <w:szCs w:val="27"/>
        </w:rPr>
        <w:t>in the inner man</w:t>
      </w:r>
      <w:r w:rsidR="009063CC">
        <w:rPr>
          <w:rStyle w:val="FootnoteReference"/>
          <w:rFonts w:eastAsia="Times New Roman" w:cs="Times New Roman"/>
          <w:b/>
          <w:bCs/>
          <w:color w:val="000000"/>
          <w:szCs w:val="27"/>
        </w:rPr>
        <w:footnoteReference w:id="77"/>
      </w:r>
      <w:hyperlink r:id="rId20" w:anchor="_ftn119" w:history="1">
        <w:r w:rsidR="00591B29" w:rsidRPr="00591B29">
          <w:rPr>
            <w:rStyle w:val="Hyperlink"/>
          </w:rPr>
          <w:t>http://betemunah.org/sederim/nisan2677.html - _ftn119</w:t>
        </w:r>
      </w:hyperlink>
      <w:r w:rsidRPr="00722E57">
        <w:rPr>
          <w:rFonts w:ascii="Skolar Cyrillic" w:eastAsia="Times New Roman" w:hAnsi="Skolar Cyrillic" w:cs="Times New Roman"/>
          <w:b/>
          <w:bCs/>
          <w:color w:val="000000"/>
          <w:sz w:val="27"/>
          <w:szCs w:val="27"/>
        </w:rPr>
        <w:t> </w:t>
      </w:r>
      <w:r w:rsidRPr="00722E57">
        <w:rPr>
          <w:rFonts w:ascii="Skolar Cyrillic" w:eastAsia="Times New Roman" w:hAnsi="Skolar Cyrillic" w:cs="Times New Roman"/>
          <w:color w:val="000000"/>
          <w:sz w:val="27"/>
          <w:szCs w:val="27"/>
        </w:rPr>
        <w:t>(soul – Neshamah)</w:t>
      </w:r>
      <w:r w:rsidRPr="00722E57">
        <w:rPr>
          <w:rFonts w:ascii="Skolar Cyrillic" w:eastAsia="Times New Roman" w:hAnsi="Skolar Cyrillic" w:cs="Times New Roman"/>
          <w:b/>
          <w:bCs/>
          <w:color w:val="000000"/>
          <w:sz w:val="27"/>
          <w:szCs w:val="27"/>
        </w:rPr>
        <w:t>,</w:t>
      </w:r>
      <w:r w:rsidRPr="00722E57">
        <w:rPr>
          <w:rFonts w:ascii="Skolar Cyrillic" w:eastAsia="Times New Roman" w:hAnsi="Skolar Cyrillic" w:cs="Times New Roman"/>
          <w:color w:val="000000"/>
          <w:sz w:val="27"/>
          <w:szCs w:val="27"/>
        </w:rPr>
        <w:t> </w:t>
      </w:r>
      <w:r w:rsidRPr="00722E57">
        <w:rPr>
          <w:rFonts w:ascii="Skolar Cyrillic" w:eastAsia="Times New Roman" w:hAnsi="Skolar Cyrillic" w:cs="Times New Roman"/>
          <w:b/>
          <w:bCs/>
          <w:color w:val="000000"/>
          <w:sz w:val="27"/>
          <w:szCs w:val="27"/>
        </w:rPr>
        <w:t>so that Messiah may take up residence in your hearts through</w:t>
      </w:r>
      <w:r w:rsidRPr="00722E57">
        <w:rPr>
          <w:rFonts w:ascii="Skolar Cyrillic" w:eastAsia="Times New Roman" w:hAnsi="Skolar Cyrillic" w:cs="Times New Roman"/>
          <w:color w:val="000000"/>
          <w:sz w:val="27"/>
          <w:szCs w:val="27"/>
        </w:rPr>
        <w:t> (your)</w:t>
      </w:r>
      <w:r w:rsidRPr="00722E57">
        <w:rPr>
          <w:rFonts w:ascii="Skolar Cyrillic" w:eastAsia="Times New Roman" w:hAnsi="Skolar Cyrillic" w:cs="Times New Roman"/>
          <w:b/>
          <w:bCs/>
          <w:color w:val="000000"/>
          <w:sz w:val="27"/>
          <w:szCs w:val="27"/>
        </w:rPr>
        <w:t> faithful obedience; </w:t>
      </w:r>
      <w:r w:rsidRPr="00722E57">
        <w:rPr>
          <w:rFonts w:ascii="Skolar Cyrillic" w:eastAsia="Times New Roman" w:hAnsi="Skolar Cyrillic" w:cs="Times New Roman"/>
          <w:color w:val="000000"/>
          <w:sz w:val="27"/>
          <w:szCs w:val="27"/>
        </w:rPr>
        <w:t>and</w:t>
      </w:r>
      <w:r w:rsidRPr="00722E57">
        <w:rPr>
          <w:rFonts w:ascii="Skolar Cyrillic" w:eastAsia="Times New Roman" w:hAnsi="Skolar Cyrillic" w:cs="Times New Roman"/>
          <w:i/>
          <w:iCs/>
          <w:color w:val="000000"/>
          <w:sz w:val="27"/>
          <w:szCs w:val="27"/>
        </w:rPr>
        <w:t> </w:t>
      </w:r>
      <w:r w:rsidRPr="00722E57">
        <w:rPr>
          <w:rFonts w:ascii="Skolar Cyrillic" w:eastAsia="Times New Roman" w:hAnsi="Skolar Cyrillic" w:cs="Times New Roman"/>
          <w:color w:val="000000"/>
          <w:sz w:val="27"/>
          <w:szCs w:val="27"/>
        </w:rPr>
        <w:t>that you</w:t>
      </w:r>
      <w:r w:rsidRPr="00722E57">
        <w:rPr>
          <w:rFonts w:ascii="Skolar Cyrillic" w:eastAsia="Times New Roman" w:hAnsi="Skolar Cyrillic" w:cs="Times New Roman"/>
          <w:b/>
          <w:bCs/>
          <w:color w:val="000000"/>
          <w:sz w:val="27"/>
          <w:szCs w:val="27"/>
        </w:rPr>
        <w:t>, being firmly rooted</w:t>
      </w:r>
      <w:r w:rsidR="00211A9C">
        <w:rPr>
          <w:rStyle w:val="FootnoteReference"/>
          <w:rFonts w:eastAsia="Times New Roman" w:cs="Times New Roman"/>
          <w:b/>
          <w:bCs/>
          <w:color w:val="000000"/>
          <w:szCs w:val="27"/>
        </w:rPr>
        <w:footnoteReference w:id="78"/>
      </w:r>
      <w:hyperlink r:id="rId21" w:anchor="_ftn120" w:history="1">
        <w:r w:rsidR="00591B29" w:rsidRPr="00591B29">
          <w:rPr>
            <w:rStyle w:val="Hyperlink"/>
          </w:rPr>
          <w:t>http://betemunah.org/sederim/nisan2677.html - _ftn120</w:t>
        </w:r>
      </w:hyperlink>
      <w:r w:rsidRPr="00722E57">
        <w:rPr>
          <w:rFonts w:ascii="Skolar Cyrillic" w:eastAsia="Times New Roman" w:hAnsi="Skolar Cyrillic" w:cs="Times New Roman"/>
          <w:b/>
          <w:bCs/>
          <w:color w:val="000000"/>
          <w:sz w:val="27"/>
          <w:szCs w:val="27"/>
        </w:rPr>
        <w:t> in loving compassion, may have the strength</w:t>
      </w:r>
      <w:r w:rsidR="00250179">
        <w:rPr>
          <w:rStyle w:val="FootnoteReference"/>
          <w:rFonts w:eastAsia="Times New Roman" w:cs="Times New Roman"/>
          <w:b/>
          <w:bCs/>
          <w:color w:val="000000"/>
          <w:szCs w:val="27"/>
        </w:rPr>
        <w:footnoteReference w:id="79"/>
      </w:r>
      <w:r w:rsidRPr="00722E57">
        <w:rPr>
          <w:rFonts w:ascii="Skolar Cyrillic" w:eastAsia="Times New Roman" w:hAnsi="Skolar Cyrillic" w:cs="Times New Roman"/>
          <w:b/>
          <w:bCs/>
          <w:color w:val="000000"/>
          <w:sz w:val="27"/>
          <w:szCs w:val="27"/>
        </w:rPr>
        <w:t> to comprehend,</w:t>
      </w:r>
      <w:r w:rsidR="00CF20C2">
        <w:rPr>
          <w:rStyle w:val="FootnoteReference"/>
          <w:rFonts w:eastAsia="Times New Roman" w:cs="Times New Roman"/>
          <w:b/>
          <w:bCs/>
          <w:color w:val="000000"/>
          <w:szCs w:val="27"/>
        </w:rPr>
        <w:footnoteReference w:id="80"/>
      </w:r>
      <w:r w:rsidRPr="00722E57">
        <w:rPr>
          <w:rFonts w:ascii="Skolar Cyrillic" w:eastAsia="Times New Roman" w:hAnsi="Skolar Cyrillic" w:cs="Times New Roman"/>
          <w:b/>
          <w:bCs/>
          <w:color w:val="000000"/>
          <w:sz w:val="27"/>
          <w:szCs w:val="27"/>
        </w:rPr>
        <w:t> with all the Tsadiqim what is the breadth and length and height and depth,</w:t>
      </w:r>
      <w:r w:rsidR="00EF6BB2">
        <w:rPr>
          <w:rStyle w:val="FootnoteReference"/>
          <w:rFonts w:eastAsia="Times New Roman" w:cs="Times New Roman"/>
          <w:b/>
          <w:bCs/>
          <w:color w:val="000000"/>
          <w:szCs w:val="27"/>
        </w:rPr>
        <w:footnoteReference w:id="81"/>
      </w:r>
      <w:r w:rsidRPr="00722E57">
        <w:rPr>
          <w:rFonts w:ascii="Skolar Cyrillic" w:eastAsia="Times New Roman" w:hAnsi="Skolar Cyrillic" w:cs="Times New Roman"/>
          <w:b/>
          <w:bCs/>
          <w:color w:val="000000"/>
          <w:sz w:val="27"/>
          <w:szCs w:val="27"/>
          <w:vertAlign w:val="superscript"/>
        </w:rPr>
        <w:t> </w:t>
      </w:r>
      <w:r w:rsidRPr="00722E57">
        <w:rPr>
          <w:rFonts w:ascii="Skolar Cyrillic" w:eastAsia="Times New Roman" w:hAnsi="Skolar Cyrillic" w:cs="Times New Roman"/>
          <w:b/>
          <w:bCs/>
          <w:color w:val="000000"/>
          <w:sz w:val="27"/>
          <w:szCs w:val="27"/>
        </w:rPr>
        <w:t>and to know the loving  compassion of Messiah, which exceeds knowledge </w:t>
      </w:r>
      <w:r w:rsidRPr="00722E57">
        <w:rPr>
          <w:rFonts w:ascii="Skolar Cyrillic" w:eastAsia="Times New Roman" w:hAnsi="Skolar Cyrillic" w:cs="Times New Roman"/>
          <w:color w:val="000000"/>
          <w:sz w:val="27"/>
          <w:szCs w:val="27"/>
        </w:rPr>
        <w:t>(Da’at)</w:t>
      </w:r>
      <w:r w:rsidRPr="00722E57">
        <w:rPr>
          <w:rFonts w:ascii="Skolar Cyrillic" w:eastAsia="Times New Roman" w:hAnsi="Skolar Cyrillic" w:cs="Times New Roman"/>
          <w:b/>
          <w:bCs/>
          <w:color w:val="000000"/>
          <w:sz w:val="27"/>
          <w:szCs w:val="27"/>
        </w:rPr>
        <w:t>, that you may attain fullness of maturity </w:t>
      </w:r>
      <w:r w:rsidRPr="00722E57">
        <w:rPr>
          <w:rFonts w:ascii="Skolar Cyrillic" w:eastAsia="Times New Roman" w:hAnsi="Skolar Cyrillic" w:cs="Times New Roman"/>
          <w:color w:val="000000"/>
          <w:sz w:val="27"/>
          <w:szCs w:val="27"/>
        </w:rPr>
        <w:t>(perfection)</w:t>
      </w:r>
      <w:r w:rsidRPr="00722E57">
        <w:rPr>
          <w:rFonts w:ascii="Skolar Cyrillic" w:eastAsia="Times New Roman" w:hAnsi="Skolar Cyrillic" w:cs="Times New Roman"/>
          <w:b/>
          <w:bCs/>
          <w:color w:val="000000"/>
          <w:sz w:val="27"/>
          <w:szCs w:val="27"/>
        </w:rPr>
        <w:t> in God.</w:t>
      </w:r>
      <w:r w:rsidR="00934BDF">
        <w:rPr>
          <w:rStyle w:val="FootnoteReference"/>
          <w:rFonts w:eastAsia="Times New Roman" w:cs="Times New Roman"/>
          <w:b/>
          <w:bCs/>
          <w:color w:val="000000"/>
          <w:szCs w:val="27"/>
        </w:rPr>
        <w:footnoteReference w:id="82"/>
      </w:r>
      <w:r w:rsidR="00934BDF" w:rsidRPr="00722E57">
        <w:rPr>
          <w:rFonts w:ascii="Times New Roman" w:eastAsia="Times New Roman" w:hAnsi="Times New Roman" w:cs="Times New Roman"/>
          <w:color w:val="000000"/>
          <w:sz w:val="27"/>
          <w:szCs w:val="27"/>
        </w:rPr>
        <w:t xml:space="preserve"> </w:t>
      </w:r>
    </w:p>
    <w:p w14:paraId="3F9B87B2" w14:textId="77777777" w:rsidR="00BB1FC6" w:rsidRDefault="00BB1FC6" w:rsidP="00BB1FC6">
      <w:pPr>
        <w:rPr>
          <w:rFonts w:eastAsia="Times New Roman" w:cs="Calibri"/>
          <w:color w:val="000000"/>
        </w:rPr>
      </w:pPr>
      <w:r w:rsidRPr="00722E57">
        <w:rPr>
          <w:rFonts w:eastAsia="Times New Roman" w:cs="Calibri"/>
          <w:color w:val="000000"/>
        </w:rPr>
        <w:t> </w:t>
      </w:r>
    </w:p>
    <w:p w14:paraId="4A8D64B8" w14:textId="77777777" w:rsidR="00C36509" w:rsidRDefault="00C36509" w:rsidP="00C36509">
      <w:pPr>
        <w:contextualSpacing/>
        <w:rPr>
          <w:rFonts w:ascii="Cambria" w:eastAsia="Times New Roman" w:hAnsi="Cambria" w:cs="Times New Roman"/>
          <w:b/>
          <w:bCs/>
          <w:color w:val="000000"/>
          <w:sz w:val="28"/>
          <w:szCs w:val="28"/>
          <w:lang w:val="en-AU"/>
        </w:rPr>
      </w:pPr>
    </w:p>
    <w:bookmarkEnd w:id="8"/>
    <w:p w14:paraId="2F15A202" w14:textId="77777777" w:rsidR="00086A2E" w:rsidRPr="004C3CE9" w:rsidRDefault="00086A2E" w:rsidP="00086A2E">
      <w:pPr>
        <w:jc w:val="both"/>
        <w:rPr>
          <w:rFonts w:ascii="Times New Roman" w:hAnsi="Times New Roman" w:cs="Times New Roman"/>
          <w:lang w:val="en-AU" w:bidi="ar-SA"/>
        </w:rPr>
      </w:pPr>
      <w:r w:rsidRPr="004C3CE9">
        <w:rPr>
          <w:rFonts w:ascii="Times New Roman" w:hAnsi="Times New Roman" w:cs="Times New Roman"/>
          <w:noProof/>
        </w:rPr>
        <w:drawing>
          <wp:inline distT="0" distB="0" distL="0" distR="0" wp14:anchorId="2F911E74" wp14:editId="6D4A232D">
            <wp:extent cx="6484620" cy="335280"/>
            <wp:effectExtent l="0" t="0" r="0" b="0"/>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84620" cy="335280"/>
                    </a:xfrm>
                    <a:prstGeom prst="rect">
                      <a:avLst/>
                    </a:prstGeom>
                    <a:noFill/>
                    <a:ln>
                      <a:noFill/>
                    </a:ln>
                  </pic:spPr>
                </pic:pic>
              </a:graphicData>
            </a:graphic>
          </wp:inline>
        </w:drawing>
      </w:r>
    </w:p>
    <w:p w14:paraId="6BF4F613" w14:textId="77777777" w:rsidR="00086A2E" w:rsidRPr="004C3CE9" w:rsidRDefault="00086A2E" w:rsidP="00086A2E">
      <w:pPr>
        <w:jc w:val="both"/>
        <w:rPr>
          <w:rFonts w:ascii="Times New Roman" w:hAnsi="Times New Roman" w:cs="Times New Roman"/>
          <w:lang w:val="en-AU" w:bidi="ar-SA"/>
        </w:rPr>
      </w:pPr>
    </w:p>
    <w:p w14:paraId="71BDA274" w14:textId="6A4A15A1" w:rsidR="00C36509" w:rsidRPr="00704FB9" w:rsidRDefault="00375DC0" w:rsidP="00704FB9">
      <w:pPr>
        <w:pStyle w:val="Heading6"/>
        <w:rPr>
          <w:sz w:val="28"/>
          <w:szCs w:val="28"/>
        </w:rPr>
      </w:pPr>
      <w:r w:rsidRPr="00704FB9">
        <w:t>Sunday</w:t>
      </w:r>
      <w:r w:rsidR="00C36509" w:rsidRPr="00704FB9">
        <w:t xml:space="preserve"> Evening April 2</w:t>
      </w:r>
      <w:r w:rsidR="00204445">
        <w:t>6</w:t>
      </w:r>
      <w:r w:rsidR="00C36509" w:rsidRPr="00704FB9">
        <w:t>, 20</w:t>
      </w:r>
      <w:r w:rsidRPr="00704FB9">
        <w:t>20</w:t>
      </w:r>
    </w:p>
    <w:p w14:paraId="3F4449C2" w14:textId="4A62FCBB" w:rsidR="00C36509" w:rsidRPr="00722E57" w:rsidRDefault="00C36509" w:rsidP="00C36509">
      <w:pPr>
        <w:pStyle w:val="Heading2"/>
      </w:pPr>
      <w:r w:rsidRPr="00722E57">
        <w:rPr>
          <w:lang w:val="en-AU"/>
        </w:rPr>
        <w:t>Evening Counting of the Omer Day 1</w:t>
      </w:r>
      <w:r w:rsidR="00204445">
        <w:rPr>
          <w:lang w:val="en-AU"/>
        </w:rPr>
        <w:t>8</w:t>
      </w:r>
    </w:p>
    <w:p w14:paraId="39CE7F8D" w14:textId="77777777" w:rsidR="00C36509" w:rsidRPr="00722E57" w:rsidRDefault="00C36509" w:rsidP="00C36509">
      <w:pPr>
        <w:spacing w:before="100" w:beforeAutospacing="1"/>
        <w:rPr>
          <w:rFonts w:ascii="Times New Roman" w:eastAsia="Times New Roman" w:hAnsi="Times New Roman" w:cs="Times New Roman"/>
          <w:color w:val="000000"/>
          <w:sz w:val="27"/>
          <w:szCs w:val="27"/>
        </w:rPr>
      </w:pPr>
      <w:r w:rsidRPr="00722E57">
        <w:rPr>
          <w:rFonts w:ascii="Skolar Cyrillic" w:eastAsia="Times New Roman" w:hAnsi="Skolar Cyrillic" w:cs="Times New Roman"/>
          <w:b/>
          <w:bCs/>
          <w:color w:val="000000"/>
          <w:sz w:val="27"/>
          <w:szCs w:val="27"/>
          <w:lang w:val="en-AU"/>
        </w:rPr>
        <w:t>Then read the following:</w:t>
      </w:r>
    </w:p>
    <w:p w14:paraId="3BD554E3" w14:textId="77777777" w:rsidR="00C36509" w:rsidRDefault="00C36509" w:rsidP="00C36509">
      <w:pPr>
        <w:contextualSpacing/>
        <w:rPr>
          <w:rFonts w:ascii="Skolar Cyrillic" w:hAnsi="Skolar Cyrillic"/>
          <w:b/>
          <w:lang w:val="en-AU" w:bidi="ar-SA"/>
        </w:rPr>
      </w:pPr>
      <w:bookmarkStart w:id="9" w:name="_Hlk7615858"/>
    </w:p>
    <w:p w14:paraId="19593962" w14:textId="65A848DC" w:rsidR="00C36509" w:rsidRDefault="00C36509" w:rsidP="00C20796">
      <w:pPr>
        <w:rPr>
          <w:rFonts w:ascii="Times New Roman" w:eastAsia="Times New Roman" w:hAnsi="Times New Roman" w:cs="Times New Roman"/>
          <w:b/>
          <w:bCs/>
          <w:color w:val="000000"/>
          <w:lang w:val="en-AU"/>
        </w:rPr>
      </w:pPr>
      <w:r>
        <w:rPr>
          <w:rFonts w:ascii="Times New Roman" w:eastAsia="Times New Roman" w:hAnsi="Times New Roman" w:cs="Times New Roman"/>
          <w:b/>
          <w:bCs/>
          <w:color w:val="000000"/>
          <w:lang w:val="en-AU"/>
        </w:rPr>
        <w:t>Today is eighteen days of the Omer which are two weeks and four days.</w:t>
      </w:r>
    </w:p>
    <w:p w14:paraId="3B7D3653" w14:textId="77777777" w:rsidR="0016669D" w:rsidRPr="00D7234B" w:rsidRDefault="0016669D" w:rsidP="0016669D">
      <w:pPr>
        <w:contextualSpacing/>
        <w:rPr>
          <w:rFonts w:ascii="Skolar Cyrillic" w:hAnsi="Skolar Cyrillic"/>
          <w:b/>
          <w:lang w:val="en-AU" w:bidi="ar-SA"/>
        </w:rPr>
      </w:pPr>
      <w:r w:rsidRPr="00D7234B">
        <w:rPr>
          <w:rFonts w:ascii="Skolar Cyrillic" w:hAnsi="Skolar Cyrillic"/>
          <w:b/>
          <w:lang w:val="en-AU" w:bidi="ar-SA"/>
        </w:rPr>
        <w:t>Evening Counting of the Omer Day 1</w:t>
      </w:r>
      <w:r>
        <w:rPr>
          <w:rFonts w:ascii="Skolar Cyrillic" w:hAnsi="Skolar Cyrillic"/>
          <w:b/>
          <w:lang w:val="en-AU" w:bidi="ar-SA"/>
        </w:rPr>
        <w:t>8</w:t>
      </w:r>
    </w:p>
    <w:p w14:paraId="4D99D1AA" w14:textId="77777777" w:rsidR="0016669D" w:rsidRDefault="0016669D" w:rsidP="0016669D">
      <w:pPr>
        <w:contextualSpacing/>
        <w:rPr>
          <w:rFonts w:ascii="Skolar Cyrillic" w:hAnsi="Skolar Cyrillic"/>
          <w:b/>
          <w:lang w:val="en-AU" w:bidi="ar-SA"/>
        </w:rPr>
      </w:pPr>
    </w:p>
    <w:p w14:paraId="24BE7B91" w14:textId="77777777" w:rsidR="0016669D" w:rsidRDefault="0016669D" w:rsidP="0016669D">
      <w:pPr>
        <w:rPr>
          <w:rFonts w:ascii="Times New Roman" w:eastAsia="Times New Roman" w:hAnsi="Times New Roman" w:cs="Times New Roman"/>
          <w:b/>
          <w:bCs/>
          <w:color w:val="000000"/>
          <w:lang w:val="en-AU"/>
        </w:rPr>
      </w:pPr>
      <w:r>
        <w:rPr>
          <w:rFonts w:ascii="Times New Roman" w:eastAsia="Times New Roman" w:hAnsi="Times New Roman" w:cs="Times New Roman"/>
          <w:b/>
          <w:bCs/>
          <w:color w:val="000000"/>
          <w:lang w:val="en-AU"/>
        </w:rPr>
        <w:t>The Merciful One, may He return the service of the Temple to its place, speedily in our days, Amen!</w:t>
      </w:r>
    </w:p>
    <w:p w14:paraId="3A9725C5" w14:textId="77777777" w:rsidR="0016669D" w:rsidRDefault="0016669D" w:rsidP="0016669D">
      <w:pPr>
        <w:contextualSpacing/>
        <w:rPr>
          <w:rFonts w:ascii="Skolar Cyrillic" w:hAnsi="Skolar Cyrillic"/>
          <w:b/>
          <w:lang w:val="en-AU" w:bidi="ar-SA"/>
        </w:rPr>
      </w:pPr>
    </w:p>
    <w:p w14:paraId="5390DAF8" w14:textId="77777777" w:rsidR="0016669D" w:rsidRPr="00D7234B" w:rsidRDefault="0016669D" w:rsidP="0016669D">
      <w:pPr>
        <w:contextualSpacing/>
        <w:rPr>
          <w:rFonts w:ascii="Skolar Cyrillic" w:hAnsi="Skolar Cyrillic"/>
          <w:b/>
          <w:lang w:val="en-AU" w:bidi="ar-SA"/>
        </w:rPr>
      </w:pPr>
      <w:r w:rsidRPr="00D7234B">
        <w:rPr>
          <w:rFonts w:ascii="Skolar Cyrillic" w:hAnsi="Skolar Cyrillic"/>
          <w:b/>
          <w:lang w:val="en-AU" w:bidi="ar-SA"/>
        </w:rPr>
        <w:t>Then read the following:</w:t>
      </w:r>
    </w:p>
    <w:p w14:paraId="772D4537" w14:textId="77777777" w:rsidR="0016669D" w:rsidRDefault="0016669D" w:rsidP="0016669D">
      <w:pPr>
        <w:rPr>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762"/>
        <w:gridCol w:w="736"/>
        <w:gridCol w:w="1170"/>
        <w:gridCol w:w="3424"/>
      </w:tblGrid>
      <w:tr w:rsidR="0016669D" w:rsidRPr="0081134B" w14:paraId="26054AD6" w14:textId="77777777" w:rsidTr="00687BC1">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1EC5491E" w14:textId="77777777" w:rsidR="0016669D" w:rsidRPr="0081134B" w:rsidRDefault="0016669D" w:rsidP="00687BC1">
            <w:pPr>
              <w:contextualSpacing/>
              <w:rPr>
                <w:rFonts w:ascii="Skolar Cyrillic" w:eastAsia="Book Antiqua" w:hAnsi="Skolar Cyrillic"/>
                <w:b/>
                <w:lang w:val="en-AU" w:bidi="ar-SA"/>
              </w:rPr>
            </w:pPr>
            <w:r w:rsidRPr="0081134B">
              <w:rPr>
                <w:rFonts w:ascii="Skolar Cyrillic" w:eastAsia="Book Antiqua" w:hAnsi="Skolar Cyrillic"/>
                <w:b/>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1192BA60" w14:textId="77777777" w:rsidR="0016669D" w:rsidRPr="0081134B" w:rsidRDefault="0016669D" w:rsidP="00687BC1">
            <w:pPr>
              <w:contextualSpacing/>
              <w:rPr>
                <w:rFonts w:ascii="Skolar Cyrillic" w:eastAsia="Book Antiqua" w:hAnsi="Skolar Cyrillic"/>
                <w:b/>
                <w:lang w:val="en-AU" w:bidi="ar-SA"/>
              </w:rPr>
            </w:pPr>
            <w:r w:rsidRPr="0081134B">
              <w:rPr>
                <w:rFonts w:ascii="Skolar Cyrillic" w:eastAsia="Book Antiqua" w:hAnsi="Skolar Cyrillic"/>
                <w:b/>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4504AA60" w14:textId="77777777" w:rsidR="0016669D" w:rsidRPr="0081134B" w:rsidRDefault="0016669D" w:rsidP="00687BC1">
            <w:pPr>
              <w:contextualSpacing/>
              <w:rPr>
                <w:rFonts w:ascii="Skolar Cyrillic" w:eastAsia="Book Antiqua" w:hAnsi="Skolar Cyrillic"/>
                <w:b/>
                <w:lang w:val="en-AU" w:bidi="ar-SA"/>
              </w:rPr>
            </w:pPr>
            <w:r w:rsidRPr="0081134B">
              <w:rPr>
                <w:rFonts w:ascii="Skolar Cyrillic" w:eastAsia="Book Antiqua" w:hAnsi="Skolar Cyrillic"/>
                <w:b/>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5F08F2E0" w14:textId="77777777" w:rsidR="0016669D" w:rsidRPr="0081134B" w:rsidRDefault="0016669D" w:rsidP="00687BC1">
            <w:pPr>
              <w:contextualSpacing/>
              <w:rPr>
                <w:rFonts w:ascii="Skolar Cyrillic" w:eastAsia="Book Antiqua" w:hAnsi="Skolar Cyrillic"/>
                <w:b/>
                <w:lang w:val="en-AU" w:bidi="ar-SA"/>
              </w:rPr>
            </w:pPr>
            <w:r w:rsidRPr="0081134B">
              <w:rPr>
                <w:rFonts w:ascii="Skolar Cyrillic" w:eastAsia="Book Antiqua" w:hAnsi="Skolar Cyrillic"/>
                <w:b/>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755A5895" w14:textId="77777777" w:rsidR="0016669D" w:rsidRPr="0081134B" w:rsidRDefault="0016669D" w:rsidP="00687BC1">
            <w:pPr>
              <w:contextualSpacing/>
              <w:rPr>
                <w:rFonts w:ascii="Skolar Cyrillic" w:eastAsia="Book Antiqua" w:hAnsi="Skolar Cyrillic"/>
                <w:b/>
                <w:bCs/>
                <w:lang w:val="en-AU" w:bidi="ar-SA"/>
              </w:rPr>
            </w:pPr>
            <w:r w:rsidRPr="0081134B">
              <w:rPr>
                <w:rFonts w:ascii="Skolar Cyrillic" w:eastAsia="Book Antiqua" w:hAnsi="Skolar Cyrillic"/>
                <w:b/>
                <w:bCs/>
                <w:lang w:val="en-AU" w:bidi="ar-SA"/>
              </w:rPr>
              <w:t>Attributes</w:t>
            </w:r>
          </w:p>
        </w:tc>
      </w:tr>
      <w:tr w:rsidR="0016669D" w:rsidRPr="0081134B" w14:paraId="3F4CCC70" w14:textId="77777777" w:rsidTr="00687BC1">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3414AD37" w14:textId="77777777" w:rsidR="0016669D" w:rsidRPr="0081134B" w:rsidRDefault="0016669D" w:rsidP="00687BC1">
            <w:pPr>
              <w:contextualSpacing/>
              <w:rPr>
                <w:rFonts w:ascii="Skolar Cyrillic" w:eastAsia="Book Antiqua" w:hAnsi="Skolar Cyrillic"/>
                <w:iCs/>
                <w:lang w:bidi="ar-SA"/>
              </w:rPr>
            </w:pPr>
            <w:r w:rsidRPr="0081134B">
              <w:rPr>
                <w:rFonts w:ascii="Skolar Cyrillic" w:eastAsia="Book Antiqua" w:hAnsi="Skolar Cyrillic"/>
                <w:iCs/>
                <w:lang w:bidi="ar-SA"/>
              </w:rPr>
              <w:t>18</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1845D6AC" w14:textId="77777777" w:rsidR="0016669D" w:rsidRPr="0081134B" w:rsidRDefault="0016669D" w:rsidP="00687BC1">
            <w:pPr>
              <w:contextualSpacing/>
              <w:rPr>
                <w:rFonts w:ascii="Skolar Cyrillic" w:eastAsia="Book Antiqua" w:hAnsi="Skolar Cyrillic"/>
                <w:iCs/>
                <w:lang w:bidi="ar-SA"/>
              </w:rPr>
            </w:pPr>
            <w:r w:rsidRPr="0081134B">
              <w:rPr>
                <w:rFonts w:ascii="Skolar Cyrillic" w:eastAsia="Book Antiqua" w:hAnsi="Skolar Cyrillic"/>
                <w:iCs/>
                <w:lang w:bidi="ar-SA"/>
              </w:rPr>
              <w:t>Darshan/Parnas 1</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4A494718" w14:textId="77777777" w:rsidR="0016669D" w:rsidRPr="0081134B" w:rsidRDefault="0016669D" w:rsidP="00687BC1">
            <w:pPr>
              <w:contextualSpacing/>
              <w:rPr>
                <w:rFonts w:ascii="Skolar Cyrillic" w:eastAsia="Book Antiqua" w:hAnsi="Skolar Cyrillic"/>
                <w:iCs/>
                <w:lang w:bidi="ar-SA"/>
              </w:rPr>
            </w:pPr>
            <w:r w:rsidRPr="0081134B">
              <w:rPr>
                <w:rFonts w:ascii="Skolar Cyrillic" w:eastAsia="Book Antiqua" w:hAnsi="Skolar Cyrillic"/>
                <w:iCs/>
                <w:lang w:bidi="ar-SA"/>
              </w:rPr>
              <w:t>Iyar 3</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78394FE9" w14:textId="77777777" w:rsidR="0016669D" w:rsidRPr="0081134B" w:rsidRDefault="0016669D" w:rsidP="00687BC1">
            <w:pPr>
              <w:contextualSpacing/>
              <w:rPr>
                <w:rFonts w:ascii="Skolar Cyrillic" w:eastAsia="Book Antiqua" w:hAnsi="Skolar Cyrillic"/>
                <w:iCs/>
                <w:lang w:bidi="ar-SA"/>
              </w:rPr>
            </w:pPr>
            <w:r w:rsidRPr="0081134B">
              <w:rPr>
                <w:rFonts w:ascii="Skolar Cyrillic" w:eastAsia="Book Antiqua" w:hAnsi="Skolar Cyrillic"/>
                <w:iCs/>
                <w:lang w:bidi="ar-SA"/>
              </w:rPr>
              <w:t>3:20-21</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49BBA8F0" w14:textId="77777777" w:rsidR="0016669D" w:rsidRPr="0081134B" w:rsidRDefault="0016669D" w:rsidP="00687BC1">
            <w:pPr>
              <w:contextualSpacing/>
              <w:rPr>
                <w:rFonts w:ascii="Skolar Cyrillic" w:eastAsia="Book Antiqua" w:hAnsi="Skolar Cyrillic"/>
                <w:iCs/>
                <w:lang w:bidi="ar-SA"/>
              </w:rPr>
            </w:pPr>
            <w:r w:rsidRPr="0081134B">
              <w:rPr>
                <w:rFonts w:ascii="Skolar Cyrillic" w:eastAsia="Book Antiqua" w:hAnsi="Skolar Cyrillic"/>
                <w:iCs/>
                <w:lang w:bidi="ar-SA"/>
              </w:rPr>
              <w:t>Compassion united with Confidence</w:t>
            </w:r>
          </w:p>
        </w:tc>
      </w:tr>
    </w:tbl>
    <w:p w14:paraId="004BC8F2" w14:textId="77777777" w:rsidR="0016669D" w:rsidRPr="0081134B" w:rsidRDefault="0016669D" w:rsidP="0016669D">
      <w:pPr>
        <w:contextualSpacing/>
        <w:rPr>
          <w:rFonts w:ascii="Skolar Cyrillic" w:hAnsi="Skolar Cyrillic"/>
          <w:iCs/>
          <w:lang w:bidi="ar-SA"/>
        </w:rPr>
      </w:pPr>
    </w:p>
    <w:p w14:paraId="7668A0BC" w14:textId="77777777" w:rsidR="0016669D" w:rsidRPr="0081134B" w:rsidRDefault="0016669D" w:rsidP="0016669D">
      <w:pPr>
        <w:contextualSpacing/>
        <w:jc w:val="both"/>
        <w:rPr>
          <w:rFonts w:ascii="Skolar Cyrillic" w:hAnsi="Skolar Cyrillic"/>
          <w:iCs/>
          <w:lang w:bidi="ar-SA"/>
        </w:rPr>
      </w:pPr>
      <w:r w:rsidRPr="0081134B">
        <w:rPr>
          <w:rFonts w:ascii="Skolar Cyrillic" w:hAnsi="Skolar Cyrillic"/>
          <w:b/>
          <w:iCs/>
          <w:u w:val="single"/>
          <w:lang w:bidi="ar-SA"/>
        </w:rPr>
        <w:t>Ephesians 3:20-21</w:t>
      </w:r>
      <w:r w:rsidRPr="0081134B">
        <w:rPr>
          <w:rFonts w:ascii="Skolar Cyrillic" w:hAnsi="Skolar Cyrillic"/>
          <w:b/>
          <w:iCs/>
          <w:lang w:bidi="ar-SA"/>
        </w:rPr>
        <w:t xml:space="preserve"> Now to Him </w:t>
      </w:r>
      <w:r w:rsidRPr="0081134B">
        <w:rPr>
          <w:rFonts w:ascii="Skolar Cyrillic" w:hAnsi="Skolar Cyrillic"/>
          <w:iCs/>
          <w:lang w:bidi="ar-SA"/>
        </w:rPr>
        <w:t xml:space="preserve">(G-d) </w:t>
      </w:r>
      <w:r>
        <w:rPr>
          <w:rFonts w:ascii="Skolar Cyrillic" w:hAnsi="Skolar Cyrillic"/>
          <w:b/>
          <w:iCs/>
          <w:lang w:bidi="ar-SA"/>
        </w:rPr>
        <w:t>W</w:t>
      </w:r>
      <w:r w:rsidRPr="0081134B">
        <w:rPr>
          <w:rFonts w:ascii="Skolar Cyrillic" w:hAnsi="Skolar Cyrillic"/>
          <w:b/>
          <w:iCs/>
          <w:lang w:bidi="ar-SA"/>
        </w:rPr>
        <w:t>ho by his virtuous power can do inexhaustibly more than we can ask</w:t>
      </w:r>
      <w:r w:rsidRPr="0081134B">
        <w:rPr>
          <w:rFonts w:ascii="Skolar Cyrillic" w:hAnsi="Skolar Cyrillic"/>
          <w:b/>
          <w:iCs/>
          <w:vertAlign w:val="superscript"/>
          <w:lang w:bidi="ar-SA"/>
        </w:rPr>
        <w:footnoteReference w:id="83"/>
      </w:r>
      <w:r w:rsidRPr="0081134B">
        <w:rPr>
          <w:rFonts w:ascii="Skolar Cyrillic" w:hAnsi="Skolar Cyrillic"/>
          <w:b/>
          <w:iCs/>
          <w:lang w:bidi="ar-SA"/>
        </w:rPr>
        <w:t xml:space="preserve"> or think, according to the virtuous power working</w:t>
      </w:r>
      <w:r w:rsidRPr="0081134B">
        <w:rPr>
          <w:rFonts w:ascii="Skolar Cyrillic" w:hAnsi="Skolar Cyrillic"/>
          <w:b/>
          <w:iCs/>
          <w:vertAlign w:val="superscript"/>
          <w:lang w:bidi="ar-SA"/>
        </w:rPr>
        <w:footnoteReference w:id="84"/>
      </w:r>
      <w:r w:rsidRPr="0081134B">
        <w:rPr>
          <w:rFonts w:ascii="Skolar Cyrillic" w:hAnsi="Skolar Cyrillic"/>
          <w:b/>
          <w:iCs/>
          <w:lang w:bidi="ar-SA"/>
        </w:rPr>
        <w:t xml:space="preserve"> within us,</w:t>
      </w:r>
      <w:r w:rsidRPr="0081134B">
        <w:rPr>
          <w:rFonts w:ascii="Skolar Cyrillic" w:hAnsi="Skolar Cyrillic"/>
          <w:b/>
          <w:iCs/>
          <w:vertAlign w:val="superscript"/>
          <w:lang w:bidi="ar-SA"/>
        </w:rPr>
        <w:t xml:space="preserve"> </w:t>
      </w:r>
      <w:r w:rsidRPr="0081134B">
        <w:rPr>
          <w:rFonts w:ascii="Skolar Cyrillic" w:hAnsi="Skolar Cyrillic"/>
          <w:b/>
          <w:iCs/>
          <w:lang w:bidi="ar-SA"/>
        </w:rPr>
        <w:t xml:space="preserve">to Him </w:t>
      </w:r>
      <w:r w:rsidRPr="0081134B">
        <w:rPr>
          <w:rFonts w:ascii="Skolar Cyrillic" w:hAnsi="Skolar Cyrillic"/>
          <w:iCs/>
          <w:lang w:bidi="ar-SA"/>
        </w:rPr>
        <w:t>(G-d)</w:t>
      </w:r>
      <w:r w:rsidRPr="0081134B">
        <w:rPr>
          <w:rFonts w:ascii="Skolar Cyrillic" w:hAnsi="Skolar Cyrillic"/>
          <w:b/>
          <w:iCs/>
          <w:lang w:bidi="ar-SA"/>
        </w:rPr>
        <w:t xml:space="preserve"> be glory</w:t>
      </w:r>
      <w:r w:rsidRPr="0081134B">
        <w:rPr>
          <w:rFonts w:ascii="Skolar Cyrillic" w:hAnsi="Skolar Cyrillic"/>
          <w:b/>
          <w:iCs/>
          <w:vertAlign w:val="superscript"/>
          <w:lang w:bidi="ar-SA"/>
        </w:rPr>
        <w:footnoteReference w:id="85"/>
      </w:r>
      <w:r w:rsidRPr="0081134B">
        <w:rPr>
          <w:rFonts w:ascii="Skolar Cyrillic" w:hAnsi="Skolar Cyrillic"/>
          <w:b/>
          <w:iCs/>
          <w:lang w:bidi="ar-SA"/>
        </w:rPr>
        <w:t xml:space="preserve"> in the Congregation and in Yeshua HaMashiach throughout every generation, forever and ever. Amen.</w:t>
      </w:r>
    </w:p>
    <w:p w14:paraId="7E3A9CD7" w14:textId="4E3FEB67" w:rsidR="00C92644" w:rsidRPr="004C3CE9" w:rsidRDefault="00C92644" w:rsidP="00B83289">
      <w:pPr>
        <w:keepNext/>
        <w:jc w:val="both"/>
        <w:rPr>
          <w:rFonts w:ascii="Times New Roman" w:hAnsi="Times New Roman" w:cs="Times New Roman"/>
          <w:lang w:val="en-AU" w:bidi="ar-SA"/>
        </w:rPr>
      </w:pPr>
      <w:bookmarkStart w:id="10" w:name="_Hlk7616027"/>
      <w:bookmarkEnd w:id="9"/>
      <w:r>
        <w:rPr>
          <w:rFonts w:ascii="Times New Roman" w:hAnsi="Times New Roman" w:cs="Times New Roman"/>
          <w:noProof/>
        </w:rPr>
        <w:drawing>
          <wp:inline distT="0" distB="0" distL="0" distR="0" wp14:anchorId="17D03736" wp14:editId="340F691A">
            <wp:extent cx="6486525" cy="3333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86525" cy="333375"/>
                    </a:xfrm>
                    <a:prstGeom prst="rect">
                      <a:avLst/>
                    </a:prstGeom>
                    <a:noFill/>
                    <a:ln>
                      <a:noFill/>
                    </a:ln>
                  </pic:spPr>
                </pic:pic>
              </a:graphicData>
            </a:graphic>
          </wp:inline>
        </w:drawing>
      </w:r>
    </w:p>
    <w:p w14:paraId="299FE86E" w14:textId="77777777" w:rsidR="00C92644" w:rsidRPr="004C3CE9" w:rsidRDefault="00C92644" w:rsidP="00B83289">
      <w:pPr>
        <w:keepNext/>
        <w:jc w:val="both"/>
        <w:rPr>
          <w:rFonts w:ascii="Times New Roman" w:hAnsi="Times New Roman" w:cs="Times New Roman"/>
          <w:lang w:val="en-AU" w:bidi="ar-SA"/>
        </w:rPr>
      </w:pPr>
    </w:p>
    <w:p w14:paraId="76A49568" w14:textId="05FC60E2" w:rsidR="00C92644" w:rsidRPr="004C3CE9" w:rsidRDefault="00003C8F" w:rsidP="00B83289">
      <w:pPr>
        <w:pStyle w:val="Heading3"/>
      </w:pPr>
      <w:r>
        <w:t>Mon</w:t>
      </w:r>
      <w:r w:rsidR="00C92644" w:rsidRPr="004C3CE9">
        <w:t>day Evening</w:t>
      </w:r>
      <w:r>
        <w:t xml:space="preserve"> April 27, 2020</w:t>
      </w:r>
    </w:p>
    <w:p w14:paraId="2304A1A2" w14:textId="77777777" w:rsidR="00C92644" w:rsidRPr="004C3CE9" w:rsidRDefault="00C92644" w:rsidP="00B83289">
      <w:pPr>
        <w:pStyle w:val="Heading3"/>
        <w:rPr>
          <w:rFonts w:ascii="Times New Roman" w:hAnsi="Times New Roman"/>
        </w:rPr>
      </w:pPr>
      <w:r w:rsidRPr="004C3CE9">
        <w:t>Evening:</w:t>
      </w:r>
      <w:r w:rsidRPr="004C3CE9">
        <w:rPr>
          <w:rFonts w:ascii="Times New Roman" w:hAnsi="Times New Roman"/>
        </w:rPr>
        <w:t xml:space="preserve"> Counting of the Omer Day 1</w:t>
      </w:r>
      <w:r>
        <w:rPr>
          <w:rFonts w:ascii="Times New Roman" w:hAnsi="Times New Roman"/>
        </w:rPr>
        <w:t>9</w:t>
      </w:r>
    </w:p>
    <w:p w14:paraId="03B9783B" w14:textId="77777777" w:rsidR="00C92644" w:rsidRDefault="00C92644" w:rsidP="00C92644">
      <w:pPr>
        <w:keepNext/>
        <w:widowControl w:val="0"/>
        <w:contextualSpacing/>
        <w:rPr>
          <w:rFonts w:ascii="Cambria" w:eastAsia="Times New Roman" w:hAnsi="Cambria" w:cs="Times New Roman"/>
          <w:b/>
          <w:bCs/>
          <w:color w:val="000000"/>
          <w:sz w:val="28"/>
          <w:szCs w:val="28"/>
          <w:lang w:val="en-AU"/>
        </w:rPr>
      </w:pPr>
    </w:p>
    <w:p w14:paraId="5752B8CE" w14:textId="77777777" w:rsidR="00C92644" w:rsidRDefault="00C92644" w:rsidP="00C92644">
      <w:pPr>
        <w:keepNext/>
        <w:widowControl w:val="0"/>
        <w:rPr>
          <w:rFonts w:ascii="Times New Roman" w:eastAsia="Times New Roman" w:hAnsi="Times New Roman" w:cs="Times New Roman"/>
          <w:b/>
          <w:bCs/>
          <w:color w:val="000000"/>
          <w:lang w:val="en-AU"/>
        </w:rPr>
      </w:pPr>
      <w:r>
        <w:rPr>
          <w:rFonts w:ascii="Times New Roman" w:eastAsia="Times New Roman" w:hAnsi="Times New Roman" w:cs="Times New Roman"/>
          <w:b/>
          <w:bCs/>
          <w:color w:val="000000"/>
          <w:lang w:val="en-AU"/>
        </w:rPr>
        <w:t>Today is nineteen days of the Omer which are two weeks and five days.</w:t>
      </w:r>
    </w:p>
    <w:p w14:paraId="1B88AE6D" w14:textId="77777777" w:rsidR="00C92644" w:rsidRDefault="00C92644" w:rsidP="00C92644">
      <w:pPr>
        <w:keepNext/>
        <w:widowControl w:val="0"/>
        <w:rPr>
          <w:rFonts w:ascii="Times New Roman" w:eastAsia="Times New Roman" w:hAnsi="Times New Roman" w:cs="Times New Roman"/>
          <w:b/>
          <w:bCs/>
          <w:color w:val="000000"/>
          <w:lang w:val="en-AU"/>
        </w:rPr>
      </w:pPr>
    </w:p>
    <w:p w14:paraId="65983B2D" w14:textId="77777777" w:rsidR="00C92644" w:rsidRDefault="00C92644" w:rsidP="00C92644">
      <w:pPr>
        <w:keepNext/>
        <w:widowControl w:val="0"/>
        <w:rPr>
          <w:rFonts w:ascii="Times New Roman" w:eastAsia="Times New Roman" w:hAnsi="Times New Roman" w:cs="Times New Roman"/>
          <w:b/>
          <w:bCs/>
          <w:color w:val="000000"/>
          <w:lang w:val="en-AU"/>
        </w:rPr>
      </w:pPr>
      <w:r>
        <w:rPr>
          <w:rFonts w:ascii="Times New Roman" w:eastAsia="Times New Roman" w:hAnsi="Times New Roman" w:cs="Times New Roman"/>
          <w:b/>
          <w:bCs/>
          <w:color w:val="000000"/>
          <w:lang w:val="en-AU"/>
        </w:rPr>
        <w:t>The Merciful One, may He return the service of the Temple to its place, speedily in our days, Amen!</w:t>
      </w:r>
    </w:p>
    <w:p w14:paraId="1C23144D" w14:textId="77777777" w:rsidR="00C92644" w:rsidRDefault="00C92644" w:rsidP="00C92644">
      <w:pPr>
        <w:keepNext/>
        <w:widowControl w:val="0"/>
        <w:contextualSpacing/>
        <w:rPr>
          <w:rFonts w:ascii="Skolar Cyrillic" w:hAnsi="Skolar Cyrillic"/>
          <w:b/>
          <w:lang w:val="en-AU" w:bidi="ar-SA"/>
        </w:rPr>
      </w:pPr>
    </w:p>
    <w:p w14:paraId="08CE977B" w14:textId="77777777" w:rsidR="00C92644" w:rsidRPr="00D7234B" w:rsidRDefault="00C92644" w:rsidP="00C92644">
      <w:pPr>
        <w:keepNext/>
        <w:widowControl w:val="0"/>
        <w:contextualSpacing/>
        <w:rPr>
          <w:rFonts w:ascii="Skolar Cyrillic" w:hAnsi="Skolar Cyrillic"/>
          <w:b/>
          <w:lang w:val="en-AU" w:bidi="ar-SA"/>
        </w:rPr>
      </w:pPr>
      <w:r w:rsidRPr="00D7234B">
        <w:rPr>
          <w:rFonts w:ascii="Skolar Cyrillic" w:hAnsi="Skolar Cyrillic"/>
          <w:b/>
          <w:lang w:val="en-AU" w:bidi="ar-SA"/>
        </w:rPr>
        <w:t>Then read the following:</w:t>
      </w:r>
    </w:p>
    <w:bookmarkEnd w:id="10"/>
    <w:p w14:paraId="7896046D" w14:textId="77777777" w:rsidR="00C92644" w:rsidRDefault="00C92644" w:rsidP="00C92644">
      <w:pPr>
        <w:keepNext/>
        <w:widowControl w:val="0"/>
        <w:rPr>
          <w:lang w:val="en-AU"/>
        </w:rPr>
      </w:pPr>
    </w:p>
    <w:tbl>
      <w:tblPr>
        <w:tblW w:w="0" w:type="auto"/>
        <w:jc w:val="center"/>
        <w:tblLook w:val="04A0" w:firstRow="1" w:lastRow="0" w:firstColumn="1" w:lastColumn="0" w:noHBand="0" w:noVBand="1"/>
      </w:tblPr>
      <w:tblGrid>
        <w:gridCol w:w="1787"/>
        <w:gridCol w:w="1762"/>
        <w:gridCol w:w="736"/>
        <w:gridCol w:w="1170"/>
        <w:gridCol w:w="3205"/>
      </w:tblGrid>
      <w:tr w:rsidR="00C92644" w:rsidRPr="0053059A" w14:paraId="2BF4B79A" w14:textId="77777777" w:rsidTr="00FD4ED9">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2E34B306" w14:textId="77777777" w:rsidR="00C92644" w:rsidRPr="0053059A" w:rsidRDefault="00C92644" w:rsidP="00FD4ED9">
            <w:pPr>
              <w:keepNext/>
              <w:widowControl w:val="0"/>
              <w:contextualSpacing/>
              <w:rPr>
                <w:rFonts w:ascii="Skolar Cyrillic" w:hAnsi="Skolar Cyrillic"/>
                <w:b/>
                <w:lang w:val="en-AU" w:bidi="ar-SA"/>
              </w:rPr>
            </w:pPr>
            <w:r w:rsidRPr="0053059A">
              <w:rPr>
                <w:rFonts w:ascii="Skolar Cyrillic" w:hAnsi="Skolar Cyrillic"/>
                <w:b/>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36C4B689" w14:textId="77777777" w:rsidR="00C92644" w:rsidRPr="0053059A" w:rsidRDefault="00C92644" w:rsidP="00FD4ED9">
            <w:pPr>
              <w:keepNext/>
              <w:widowControl w:val="0"/>
              <w:contextualSpacing/>
              <w:rPr>
                <w:rFonts w:ascii="Skolar Cyrillic" w:hAnsi="Skolar Cyrillic"/>
                <w:b/>
                <w:lang w:val="en-AU" w:bidi="ar-SA"/>
              </w:rPr>
            </w:pPr>
            <w:r w:rsidRPr="0053059A">
              <w:rPr>
                <w:rFonts w:ascii="Skolar Cyrillic" w:hAnsi="Skolar Cyrillic"/>
                <w:b/>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339B78F1" w14:textId="77777777" w:rsidR="00C92644" w:rsidRPr="0053059A" w:rsidRDefault="00C92644" w:rsidP="00FD4ED9">
            <w:pPr>
              <w:keepNext/>
              <w:widowControl w:val="0"/>
              <w:contextualSpacing/>
              <w:rPr>
                <w:rFonts w:ascii="Skolar Cyrillic" w:hAnsi="Skolar Cyrillic"/>
                <w:b/>
                <w:lang w:val="en-AU" w:bidi="ar-SA"/>
              </w:rPr>
            </w:pPr>
            <w:r w:rsidRPr="0053059A">
              <w:rPr>
                <w:rFonts w:ascii="Skolar Cyrillic" w:hAnsi="Skolar Cyrillic"/>
                <w:b/>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6E7B80DA" w14:textId="77777777" w:rsidR="00C92644" w:rsidRPr="0053059A" w:rsidRDefault="00C92644" w:rsidP="00FD4ED9">
            <w:pPr>
              <w:keepNext/>
              <w:widowControl w:val="0"/>
              <w:contextualSpacing/>
              <w:rPr>
                <w:rFonts w:ascii="Skolar Cyrillic" w:hAnsi="Skolar Cyrillic"/>
                <w:b/>
                <w:lang w:val="en-AU" w:bidi="ar-SA"/>
              </w:rPr>
            </w:pPr>
            <w:r w:rsidRPr="0053059A">
              <w:rPr>
                <w:rFonts w:ascii="Skolar Cyrillic" w:hAnsi="Skolar Cyrillic"/>
                <w:b/>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130B1A18" w14:textId="77777777" w:rsidR="00C92644" w:rsidRPr="0053059A" w:rsidRDefault="00C92644" w:rsidP="00FD4ED9">
            <w:pPr>
              <w:keepNext/>
              <w:widowControl w:val="0"/>
              <w:contextualSpacing/>
              <w:rPr>
                <w:rFonts w:ascii="Skolar Cyrillic" w:hAnsi="Skolar Cyrillic"/>
                <w:b/>
                <w:bCs/>
                <w:lang w:val="en-AU" w:bidi="ar-SA"/>
              </w:rPr>
            </w:pPr>
            <w:r w:rsidRPr="0053059A">
              <w:rPr>
                <w:rFonts w:ascii="Skolar Cyrillic" w:hAnsi="Skolar Cyrillic"/>
                <w:b/>
                <w:bCs/>
                <w:lang w:val="en-AU" w:bidi="ar-SA"/>
              </w:rPr>
              <w:t>Attributes</w:t>
            </w:r>
          </w:p>
        </w:tc>
      </w:tr>
      <w:tr w:rsidR="00C92644" w:rsidRPr="0053059A" w14:paraId="2D8CA5D6" w14:textId="77777777" w:rsidTr="00FD4ED9">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66346137" w14:textId="77777777" w:rsidR="00C92644" w:rsidRPr="0053059A" w:rsidRDefault="00C92644" w:rsidP="00FD4ED9">
            <w:pPr>
              <w:keepNext/>
              <w:widowControl w:val="0"/>
              <w:contextualSpacing/>
              <w:rPr>
                <w:rFonts w:ascii="Skolar Cyrillic" w:hAnsi="Skolar Cyrillic"/>
                <w:iCs/>
                <w:lang w:bidi="ar-SA"/>
              </w:rPr>
            </w:pPr>
            <w:r w:rsidRPr="0053059A">
              <w:rPr>
                <w:rFonts w:ascii="Skolar Cyrillic" w:hAnsi="Skolar Cyrillic"/>
                <w:iCs/>
                <w:lang w:bidi="ar-SA"/>
              </w:rPr>
              <w:t>19</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028265C2" w14:textId="77777777" w:rsidR="00C92644" w:rsidRPr="0053059A" w:rsidRDefault="00C92644" w:rsidP="00FD4ED9">
            <w:pPr>
              <w:keepNext/>
              <w:widowControl w:val="0"/>
              <w:contextualSpacing/>
              <w:rPr>
                <w:rFonts w:ascii="Skolar Cyrillic" w:hAnsi="Skolar Cyrillic"/>
                <w:iCs/>
                <w:lang w:bidi="ar-SA"/>
              </w:rPr>
            </w:pPr>
            <w:r w:rsidRPr="0053059A">
              <w:rPr>
                <w:rFonts w:ascii="Skolar Cyrillic" w:hAnsi="Skolar Cyrillic"/>
                <w:iCs/>
                <w:lang w:bidi="ar-SA"/>
              </w:rPr>
              <w:t>Darshan/Parnas 2</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5F8670BB" w14:textId="77777777" w:rsidR="00C92644" w:rsidRPr="0053059A" w:rsidRDefault="00C92644" w:rsidP="00FD4ED9">
            <w:pPr>
              <w:keepNext/>
              <w:widowControl w:val="0"/>
              <w:contextualSpacing/>
              <w:rPr>
                <w:rFonts w:ascii="Skolar Cyrillic" w:hAnsi="Skolar Cyrillic"/>
                <w:iCs/>
                <w:lang w:bidi="ar-SA"/>
              </w:rPr>
            </w:pPr>
            <w:r w:rsidRPr="0053059A">
              <w:rPr>
                <w:rFonts w:ascii="Skolar Cyrillic" w:hAnsi="Skolar Cyrillic"/>
                <w:iCs/>
                <w:lang w:bidi="ar-SA"/>
              </w:rPr>
              <w:t>Iyar 4</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439FAB0D" w14:textId="77777777" w:rsidR="00C92644" w:rsidRPr="0053059A" w:rsidRDefault="00C92644" w:rsidP="00FD4ED9">
            <w:pPr>
              <w:keepNext/>
              <w:widowControl w:val="0"/>
              <w:contextualSpacing/>
              <w:rPr>
                <w:rFonts w:ascii="Skolar Cyrillic" w:hAnsi="Skolar Cyrillic"/>
                <w:iCs/>
                <w:lang w:bidi="ar-SA"/>
              </w:rPr>
            </w:pPr>
            <w:r w:rsidRPr="0053059A">
              <w:rPr>
                <w:rFonts w:ascii="Skolar Cyrillic" w:hAnsi="Skolar Cyrillic"/>
                <w:iCs/>
                <w:lang w:bidi="ar-SA"/>
              </w:rPr>
              <w:t>4:1-3</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5F71D887" w14:textId="77777777" w:rsidR="00C92644" w:rsidRPr="0053059A" w:rsidRDefault="00C92644" w:rsidP="00FD4ED9">
            <w:pPr>
              <w:keepNext/>
              <w:widowControl w:val="0"/>
              <w:contextualSpacing/>
              <w:rPr>
                <w:rFonts w:ascii="Skolar Cyrillic" w:hAnsi="Skolar Cyrillic"/>
                <w:iCs/>
                <w:lang w:bidi="ar-SA"/>
              </w:rPr>
            </w:pPr>
            <w:r w:rsidRPr="0053059A">
              <w:rPr>
                <w:rFonts w:ascii="Skolar Cyrillic" w:hAnsi="Skolar Cyrillic"/>
                <w:iCs/>
                <w:lang w:bidi="ar-SA"/>
              </w:rPr>
              <w:t>Compassion united with Sincerity</w:t>
            </w:r>
          </w:p>
        </w:tc>
      </w:tr>
    </w:tbl>
    <w:p w14:paraId="07C2C0B6" w14:textId="77777777" w:rsidR="00C92644" w:rsidRPr="0053059A" w:rsidRDefault="00C92644" w:rsidP="00C92644">
      <w:pPr>
        <w:keepNext/>
        <w:widowControl w:val="0"/>
        <w:contextualSpacing/>
        <w:rPr>
          <w:rFonts w:ascii="Skolar Cyrillic" w:hAnsi="Skolar Cyrillic"/>
          <w:iCs/>
          <w:lang w:bidi="ar-SA"/>
        </w:rPr>
      </w:pPr>
    </w:p>
    <w:p w14:paraId="5567C1E9" w14:textId="77777777" w:rsidR="00C92644" w:rsidRDefault="00C92644" w:rsidP="006F347B">
      <w:pPr>
        <w:keepNext/>
        <w:contextualSpacing/>
        <w:jc w:val="both"/>
        <w:rPr>
          <w:rFonts w:ascii="Skolar Cyrillic" w:hAnsi="Skolar Cyrillic"/>
          <w:iCs/>
          <w:lang w:bidi="ar-SA"/>
        </w:rPr>
      </w:pPr>
      <w:r w:rsidRPr="0053059A">
        <w:rPr>
          <w:rFonts w:ascii="Skolar Cyrillic" w:hAnsi="Skolar Cyrillic"/>
          <w:b/>
          <w:iCs/>
          <w:lang w:bidi="ar-SA"/>
        </w:rPr>
        <w:t>I therefore, the prisoner in the Master</w:t>
      </w:r>
      <w:r w:rsidRPr="0053059A">
        <w:rPr>
          <w:rFonts w:ascii="Skolar Cyrillic" w:hAnsi="Skolar Cyrillic"/>
          <w:iCs/>
          <w:lang w:bidi="ar-SA"/>
        </w:rPr>
        <w:t xml:space="preserve"> (Yeshua HaMashiach)</w:t>
      </w:r>
      <w:r w:rsidRPr="0053059A">
        <w:rPr>
          <w:rFonts w:ascii="Skolar Cyrillic" w:hAnsi="Skolar Cyrillic"/>
          <w:b/>
          <w:iCs/>
          <w:lang w:bidi="ar-SA"/>
        </w:rPr>
        <w:t>, admonish</w:t>
      </w:r>
      <w:r w:rsidRPr="0053059A">
        <w:rPr>
          <w:rFonts w:ascii="Skolar Cyrillic" w:hAnsi="Skolar Cyrillic"/>
          <w:b/>
          <w:iCs/>
          <w:vertAlign w:val="superscript"/>
          <w:lang w:bidi="ar-SA"/>
        </w:rPr>
        <w:footnoteReference w:id="86"/>
      </w:r>
      <w:r w:rsidRPr="0053059A">
        <w:rPr>
          <w:rFonts w:ascii="Skolar Cyrillic" w:hAnsi="Skolar Cyrillic"/>
          <w:b/>
          <w:iCs/>
          <w:lang w:bidi="ar-SA"/>
        </w:rPr>
        <w:t xml:space="preserve"> you that you walk</w:t>
      </w:r>
      <w:r w:rsidRPr="0053059A">
        <w:rPr>
          <w:rFonts w:ascii="Skolar Cyrillic" w:hAnsi="Skolar Cyrillic"/>
          <w:b/>
          <w:iCs/>
          <w:vertAlign w:val="superscript"/>
          <w:lang w:bidi="ar-SA"/>
        </w:rPr>
        <w:footnoteReference w:id="87"/>
      </w:r>
      <w:r w:rsidRPr="0053059A">
        <w:rPr>
          <w:rFonts w:ascii="Skolar Cyrillic" w:hAnsi="Skolar Cyrillic"/>
          <w:b/>
          <w:iCs/>
          <w:lang w:bidi="ar-SA"/>
        </w:rPr>
        <w:t xml:space="preserve"> </w:t>
      </w:r>
      <w:r w:rsidRPr="0053059A">
        <w:rPr>
          <w:rFonts w:ascii="Skolar Cyrillic" w:hAnsi="Skolar Cyrillic"/>
          <w:iCs/>
          <w:lang w:bidi="ar-SA"/>
        </w:rPr>
        <w:t xml:space="preserve">in a manner </w:t>
      </w:r>
      <w:r w:rsidRPr="0053059A">
        <w:rPr>
          <w:rFonts w:ascii="Skolar Cyrillic" w:hAnsi="Skolar Cyrillic"/>
          <w:b/>
          <w:iCs/>
          <w:lang w:bidi="ar-SA"/>
        </w:rPr>
        <w:t>worthy of the vocation</w:t>
      </w:r>
      <w:r w:rsidRPr="0053059A">
        <w:rPr>
          <w:rFonts w:ascii="Skolar Cyrillic" w:hAnsi="Skolar Cyrillic"/>
          <w:b/>
          <w:iCs/>
          <w:vertAlign w:val="superscript"/>
          <w:lang w:bidi="ar-SA"/>
        </w:rPr>
        <w:footnoteReference w:id="88"/>
      </w:r>
      <w:r w:rsidRPr="0053059A">
        <w:rPr>
          <w:rFonts w:ascii="Skolar Cyrillic" w:hAnsi="Skolar Cyrillic"/>
          <w:b/>
          <w:iCs/>
          <w:lang w:bidi="ar-SA"/>
        </w:rPr>
        <w:t xml:space="preserve"> to which you are called, with all humility</w:t>
      </w:r>
      <w:r w:rsidRPr="0053059A">
        <w:rPr>
          <w:rFonts w:ascii="Skolar Cyrillic" w:hAnsi="Skolar Cyrillic"/>
          <w:b/>
          <w:iCs/>
          <w:vertAlign w:val="superscript"/>
          <w:lang w:bidi="ar-SA"/>
        </w:rPr>
        <w:footnoteReference w:id="89"/>
      </w:r>
      <w:r w:rsidRPr="0053059A">
        <w:rPr>
          <w:rFonts w:ascii="Skolar Cyrillic" w:hAnsi="Skolar Cyrillic"/>
          <w:b/>
          <w:iCs/>
          <w:lang w:bidi="ar-SA"/>
        </w:rPr>
        <w:t xml:space="preserve"> and gentleness, with patience, forbearing one another in loving-compassion,</w:t>
      </w:r>
      <w:r w:rsidRPr="0053059A">
        <w:rPr>
          <w:rFonts w:ascii="Skolar Cyrillic" w:hAnsi="Skolar Cyrillic"/>
          <w:b/>
          <w:iCs/>
          <w:vertAlign w:val="superscript"/>
          <w:lang w:bidi="ar-SA"/>
        </w:rPr>
        <w:footnoteReference w:id="90"/>
      </w:r>
      <w:r w:rsidRPr="0053059A">
        <w:rPr>
          <w:rFonts w:ascii="Skolar Cyrillic" w:hAnsi="Skolar Cyrillic"/>
          <w:b/>
          <w:iCs/>
          <w:lang w:bidi="ar-SA"/>
        </w:rPr>
        <w:t xml:space="preserve"> striving to keep unity knowing</w:t>
      </w:r>
      <w:r w:rsidRPr="0053059A">
        <w:rPr>
          <w:rFonts w:ascii="Skolar Cyrillic" w:hAnsi="Skolar Cyrillic"/>
          <w:b/>
          <w:iCs/>
          <w:vertAlign w:val="superscript"/>
          <w:lang w:bidi="ar-SA"/>
        </w:rPr>
        <w:footnoteReference w:id="91"/>
      </w:r>
      <w:r w:rsidRPr="0053059A">
        <w:rPr>
          <w:rFonts w:ascii="Skolar Cyrillic" w:hAnsi="Skolar Cyrillic"/>
          <w:b/>
          <w:iCs/>
          <w:lang w:bidi="ar-SA"/>
        </w:rPr>
        <w:t xml:space="preserve"> the bond of shalom</w:t>
      </w:r>
      <w:r w:rsidRPr="0053059A">
        <w:rPr>
          <w:rFonts w:ascii="Skolar Cyrillic" w:hAnsi="Skolar Cyrillic"/>
          <w:iCs/>
          <w:lang w:bidi="ar-SA"/>
        </w:rPr>
        <w:t xml:space="preserve"> (unity – peace).</w:t>
      </w:r>
    </w:p>
    <w:p w14:paraId="2ECC16EE" w14:textId="77777777" w:rsidR="00B45369" w:rsidRPr="0053059A" w:rsidRDefault="00B45369" w:rsidP="006F347B">
      <w:pPr>
        <w:keepNext/>
        <w:contextualSpacing/>
        <w:jc w:val="both"/>
        <w:rPr>
          <w:rFonts w:ascii="Skolar Cyrillic" w:hAnsi="Skolar Cyrillic"/>
          <w:iCs/>
          <w:lang w:bidi="ar-SA"/>
        </w:rPr>
      </w:pPr>
    </w:p>
    <w:p w14:paraId="10916214" w14:textId="5CED751D" w:rsidR="00C92644" w:rsidRPr="004C3CE9" w:rsidRDefault="00C92644" w:rsidP="00C92644">
      <w:pPr>
        <w:keepNext/>
        <w:widowControl w:val="0"/>
        <w:jc w:val="both"/>
        <w:rPr>
          <w:rFonts w:ascii="Times New Roman" w:hAnsi="Times New Roman" w:cs="Times New Roman"/>
          <w:lang w:val="en-AU" w:bidi="ar-SA"/>
        </w:rPr>
      </w:pPr>
      <w:r>
        <w:rPr>
          <w:rFonts w:ascii="Times New Roman" w:hAnsi="Times New Roman" w:cs="Times New Roman"/>
          <w:noProof/>
        </w:rPr>
        <w:drawing>
          <wp:inline distT="0" distB="0" distL="0" distR="0" wp14:anchorId="29E2D60E" wp14:editId="275E04DE">
            <wp:extent cx="6486525" cy="3333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86525" cy="333375"/>
                    </a:xfrm>
                    <a:prstGeom prst="rect">
                      <a:avLst/>
                    </a:prstGeom>
                    <a:noFill/>
                    <a:ln>
                      <a:noFill/>
                    </a:ln>
                  </pic:spPr>
                </pic:pic>
              </a:graphicData>
            </a:graphic>
          </wp:inline>
        </w:drawing>
      </w:r>
    </w:p>
    <w:p w14:paraId="346C5DC0" w14:textId="77777777" w:rsidR="00C92644" w:rsidRPr="004C3CE9" w:rsidRDefault="00C92644" w:rsidP="00C92644">
      <w:pPr>
        <w:keepNext/>
        <w:widowControl w:val="0"/>
        <w:jc w:val="both"/>
        <w:rPr>
          <w:rFonts w:ascii="Times New Roman" w:hAnsi="Times New Roman" w:cs="Times New Roman"/>
          <w:lang w:val="en-AU" w:bidi="ar-SA"/>
        </w:rPr>
      </w:pPr>
    </w:p>
    <w:p w14:paraId="3C556957" w14:textId="069936D0" w:rsidR="00C92644" w:rsidRPr="004C3CE9" w:rsidRDefault="00FD540E" w:rsidP="00FD540E">
      <w:pPr>
        <w:pStyle w:val="Heading3"/>
      </w:pPr>
      <w:r>
        <w:t xml:space="preserve">Tuesday </w:t>
      </w:r>
      <w:r w:rsidR="00C92644" w:rsidRPr="004C3CE9">
        <w:t xml:space="preserve">Evening </w:t>
      </w:r>
      <w:r>
        <w:t>April 28, 2020</w:t>
      </w:r>
    </w:p>
    <w:p w14:paraId="33B6F93C" w14:textId="77777777" w:rsidR="00C92644" w:rsidRPr="004C3CE9" w:rsidRDefault="00C92644" w:rsidP="00A64317">
      <w:pPr>
        <w:pStyle w:val="Heading3"/>
        <w:rPr>
          <w:rFonts w:ascii="Times New Roman" w:hAnsi="Times New Roman"/>
        </w:rPr>
      </w:pPr>
      <w:r w:rsidRPr="004C3CE9">
        <w:t>Evening:</w:t>
      </w:r>
      <w:r w:rsidRPr="004C3CE9">
        <w:rPr>
          <w:rFonts w:ascii="Times New Roman" w:hAnsi="Times New Roman"/>
        </w:rPr>
        <w:t xml:space="preserve"> Counting of the Omer Day </w:t>
      </w:r>
      <w:r>
        <w:rPr>
          <w:rFonts w:ascii="Times New Roman" w:hAnsi="Times New Roman"/>
        </w:rPr>
        <w:t>20</w:t>
      </w:r>
    </w:p>
    <w:p w14:paraId="0D844958" w14:textId="77777777" w:rsidR="00C92644" w:rsidRDefault="00C92644" w:rsidP="00C92644">
      <w:pPr>
        <w:keepNext/>
        <w:widowControl w:val="0"/>
        <w:contextualSpacing/>
        <w:rPr>
          <w:rFonts w:ascii="Cambria" w:eastAsia="Times New Roman" w:hAnsi="Cambria" w:cs="Times New Roman"/>
          <w:b/>
          <w:bCs/>
          <w:color w:val="000000"/>
          <w:sz w:val="28"/>
          <w:szCs w:val="28"/>
          <w:lang w:val="en-AU"/>
        </w:rPr>
      </w:pPr>
    </w:p>
    <w:p w14:paraId="1D28D39E" w14:textId="77777777" w:rsidR="00C92644" w:rsidRDefault="00C92644" w:rsidP="00C92644">
      <w:pPr>
        <w:keepNext/>
        <w:widowControl w:val="0"/>
        <w:rPr>
          <w:rFonts w:ascii="Times New Roman" w:eastAsia="Times New Roman" w:hAnsi="Times New Roman" w:cs="Times New Roman"/>
          <w:b/>
          <w:bCs/>
          <w:color w:val="000000"/>
          <w:lang w:val="en-AU"/>
        </w:rPr>
      </w:pPr>
      <w:r>
        <w:rPr>
          <w:rFonts w:ascii="Times New Roman" w:eastAsia="Times New Roman" w:hAnsi="Times New Roman" w:cs="Times New Roman"/>
          <w:b/>
          <w:bCs/>
          <w:color w:val="000000"/>
          <w:lang w:val="en-AU"/>
        </w:rPr>
        <w:t>Today is twenty days of the Omer which are two weeks and six days.</w:t>
      </w:r>
    </w:p>
    <w:p w14:paraId="424B03C1" w14:textId="77777777" w:rsidR="00C92644" w:rsidRDefault="00C92644" w:rsidP="00C92644">
      <w:pPr>
        <w:keepNext/>
        <w:widowControl w:val="0"/>
        <w:rPr>
          <w:rFonts w:ascii="Times New Roman" w:eastAsia="Times New Roman" w:hAnsi="Times New Roman" w:cs="Times New Roman"/>
          <w:b/>
          <w:bCs/>
          <w:color w:val="000000"/>
          <w:lang w:val="en-AU"/>
        </w:rPr>
      </w:pPr>
    </w:p>
    <w:p w14:paraId="52DBD529" w14:textId="77777777" w:rsidR="00C92644" w:rsidRDefault="00C92644" w:rsidP="00C92644">
      <w:pPr>
        <w:keepNext/>
        <w:widowControl w:val="0"/>
        <w:rPr>
          <w:rFonts w:ascii="Times New Roman" w:eastAsia="Times New Roman" w:hAnsi="Times New Roman" w:cs="Times New Roman"/>
          <w:b/>
          <w:bCs/>
          <w:color w:val="000000"/>
          <w:lang w:val="en-AU"/>
        </w:rPr>
      </w:pPr>
      <w:r>
        <w:rPr>
          <w:rFonts w:ascii="Times New Roman" w:eastAsia="Times New Roman" w:hAnsi="Times New Roman" w:cs="Times New Roman"/>
          <w:b/>
          <w:bCs/>
          <w:color w:val="000000"/>
          <w:lang w:val="en-AU"/>
        </w:rPr>
        <w:t>The Merciful One, may He return the service of the Temple to its place, speedily in our days, Amen!</w:t>
      </w:r>
    </w:p>
    <w:p w14:paraId="568D5BC3" w14:textId="77777777" w:rsidR="00C92644" w:rsidRDefault="00C92644" w:rsidP="00C92644">
      <w:pPr>
        <w:keepNext/>
        <w:widowControl w:val="0"/>
        <w:contextualSpacing/>
        <w:rPr>
          <w:rFonts w:ascii="Skolar Cyrillic" w:hAnsi="Skolar Cyrillic"/>
          <w:b/>
          <w:lang w:val="en-AU" w:bidi="ar-SA"/>
        </w:rPr>
      </w:pPr>
    </w:p>
    <w:p w14:paraId="080627D4" w14:textId="77777777" w:rsidR="00C92644" w:rsidRPr="00D7234B" w:rsidRDefault="00C92644" w:rsidP="00C92644">
      <w:pPr>
        <w:keepNext/>
        <w:widowControl w:val="0"/>
        <w:contextualSpacing/>
        <w:rPr>
          <w:rFonts w:ascii="Skolar Cyrillic" w:hAnsi="Skolar Cyrillic"/>
          <w:b/>
          <w:lang w:val="en-AU" w:bidi="ar-SA"/>
        </w:rPr>
      </w:pPr>
      <w:r w:rsidRPr="00D7234B">
        <w:rPr>
          <w:rFonts w:ascii="Skolar Cyrillic" w:hAnsi="Skolar Cyrillic"/>
          <w:b/>
          <w:lang w:val="en-AU" w:bidi="ar-SA"/>
        </w:rPr>
        <w:t>Then read the following:</w:t>
      </w:r>
    </w:p>
    <w:p w14:paraId="6F329747" w14:textId="77777777" w:rsidR="00C92644" w:rsidRDefault="00C92644" w:rsidP="00C92644">
      <w:pPr>
        <w:keepNext/>
        <w:widowControl w:val="0"/>
        <w:rPr>
          <w:lang w:val="en-AU"/>
        </w:rPr>
      </w:pPr>
    </w:p>
    <w:p w14:paraId="02E25F88" w14:textId="77777777" w:rsidR="00C92644" w:rsidRPr="00144D5E" w:rsidRDefault="00C92644" w:rsidP="00954010">
      <w:pPr>
        <w:keepNext/>
        <w:keepLines/>
        <w:contextualSpacing/>
        <w:rPr>
          <w:rFonts w:ascii="Skolar Cyrillic" w:hAnsi="Skolar Cyrillic"/>
          <w:b/>
          <w:lang w:val="en-AU" w:bidi="ar-SA"/>
        </w:rPr>
      </w:pPr>
      <w:r w:rsidRPr="00144D5E">
        <w:rPr>
          <w:rFonts w:ascii="Skolar Cyrillic" w:hAnsi="Skolar Cyrillic"/>
          <w:b/>
          <w:lang w:val="en-AU" w:bidi="ar-SA"/>
        </w:rPr>
        <w:t>Yom HaZikharon – Day of Remembrance</w:t>
      </w:r>
    </w:p>
    <w:p w14:paraId="212AABE3" w14:textId="28534D51" w:rsidR="00C92644" w:rsidRPr="00144D5E" w:rsidRDefault="00C92644" w:rsidP="00954010">
      <w:pPr>
        <w:keepNext/>
        <w:keepLines/>
        <w:contextualSpacing/>
        <w:rPr>
          <w:rFonts w:ascii="Skolar Cyrillic" w:hAnsi="Skolar Cyrillic"/>
          <w:b/>
          <w:lang w:val="en-AU" w:bidi="ar-SA"/>
        </w:rPr>
      </w:pPr>
      <w:r w:rsidRPr="00144D5E">
        <w:rPr>
          <w:rFonts w:ascii="Skolar Cyrillic" w:hAnsi="Skolar Cyrillic"/>
          <w:b/>
          <w:lang w:val="en-AU" w:bidi="ar-SA"/>
        </w:rPr>
        <w:t>Then read the following:</w:t>
      </w:r>
    </w:p>
    <w:tbl>
      <w:tblPr>
        <w:tblW w:w="0" w:type="auto"/>
        <w:jc w:val="center"/>
        <w:tblLook w:val="04A0" w:firstRow="1" w:lastRow="0" w:firstColumn="1" w:lastColumn="0" w:noHBand="0" w:noVBand="1"/>
      </w:tblPr>
      <w:tblGrid>
        <w:gridCol w:w="1787"/>
        <w:gridCol w:w="1762"/>
        <w:gridCol w:w="736"/>
        <w:gridCol w:w="1170"/>
        <w:gridCol w:w="3694"/>
      </w:tblGrid>
      <w:tr w:rsidR="00C92644" w:rsidRPr="00144D5E" w14:paraId="09E5C0EE" w14:textId="77777777" w:rsidTr="00FD4ED9">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7D10DA4F" w14:textId="77777777" w:rsidR="00C92644" w:rsidRPr="00144D5E" w:rsidRDefault="00C92644" w:rsidP="00954010">
            <w:pPr>
              <w:keepNext/>
              <w:keepLines/>
              <w:contextualSpacing/>
              <w:rPr>
                <w:rFonts w:ascii="Skolar Cyrillic" w:hAnsi="Skolar Cyrillic"/>
                <w:b/>
                <w:lang w:val="en-AU" w:bidi="ar-SA"/>
              </w:rPr>
            </w:pPr>
            <w:r w:rsidRPr="00144D5E">
              <w:rPr>
                <w:rFonts w:ascii="Skolar Cyrillic" w:hAnsi="Skolar Cyrillic"/>
                <w:b/>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0A940768" w14:textId="77777777" w:rsidR="00C92644" w:rsidRPr="00144D5E" w:rsidRDefault="00C92644" w:rsidP="00954010">
            <w:pPr>
              <w:keepNext/>
              <w:keepLines/>
              <w:contextualSpacing/>
              <w:rPr>
                <w:rFonts w:ascii="Skolar Cyrillic" w:hAnsi="Skolar Cyrillic"/>
                <w:b/>
                <w:lang w:val="en-AU" w:bidi="ar-SA"/>
              </w:rPr>
            </w:pPr>
            <w:r w:rsidRPr="00144D5E">
              <w:rPr>
                <w:rFonts w:ascii="Skolar Cyrillic" w:hAnsi="Skolar Cyrillic"/>
                <w:b/>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6BECDA40" w14:textId="77777777" w:rsidR="00C92644" w:rsidRPr="00144D5E" w:rsidRDefault="00C92644" w:rsidP="00954010">
            <w:pPr>
              <w:keepNext/>
              <w:keepLines/>
              <w:contextualSpacing/>
              <w:rPr>
                <w:rFonts w:ascii="Skolar Cyrillic" w:hAnsi="Skolar Cyrillic"/>
                <w:b/>
                <w:lang w:val="en-AU" w:bidi="ar-SA"/>
              </w:rPr>
            </w:pPr>
            <w:r w:rsidRPr="00144D5E">
              <w:rPr>
                <w:rFonts w:ascii="Skolar Cyrillic" w:hAnsi="Skolar Cyrillic"/>
                <w:b/>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787DAF4D" w14:textId="77777777" w:rsidR="00C92644" w:rsidRPr="00144D5E" w:rsidRDefault="00C92644" w:rsidP="00954010">
            <w:pPr>
              <w:keepNext/>
              <w:keepLines/>
              <w:contextualSpacing/>
              <w:rPr>
                <w:rFonts w:ascii="Skolar Cyrillic" w:hAnsi="Skolar Cyrillic"/>
                <w:b/>
                <w:lang w:val="en-AU" w:bidi="ar-SA"/>
              </w:rPr>
            </w:pPr>
            <w:r w:rsidRPr="00144D5E">
              <w:rPr>
                <w:rFonts w:ascii="Skolar Cyrillic" w:hAnsi="Skolar Cyrillic"/>
                <w:b/>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08BB061A" w14:textId="77777777" w:rsidR="00C92644" w:rsidRPr="00144D5E" w:rsidRDefault="00C92644" w:rsidP="00954010">
            <w:pPr>
              <w:keepNext/>
              <w:keepLines/>
              <w:contextualSpacing/>
              <w:rPr>
                <w:rFonts w:ascii="Skolar Cyrillic" w:hAnsi="Skolar Cyrillic"/>
                <w:b/>
                <w:bCs/>
                <w:lang w:val="en-AU" w:bidi="ar-SA"/>
              </w:rPr>
            </w:pPr>
            <w:r w:rsidRPr="00144D5E">
              <w:rPr>
                <w:rFonts w:ascii="Skolar Cyrillic" w:hAnsi="Skolar Cyrillic"/>
                <w:b/>
                <w:bCs/>
                <w:lang w:val="en-AU" w:bidi="ar-SA"/>
              </w:rPr>
              <w:t>Attributes</w:t>
            </w:r>
          </w:p>
        </w:tc>
      </w:tr>
      <w:tr w:rsidR="00C92644" w:rsidRPr="00144D5E" w14:paraId="470328F0" w14:textId="77777777" w:rsidTr="00FD4ED9">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4E2727C0" w14:textId="77777777" w:rsidR="00C92644" w:rsidRPr="00144D5E" w:rsidRDefault="00C92644" w:rsidP="00954010">
            <w:pPr>
              <w:keepNext/>
              <w:keepLines/>
              <w:contextualSpacing/>
              <w:rPr>
                <w:rFonts w:ascii="Skolar Cyrillic" w:hAnsi="Skolar Cyrillic"/>
                <w:iCs/>
                <w:lang w:bidi="ar-SA"/>
              </w:rPr>
            </w:pPr>
            <w:r w:rsidRPr="00144D5E">
              <w:rPr>
                <w:rFonts w:ascii="Skolar Cyrillic" w:hAnsi="Skolar Cyrillic"/>
                <w:iCs/>
                <w:lang w:bidi="ar-SA"/>
              </w:rPr>
              <w:t>20</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4F2CE0EB" w14:textId="77777777" w:rsidR="00C92644" w:rsidRPr="00144D5E" w:rsidRDefault="00C92644" w:rsidP="00954010">
            <w:pPr>
              <w:keepNext/>
              <w:keepLines/>
              <w:contextualSpacing/>
              <w:rPr>
                <w:rFonts w:ascii="Skolar Cyrillic" w:hAnsi="Skolar Cyrillic"/>
                <w:iCs/>
                <w:lang w:bidi="ar-SA"/>
              </w:rPr>
            </w:pPr>
            <w:r w:rsidRPr="00144D5E">
              <w:rPr>
                <w:rFonts w:ascii="Skolar Cyrillic" w:hAnsi="Skolar Cyrillic"/>
                <w:iCs/>
                <w:lang w:bidi="ar-SA"/>
              </w:rPr>
              <w:t>Darshan/Parnas 3</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07BD6DFE" w14:textId="77777777" w:rsidR="00C92644" w:rsidRPr="00144D5E" w:rsidRDefault="00C92644" w:rsidP="00954010">
            <w:pPr>
              <w:keepNext/>
              <w:keepLines/>
              <w:contextualSpacing/>
              <w:rPr>
                <w:rFonts w:ascii="Skolar Cyrillic" w:hAnsi="Skolar Cyrillic"/>
                <w:iCs/>
                <w:lang w:bidi="ar-SA"/>
              </w:rPr>
            </w:pPr>
            <w:r w:rsidRPr="00144D5E">
              <w:rPr>
                <w:rFonts w:ascii="Skolar Cyrillic" w:hAnsi="Skolar Cyrillic"/>
                <w:iCs/>
                <w:lang w:bidi="ar-SA"/>
              </w:rPr>
              <w:t>Iyar 5</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09315BDB" w14:textId="77777777" w:rsidR="00C92644" w:rsidRPr="00144D5E" w:rsidRDefault="00C92644" w:rsidP="00954010">
            <w:pPr>
              <w:keepNext/>
              <w:keepLines/>
              <w:contextualSpacing/>
              <w:rPr>
                <w:rFonts w:ascii="Skolar Cyrillic" w:hAnsi="Skolar Cyrillic"/>
                <w:iCs/>
                <w:lang w:bidi="ar-SA"/>
              </w:rPr>
            </w:pPr>
            <w:r w:rsidRPr="00144D5E">
              <w:rPr>
                <w:rFonts w:ascii="Skolar Cyrillic" w:hAnsi="Skolar Cyrillic"/>
                <w:iCs/>
                <w:lang w:bidi="ar-SA"/>
              </w:rPr>
              <w:t>4:4-6</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459D84F9" w14:textId="77777777" w:rsidR="00C92644" w:rsidRPr="00144D5E" w:rsidRDefault="00C92644" w:rsidP="00954010">
            <w:pPr>
              <w:keepNext/>
              <w:keepLines/>
              <w:contextualSpacing/>
              <w:rPr>
                <w:rFonts w:ascii="Skolar Cyrillic" w:hAnsi="Skolar Cyrillic"/>
                <w:iCs/>
                <w:lang w:bidi="ar-SA"/>
              </w:rPr>
            </w:pPr>
            <w:r w:rsidRPr="00144D5E">
              <w:rPr>
                <w:rFonts w:ascii="Skolar Cyrillic" w:hAnsi="Skolar Cyrillic"/>
                <w:iCs/>
                <w:lang w:bidi="ar-SA"/>
              </w:rPr>
              <w:t>Compassion united with Truth/Honesty</w:t>
            </w:r>
          </w:p>
        </w:tc>
      </w:tr>
    </w:tbl>
    <w:p w14:paraId="26682F06" w14:textId="3D569BE8" w:rsidR="00C92644" w:rsidRDefault="00C92644" w:rsidP="00954010">
      <w:pPr>
        <w:keepNext/>
        <w:keepLines/>
        <w:contextualSpacing/>
        <w:rPr>
          <w:rFonts w:ascii="Skolar Cyrillic" w:hAnsi="Skolar Cyrillic"/>
          <w:b/>
          <w:iCs/>
          <w:lang w:bidi="ar-SA"/>
        </w:rPr>
      </w:pPr>
      <w:r w:rsidRPr="00144D5E">
        <w:rPr>
          <w:rFonts w:ascii="Skolar Cyrillic" w:hAnsi="Skolar Cyrillic"/>
          <w:b/>
          <w:iCs/>
          <w:lang w:bidi="ar-SA"/>
        </w:rPr>
        <w:t>here is one</w:t>
      </w:r>
      <w:r w:rsidRPr="00144D5E">
        <w:rPr>
          <w:rFonts w:ascii="Skolar Cyrillic" w:hAnsi="Skolar Cyrillic"/>
          <w:b/>
          <w:iCs/>
          <w:vertAlign w:val="superscript"/>
          <w:lang w:bidi="ar-SA"/>
        </w:rPr>
        <w:footnoteReference w:id="92"/>
      </w:r>
      <w:r w:rsidRPr="00144D5E">
        <w:rPr>
          <w:rFonts w:ascii="Skolar Cyrillic" w:hAnsi="Skolar Cyrillic"/>
          <w:b/>
          <w:iCs/>
          <w:lang w:bidi="ar-SA"/>
        </w:rPr>
        <w:t xml:space="preserve"> body</w:t>
      </w:r>
      <w:r w:rsidRPr="00144D5E">
        <w:rPr>
          <w:rFonts w:ascii="Skolar Cyrillic" w:hAnsi="Skolar Cyrillic"/>
          <w:b/>
          <w:iCs/>
          <w:vertAlign w:val="superscript"/>
          <w:lang w:bidi="ar-SA"/>
        </w:rPr>
        <w:footnoteReference w:id="93"/>
      </w:r>
      <w:r w:rsidRPr="00144D5E">
        <w:rPr>
          <w:rFonts w:ascii="Skolar Cyrillic" w:hAnsi="Skolar Cyrillic"/>
          <w:b/>
          <w:iCs/>
          <w:lang w:bidi="ar-SA"/>
        </w:rPr>
        <w:t xml:space="preserve"> and one soul </w:t>
      </w:r>
      <w:r w:rsidRPr="00144D5E">
        <w:rPr>
          <w:rFonts w:ascii="Skolar Cyrillic" w:hAnsi="Skolar Cyrillic"/>
          <w:iCs/>
          <w:lang w:bidi="ar-SA"/>
        </w:rPr>
        <w:t>(spirit),</w:t>
      </w:r>
      <w:r w:rsidRPr="00144D5E">
        <w:rPr>
          <w:rFonts w:ascii="Skolar Cyrillic" w:hAnsi="Skolar Cyrillic"/>
          <w:iCs/>
          <w:vertAlign w:val="superscript"/>
          <w:lang w:bidi="ar-SA"/>
        </w:rPr>
        <w:footnoteReference w:id="94"/>
      </w:r>
      <w:r w:rsidRPr="00144D5E">
        <w:rPr>
          <w:rFonts w:ascii="Skolar Cyrillic" w:hAnsi="Skolar Cyrillic"/>
          <w:b/>
          <w:iCs/>
          <w:lang w:bidi="ar-SA"/>
        </w:rPr>
        <w:t xml:space="preserve"> even as you are called</w:t>
      </w:r>
      <w:r w:rsidRPr="00144D5E">
        <w:rPr>
          <w:rFonts w:ascii="Skolar Cyrillic" w:hAnsi="Skolar Cyrillic"/>
          <w:b/>
          <w:iCs/>
          <w:vertAlign w:val="superscript"/>
          <w:lang w:bidi="ar-SA"/>
        </w:rPr>
        <w:footnoteReference w:id="95"/>
      </w:r>
      <w:r w:rsidRPr="00144D5E">
        <w:rPr>
          <w:rFonts w:ascii="Skolar Cyrillic" w:hAnsi="Skolar Cyrillic"/>
          <w:b/>
          <w:iCs/>
          <w:lang w:bidi="ar-SA"/>
        </w:rPr>
        <w:t xml:space="preserve"> in one hope</w:t>
      </w:r>
      <w:r w:rsidRPr="00144D5E">
        <w:rPr>
          <w:rFonts w:ascii="Skolar Cyrillic" w:hAnsi="Skolar Cyrillic"/>
          <w:b/>
          <w:iCs/>
          <w:vertAlign w:val="superscript"/>
          <w:lang w:bidi="ar-SA"/>
        </w:rPr>
        <w:footnoteReference w:id="96"/>
      </w:r>
      <w:r w:rsidRPr="00144D5E">
        <w:rPr>
          <w:rFonts w:ascii="Skolar Cyrillic" w:hAnsi="Skolar Cyrillic"/>
          <w:b/>
          <w:iCs/>
          <w:lang w:bidi="ar-SA"/>
        </w:rPr>
        <w:t xml:space="preserve"> of your calling, one Master,</w:t>
      </w:r>
      <w:r w:rsidRPr="00144D5E">
        <w:rPr>
          <w:rFonts w:ascii="Skolar Cyrillic" w:hAnsi="Skolar Cyrillic"/>
          <w:b/>
          <w:iCs/>
          <w:vertAlign w:val="superscript"/>
          <w:lang w:bidi="ar-SA"/>
        </w:rPr>
        <w:footnoteReference w:id="97"/>
      </w:r>
      <w:r w:rsidRPr="00144D5E">
        <w:rPr>
          <w:rFonts w:ascii="Skolar Cyrillic" w:hAnsi="Skolar Cyrillic"/>
          <w:b/>
          <w:iCs/>
          <w:lang w:bidi="ar-SA"/>
        </w:rPr>
        <w:t xml:space="preserve"> one assurance,</w:t>
      </w:r>
      <w:r w:rsidRPr="00144D5E">
        <w:rPr>
          <w:rFonts w:ascii="Skolar Cyrillic" w:hAnsi="Skolar Cyrillic"/>
          <w:b/>
          <w:iCs/>
          <w:vertAlign w:val="superscript"/>
          <w:lang w:bidi="ar-SA"/>
        </w:rPr>
        <w:footnoteReference w:id="98"/>
      </w:r>
      <w:r w:rsidRPr="00144D5E">
        <w:rPr>
          <w:rFonts w:ascii="Skolar Cyrillic" w:hAnsi="Skolar Cyrillic"/>
          <w:b/>
          <w:iCs/>
          <w:lang w:bidi="ar-SA"/>
        </w:rPr>
        <w:t xml:space="preserve"> one</w:t>
      </w:r>
      <w:r w:rsidRPr="00144D5E">
        <w:rPr>
          <w:rFonts w:ascii="Skolar Cyrillic" w:hAnsi="Skolar Cyrillic"/>
          <w:iCs/>
          <w:lang w:bidi="ar-SA"/>
        </w:rPr>
        <w:t xml:space="preserve"> (initial)</w:t>
      </w:r>
      <w:r w:rsidRPr="00144D5E">
        <w:rPr>
          <w:rFonts w:ascii="Skolar Cyrillic" w:hAnsi="Skolar Cyrillic"/>
          <w:iCs/>
          <w:vertAlign w:val="superscript"/>
          <w:lang w:bidi="ar-SA"/>
        </w:rPr>
        <w:footnoteReference w:id="99"/>
      </w:r>
      <w:r w:rsidRPr="00144D5E">
        <w:rPr>
          <w:rFonts w:ascii="Skolar Cyrillic" w:hAnsi="Skolar Cyrillic"/>
          <w:iCs/>
          <w:lang w:bidi="ar-SA"/>
        </w:rPr>
        <w:t xml:space="preserve"> </w:t>
      </w:r>
      <w:r w:rsidRPr="00144D5E">
        <w:rPr>
          <w:rFonts w:ascii="Skolar Cyrillic" w:hAnsi="Skolar Cyrillic"/>
          <w:b/>
          <w:iCs/>
          <w:lang w:bidi="ar-SA"/>
        </w:rPr>
        <w:t>immersion, one G-d</w:t>
      </w:r>
      <w:r w:rsidRPr="00144D5E">
        <w:rPr>
          <w:rFonts w:ascii="Skolar Cyrillic" w:hAnsi="Skolar Cyrillic"/>
          <w:b/>
          <w:iCs/>
          <w:vertAlign w:val="superscript"/>
          <w:lang w:bidi="ar-SA"/>
        </w:rPr>
        <w:footnoteReference w:id="100"/>
      </w:r>
      <w:r w:rsidRPr="00144D5E">
        <w:rPr>
          <w:rFonts w:ascii="Skolar Cyrillic" w:hAnsi="Skolar Cyrillic"/>
          <w:b/>
          <w:iCs/>
          <w:lang w:bidi="ar-SA"/>
        </w:rPr>
        <w:t xml:space="preserve"> and Father of all, who is above all and through</w:t>
      </w:r>
      <w:r w:rsidRPr="00144D5E">
        <w:rPr>
          <w:rFonts w:ascii="Skolar Cyrillic" w:hAnsi="Skolar Cyrillic"/>
          <w:b/>
          <w:iCs/>
          <w:vertAlign w:val="superscript"/>
          <w:lang w:bidi="ar-SA"/>
        </w:rPr>
        <w:footnoteReference w:id="101"/>
      </w:r>
      <w:r w:rsidRPr="00144D5E">
        <w:rPr>
          <w:rFonts w:ascii="Skolar Cyrillic" w:hAnsi="Skolar Cyrillic"/>
          <w:b/>
          <w:iCs/>
          <w:lang w:bidi="ar-SA"/>
        </w:rPr>
        <w:t xml:space="preserve"> all and in you all.</w:t>
      </w:r>
    </w:p>
    <w:p w14:paraId="56082C2A" w14:textId="77777777" w:rsidR="00C260DC" w:rsidRPr="00144D5E" w:rsidRDefault="00C260DC" w:rsidP="00C92644">
      <w:pPr>
        <w:keepNext/>
        <w:widowControl w:val="0"/>
        <w:contextualSpacing/>
        <w:rPr>
          <w:rFonts w:ascii="Skolar Cyrillic" w:hAnsi="Skolar Cyrillic"/>
          <w:iCs/>
          <w:lang w:bidi="ar-SA"/>
        </w:rPr>
      </w:pPr>
    </w:p>
    <w:p w14:paraId="4B72FF27" w14:textId="4893892F" w:rsidR="00C36509" w:rsidRDefault="00583F8B" w:rsidP="00C92644">
      <w:pPr>
        <w:rPr>
          <w:lang w:val="en-AU"/>
        </w:rPr>
      </w:pPr>
      <w:r w:rsidRPr="004C3CE9">
        <w:rPr>
          <w:rFonts w:ascii="Times New Roman" w:hAnsi="Times New Roman" w:cs="Times New Roman"/>
          <w:noProof/>
        </w:rPr>
        <w:drawing>
          <wp:anchor distT="0" distB="0" distL="114300" distR="114300" simplePos="0" relativeHeight="251655168" behindDoc="0" locked="0" layoutInCell="1" allowOverlap="1" wp14:anchorId="50D242E8" wp14:editId="41CF6E1C">
            <wp:simplePos x="0" y="0"/>
            <wp:positionH relativeFrom="column">
              <wp:posOffset>7620</wp:posOffset>
            </wp:positionH>
            <wp:positionV relativeFrom="paragraph">
              <wp:posOffset>-635</wp:posOffset>
            </wp:positionV>
            <wp:extent cx="6484620" cy="335280"/>
            <wp:effectExtent l="0" t="0" r="0" b="7620"/>
            <wp:wrapTopAndBottom/>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84620" cy="335280"/>
                    </a:xfrm>
                    <a:prstGeom prst="rect">
                      <a:avLst/>
                    </a:prstGeom>
                    <a:noFill/>
                    <a:ln>
                      <a:noFill/>
                    </a:ln>
                  </pic:spPr>
                </pic:pic>
              </a:graphicData>
            </a:graphic>
          </wp:anchor>
        </w:drawing>
      </w:r>
    </w:p>
    <w:p w14:paraId="5D82AA89" w14:textId="009BED1C" w:rsidR="00232E51" w:rsidRDefault="004614D4" w:rsidP="00232E51">
      <w:pPr>
        <w:pStyle w:val="Heading3"/>
      </w:pPr>
      <w:r>
        <w:t>Wednesday</w:t>
      </w:r>
      <w:r w:rsidR="00210130">
        <w:t xml:space="preserve"> Evening </w:t>
      </w:r>
      <w:r>
        <w:t>April 2</w:t>
      </w:r>
      <w:r w:rsidR="00087905">
        <w:t>9, 2020</w:t>
      </w:r>
    </w:p>
    <w:p w14:paraId="35BE2CF0" w14:textId="10D1D91B" w:rsidR="00210130" w:rsidRDefault="00210130" w:rsidP="00232E51">
      <w:pPr>
        <w:pStyle w:val="Heading3"/>
      </w:pPr>
      <w:r>
        <w:t xml:space="preserve">Counting of the Omer Day </w:t>
      </w:r>
      <w:r w:rsidR="00232E51">
        <w:t>21</w:t>
      </w:r>
    </w:p>
    <w:p w14:paraId="4BAD7607" w14:textId="77777777" w:rsidR="00210130" w:rsidRDefault="00210130" w:rsidP="00210130">
      <w:pPr>
        <w:pStyle w:val="BodyText"/>
        <w:rPr>
          <w:rFonts w:ascii="Times New Roman"/>
          <w:b w:val="0"/>
          <w:sz w:val="20"/>
        </w:rPr>
      </w:pPr>
    </w:p>
    <w:p w14:paraId="5895BFCF" w14:textId="77777777" w:rsidR="00210130" w:rsidRDefault="00210130" w:rsidP="00210130">
      <w:pPr>
        <w:pStyle w:val="BodyText"/>
        <w:spacing w:before="5"/>
        <w:rPr>
          <w:rFonts w:ascii="Times New Roman"/>
          <w:b w:val="0"/>
          <w:sz w:val="21"/>
        </w:rPr>
      </w:pPr>
    </w:p>
    <w:p w14:paraId="03EC5D2B" w14:textId="77777777" w:rsidR="00210130" w:rsidRDefault="00210130" w:rsidP="00087905">
      <w:pPr>
        <w:ind w:left="148"/>
        <w:rPr>
          <w:rFonts w:ascii="Times New Roman"/>
          <w:b/>
        </w:rPr>
      </w:pPr>
      <w:r>
        <w:rPr>
          <w:rFonts w:ascii="Times New Roman"/>
          <w:b/>
        </w:rPr>
        <w:t>Today is twenty-one days of the Omer which are three weeks.</w:t>
      </w:r>
    </w:p>
    <w:p w14:paraId="1DBEDC7E" w14:textId="77777777" w:rsidR="00210130" w:rsidRDefault="00210130" w:rsidP="00087905">
      <w:pPr>
        <w:pStyle w:val="BodyText"/>
        <w:spacing w:before="2"/>
        <w:rPr>
          <w:rFonts w:ascii="Times New Roman"/>
          <w:b w:val="0"/>
        </w:rPr>
      </w:pPr>
    </w:p>
    <w:p w14:paraId="3E1D8525" w14:textId="5D722B6B" w:rsidR="00210130" w:rsidRDefault="00210130" w:rsidP="00192CF1">
      <w:pPr>
        <w:spacing w:before="1" w:after="14" w:line="477" w:lineRule="auto"/>
        <w:ind w:left="3028" w:right="985" w:firstLine="572"/>
        <w:jc w:val="both"/>
        <w:rPr>
          <w:rFonts w:ascii="Times New Roman"/>
          <w:b/>
        </w:rPr>
      </w:pPr>
      <w:r>
        <w:rPr>
          <w:rFonts w:ascii="Times New Roman"/>
          <w:b/>
        </w:rPr>
        <w:t xml:space="preserve"> Then read the following:</w:t>
      </w:r>
    </w:p>
    <w:tbl>
      <w:tblPr>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6"/>
        <w:gridCol w:w="1599"/>
        <w:gridCol w:w="735"/>
        <w:gridCol w:w="1172"/>
        <w:gridCol w:w="3208"/>
      </w:tblGrid>
      <w:tr w:rsidR="00210130" w14:paraId="5C2FAF87" w14:textId="77777777" w:rsidTr="00FD4ED9">
        <w:trPr>
          <w:trHeight w:hRule="exact" w:val="264"/>
        </w:trPr>
        <w:tc>
          <w:tcPr>
            <w:tcW w:w="1786" w:type="dxa"/>
            <w:shd w:val="clear" w:color="auto" w:fill="FFFF00"/>
          </w:tcPr>
          <w:p w14:paraId="0D89BF33" w14:textId="77777777" w:rsidR="00210130" w:rsidRDefault="00210130" w:rsidP="00FD4ED9">
            <w:pPr>
              <w:pStyle w:val="TableParagraph"/>
              <w:spacing w:before="1"/>
              <w:ind w:left="82" w:right="82"/>
              <w:jc w:val="center"/>
              <w:rPr>
                <w:rFonts w:ascii="Times New Roman"/>
                <w:b/>
              </w:rPr>
            </w:pPr>
            <w:r>
              <w:rPr>
                <w:rFonts w:ascii="Times New Roman"/>
                <w:b/>
              </w:rPr>
              <w:t>Day of the Omer</w:t>
            </w:r>
          </w:p>
        </w:tc>
        <w:tc>
          <w:tcPr>
            <w:tcW w:w="1599" w:type="dxa"/>
            <w:shd w:val="clear" w:color="auto" w:fill="FFFF00"/>
          </w:tcPr>
          <w:p w14:paraId="7878CA6F" w14:textId="77777777" w:rsidR="00210130" w:rsidRDefault="00210130" w:rsidP="00FD4ED9">
            <w:pPr>
              <w:pStyle w:val="TableParagraph"/>
              <w:spacing w:before="1"/>
              <w:ind w:left="83" w:right="84"/>
              <w:jc w:val="center"/>
              <w:rPr>
                <w:rFonts w:ascii="Times New Roman"/>
                <w:b/>
              </w:rPr>
            </w:pPr>
            <w:r>
              <w:rPr>
                <w:rFonts w:ascii="Times New Roman"/>
                <w:b/>
              </w:rPr>
              <w:t>Ministry</w:t>
            </w:r>
          </w:p>
        </w:tc>
        <w:tc>
          <w:tcPr>
            <w:tcW w:w="735" w:type="dxa"/>
            <w:shd w:val="clear" w:color="auto" w:fill="FFFF00"/>
          </w:tcPr>
          <w:p w14:paraId="4CFB0C65" w14:textId="77777777" w:rsidR="00210130" w:rsidRDefault="00210130" w:rsidP="00FD4ED9">
            <w:pPr>
              <w:pStyle w:val="TableParagraph"/>
              <w:spacing w:before="1"/>
              <w:ind w:left="139"/>
              <w:rPr>
                <w:rFonts w:ascii="Times New Roman"/>
                <w:b/>
              </w:rPr>
            </w:pPr>
            <w:r>
              <w:rPr>
                <w:rFonts w:ascii="Times New Roman"/>
                <w:b/>
              </w:rPr>
              <w:t>Date</w:t>
            </w:r>
          </w:p>
        </w:tc>
        <w:tc>
          <w:tcPr>
            <w:tcW w:w="1172" w:type="dxa"/>
            <w:shd w:val="clear" w:color="auto" w:fill="FFFF00"/>
          </w:tcPr>
          <w:p w14:paraId="56175322" w14:textId="77777777" w:rsidR="00210130" w:rsidRDefault="00210130" w:rsidP="00FD4ED9">
            <w:pPr>
              <w:pStyle w:val="TableParagraph"/>
              <w:spacing w:before="1"/>
              <w:ind w:left="83" w:right="76"/>
              <w:jc w:val="center"/>
              <w:rPr>
                <w:rFonts w:ascii="Times New Roman"/>
                <w:b/>
              </w:rPr>
            </w:pPr>
            <w:r>
              <w:rPr>
                <w:rFonts w:ascii="Times New Roman"/>
                <w:b/>
              </w:rPr>
              <w:t>Ephesians</w:t>
            </w:r>
          </w:p>
        </w:tc>
        <w:tc>
          <w:tcPr>
            <w:tcW w:w="3208" w:type="dxa"/>
            <w:shd w:val="clear" w:color="auto" w:fill="FFFF00"/>
          </w:tcPr>
          <w:p w14:paraId="57DD3463" w14:textId="77777777" w:rsidR="00210130" w:rsidRDefault="00210130" w:rsidP="00FD4ED9">
            <w:pPr>
              <w:pStyle w:val="TableParagraph"/>
              <w:spacing w:before="1"/>
              <w:ind w:left="85" w:right="82"/>
              <w:jc w:val="center"/>
              <w:rPr>
                <w:rFonts w:ascii="Times New Roman"/>
                <w:b/>
              </w:rPr>
            </w:pPr>
            <w:r>
              <w:rPr>
                <w:rFonts w:ascii="Times New Roman"/>
                <w:b/>
              </w:rPr>
              <w:t>Attributes</w:t>
            </w:r>
          </w:p>
        </w:tc>
      </w:tr>
      <w:tr w:rsidR="00210130" w14:paraId="2A939083" w14:textId="77777777" w:rsidTr="00FD4ED9">
        <w:trPr>
          <w:trHeight w:hRule="exact" w:val="264"/>
        </w:trPr>
        <w:tc>
          <w:tcPr>
            <w:tcW w:w="1786" w:type="dxa"/>
            <w:shd w:val="clear" w:color="auto" w:fill="FFFF00"/>
          </w:tcPr>
          <w:p w14:paraId="2C6DA7A9" w14:textId="77777777" w:rsidR="00210130" w:rsidRDefault="00210130" w:rsidP="00FD4ED9">
            <w:pPr>
              <w:pStyle w:val="TableParagraph"/>
              <w:spacing w:before="1"/>
              <w:ind w:left="76" w:right="83"/>
              <w:jc w:val="center"/>
              <w:rPr>
                <w:rFonts w:ascii="Times New Roman"/>
              </w:rPr>
            </w:pPr>
            <w:r>
              <w:rPr>
                <w:rFonts w:ascii="Times New Roman"/>
              </w:rPr>
              <w:t>21</w:t>
            </w:r>
          </w:p>
        </w:tc>
        <w:tc>
          <w:tcPr>
            <w:tcW w:w="1599" w:type="dxa"/>
            <w:shd w:val="clear" w:color="auto" w:fill="FFFF00"/>
          </w:tcPr>
          <w:p w14:paraId="05C5BB2A" w14:textId="77777777" w:rsidR="00210130" w:rsidRDefault="00210130" w:rsidP="00FD4ED9">
            <w:pPr>
              <w:pStyle w:val="TableParagraph"/>
              <w:spacing w:before="1"/>
              <w:ind w:left="84" w:right="84"/>
              <w:jc w:val="center"/>
              <w:rPr>
                <w:rFonts w:ascii="Times New Roman"/>
              </w:rPr>
            </w:pPr>
            <w:r>
              <w:rPr>
                <w:rFonts w:ascii="Times New Roman"/>
              </w:rPr>
              <w:t>Darshan/Moreh</w:t>
            </w:r>
          </w:p>
        </w:tc>
        <w:tc>
          <w:tcPr>
            <w:tcW w:w="735" w:type="dxa"/>
            <w:shd w:val="clear" w:color="auto" w:fill="FFFF00"/>
          </w:tcPr>
          <w:p w14:paraId="0DA9F9A7" w14:textId="77777777" w:rsidR="00210130" w:rsidRDefault="00210130" w:rsidP="00FD4ED9">
            <w:pPr>
              <w:pStyle w:val="TableParagraph"/>
              <w:spacing w:before="1"/>
              <w:rPr>
                <w:rFonts w:ascii="Times New Roman"/>
              </w:rPr>
            </w:pPr>
            <w:r>
              <w:rPr>
                <w:rFonts w:ascii="Times New Roman"/>
              </w:rPr>
              <w:t>Iyar 6</w:t>
            </w:r>
          </w:p>
        </w:tc>
        <w:tc>
          <w:tcPr>
            <w:tcW w:w="1172" w:type="dxa"/>
            <w:shd w:val="clear" w:color="auto" w:fill="FFFF00"/>
          </w:tcPr>
          <w:p w14:paraId="4CDB2268" w14:textId="77777777" w:rsidR="00210130" w:rsidRDefault="00210130" w:rsidP="00FD4ED9">
            <w:pPr>
              <w:pStyle w:val="TableParagraph"/>
              <w:spacing w:before="1"/>
              <w:ind w:left="80" w:right="80"/>
              <w:jc w:val="center"/>
              <w:rPr>
                <w:rFonts w:ascii="Times New Roman"/>
              </w:rPr>
            </w:pPr>
            <w:r>
              <w:rPr>
                <w:rFonts w:ascii="Times New Roman"/>
              </w:rPr>
              <w:t>4:7-10</w:t>
            </w:r>
          </w:p>
        </w:tc>
        <w:tc>
          <w:tcPr>
            <w:tcW w:w="3208" w:type="dxa"/>
            <w:shd w:val="clear" w:color="auto" w:fill="FFFF00"/>
          </w:tcPr>
          <w:p w14:paraId="0DC3C61A" w14:textId="77777777" w:rsidR="00210130" w:rsidRDefault="00210130" w:rsidP="00FD4ED9">
            <w:pPr>
              <w:pStyle w:val="TableParagraph"/>
              <w:spacing w:before="1"/>
              <w:ind w:left="85" w:right="84"/>
              <w:jc w:val="center"/>
              <w:rPr>
                <w:rFonts w:ascii="Times New Roman"/>
              </w:rPr>
            </w:pPr>
            <w:r>
              <w:rPr>
                <w:rFonts w:ascii="Times New Roman"/>
              </w:rPr>
              <w:t>Compassion united with Humility</w:t>
            </w:r>
          </w:p>
        </w:tc>
      </w:tr>
    </w:tbl>
    <w:p w14:paraId="7975ED26" w14:textId="777BEE0D" w:rsidR="00C36509" w:rsidRDefault="00210130" w:rsidP="00857027">
      <w:pPr>
        <w:spacing w:before="1" w:line="232" w:lineRule="auto"/>
        <w:ind w:left="148" w:right="139"/>
        <w:jc w:val="both"/>
        <w:rPr>
          <w:rFonts w:ascii="Times New Roman"/>
          <w:b/>
          <w:sz w:val="20"/>
        </w:rPr>
      </w:pPr>
      <w:r>
        <w:rPr>
          <w:rFonts w:ascii="Times New Roman" w:hAnsi="Times New Roman"/>
          <w:b/>
        </w:rPr>
        <w:t xml:space="preserve">But to every one of us is given loving-kindness </w:t>
      </w:r>
      <w:r>
        <w:rPr>
          <w:rFonts w:ascii="Times New Roman" w:hAnsi="Times New Roman"/>
        </w:rPr>
        <w:t xml:space="preserve">(chesed) </w:t>
      </w:r>
      <w:r>
        <w:rPr>
          <w:rFonts w:ascii="Times New Roman" w:hAnsi="Times New Roman"/>
          <w:b/>
        </w:rPr>
        <w:t>according to the measure of the gift of Messiah.</w:t>
      </w:r>
      <w:r w:rsidR="00EC1A2D">
        <w:rPr>
          <w:rStyle w:val="FootnoteReference"/>
          <w:b/>
        </w:rPr>
        <w:footnoteReference w:id="102"/>
      </w:r>
      <w:r>
        <w:rPr>
          <w:rFonts w:ascii="Times New Roman" w:hAnsi="Times New Roman"/>
          <w:b/>
        </w:rPr>
        <w:t xml:space="preserve">Therefore, He </w:t>
      </w:r>
      <w:r>
        <w:rPr>
          <w:rFonts w:ascii="Times New Roman" w:hAnsi="Times New Roman"/>
        </w:rPr>
        <w:t xml:space="preserve">(God) </w:t>
      </w:r>
      <w:r>
        <w:rPr>
          <w:rFonts w:ascii="Times New Roman" w:hAnsi="Times New Roman"/>
          <w:b/>
        </w:rPr>
        <w:t>says, "When he ascended</w:t>
      </w:r>
      <w:r w:rsidR="004B0710">
        <w:rPr>
          <w:rStyle w:val="FootnoteReference"/>
          <w:b/>
        </w:rPr>
        <w:footnoteReference w:id="103"/>
      </w:r>
      <w:r>
        <w:rPr>
          <w:rFonts w:ascii="Times New Roman" w:hAnsi="Times New Roman"/>
          <w:b/>
          <w:position w:val="10"/>
          <w:sz w:val="14"/>
        </w:rPr>
        <w:t xml:space="preserve"> </w:t>
      </w:r>
      <w:r>
        <w:rPr>
          <w:rFonts w:ascii="Times New Roman" w:hAnsi="Times New Roman"/>
          <w:b/>
        </w:rPr>
        <w:t>up on high,</w:t>
      </w:r>
      <w:r w:rsidR="006D07E4">
        <w:rPr>
          <w:rStyle w:val="FootnoteReference"/>
          <w:b/>
        </w:rPr>
        <w:footnoteReference w:id="104"/>
      </w:r>
      <w:r>
        <w:rPr>
          <w:rFonts w:ascii="Times New Roman" w:hAnsi="Times New Roman"/>
          <w:b/>
          <w:position w:val="10"/>
          <w:sz w:val="14"/>
        </w:rPr>
        <w:t xml:space="preserve"> </w:t>
      </w:r>
      <w:r>
        <w:rPr>
          <w:rFonts w:ascii="Times New Roman" w:hAnsi="Times New Roman"/>
          <w:b/>
        </w:rPr>
        <w:t xml:space="preserve">he led captivity captive and gave gifts to men You have received gifts among men, yes, among the rebellious also, that the Lord God might tabernacle </w:t>
      </w:r>
      <w:r>
        <w:rPr>
          <w:rFonts w:ascii="Times New Roman" w:hAnsi="Times New Roman"/>
        </w:rPr>
        <w:t xml:space="preserve">– </w:t>
      </w:r>
      <w:r>
        <w:rPr>
          <w:rFonts w:ascii="Times New Roman" w:hAnsi="Times New Roman"/>
          <w:b/>
        </w:rPr>
        <w:t>Shakan there</w:t>
      </w:r>
      <w:r>
        <w:rPr>
          <w:rFonts w:ascii="Times New Roman" w:hAnsi="Times New Roman"/>
        </w:rPr>
        <w:t>." (Ps. 68:18).</w:t>
      </w:r>
    </w:p>
    <w:p w14:paraId="3C17B26E" w14:textId="77777777" w:rsidR="00C36509" w:rsidRDefault="00C36509" w:rsidP="00C36509">
      <w:pPr>
        <w:pStyle w:val="BodyText"/>
        <w:spacing w:before="5"/>
        <w:rPr>
          <w:rFonts w:ascii="Times New Roman"/>
          <w:b w:val="0"/>
          <w:sz w:val="21"/>
        </w:rPr>
      </w:pPr>
    </w:p>
    <w:p w14:paraId="3F9B17A6" w14:textId="77777777" w:rsidR="00C36509" w:rsidRDefault="00C36509" w:rsidP="00C36509">
      <w:pPr>
        <w:pStyle w:val="BodyText"/>
        <w:spacing w:before="1"/>
        <w:rPr>
          <w:rFonts w:ascii="Times New Roman"/>
          <w:b w:val="0"/>
          <w:sz w:val="20"/>
        </w:rPr>
      </w:pPr>
    </w:p>
    <w:p w14:paraId="297F50FF" w14:textId="77777777" w:rsidR="00C36509" w:rsidRDefault="00C36509" w:rsidP="00C36509">
      <w:pPr>
        <w:rPr>
          <w:lang w:val="en-AU"/>
        </w:rPr>
      </w:pPr>
    </w:p>
    <w:p w14:paraId="145313E4" w14:textId="100FE2A1" w:rsidR="00C36509" w:rsidRDefault="00C36509" w:rsidP="00D60BED">
      <w:pPr>
        <w:spacing w:before="70" w:line="246" w:lineRule="exact"/>
        <w:ind w:left="148"/>
        <w:jc w:val="left"/>
        <w:rPr>
          <w:sz w:val="20"/>
        </w:rPr>
      </w:pPr>
      <w:r>
        <w:rPr>
          <w:position w:val="7"/>
          <w:sz w:val="13"/>
        </w:rPr>
        <w:t>1</w:t>
      </w:r>
    </w:p>
    <w:p w14:paraId="522ECFB8" w14:textId="77777777" w:rsidR="00C36509" w:rsidRDefault="00C36509" w:rsidP="00C36509">
      <w:pPr>
        <w:ind w:left="148" w:right="185"/>
        <w:rPr>
          <w:sz w:val="20"/>
        </w:rPr>
      </w:pPr>
      <w:r>
        <w:rPr>
          <w:position w:val="7"/>
          <w:sz w:val="13"/>
        </w:rPr>
        <w:t xml:space="preserve">2  </w:t>
      </w:r>
      <w:r>
        <w:rPr>
          <w:sz w:val="20"/>
        </w:rPr>
        <w:t xml:space="preserve">This verse relates </w:t>
      </w:r>
      <w:r>
        <w:rPr>
          <w:spacing w:val="-3"/>
          <w:sz w:val="20"/>
        </w:rPr>
        <w:t xml:space="preserve">to </w:t>
      </w:r>
      <w:r>
        <w:rPr>
          <w:sz w:val="20"/>
        </w:rPr>
        <w:t xml:space="preserve">Moshe when he ascended the mountain and was given by G-d, not only the Torah, but also the ability to share his given gifts to men in the form of the 70 Elders </w:t>
      </w:r>
      <w:r>
        <w:rPr>
          <w:spacing w:val="-3"/>
          <w:sz w:val="20"/>
        </w:rPr>
        <w:t xml:space="preserve">of </w:t>
      </w:r>
      <w:r>
        <w:rPr>
          <w:sz w:val="20"/>
        </w:rPr>
        <w:t xml:space="preserve">Israel and Joshua (a figure of Yeshua). Conversely, Yeshua as the second Moshe (Deut. 18:15) relives this experience again, </w:t>
      </w:r>
      <w:r>
        <w:rPr>
          <w:spacing w:val="-3"/>
          <w:sz w:val="20"/>
        </w:rPr>
        <w:t xml:space="preserve">and </w:t>
      </w:r>
      <w:r>
        <w:rPr>
          <w:sz w:val="20"/>
        </w:rPr>
        <w:t xml:space="preserve">reinvigorates these gifts which were temporarily weakened because of </w:t>
      </w:r>
      <w:r>
        <w:rPr>
          <w:spacing w:val="-3"/>
          <w:sz w:val="20"/>
        </w:rPr>
        <w:t xml:space="preserve">the </w:t>
      </w:r>
      <w:r>
        <w:rPr>
          <w:sz w:val="20"/>
        </w:rPr>
        <w:t xml:space="preserve">multitude </w:t>
      </w:r>
      <w:r>
        <w:rPr>
          <w:spacing w:val="-3"/>
          <w:sz w:val="20"/>
        </w:rPr>
        <w:t xml:space="preserve">of </w:t>
      </w:r>
      <w:r>
        <w:rPr>
          <w:sz w:val="20"/>
        </w:rPr>
        <w:t xml:space="preserve">sins amongst </w:t>
      </w:r>
      <w:r>
        <w:rPr>
          <w:spacing w:val="-3"/>
          <w:sz w:val="20"/>
        </w:rPr>
        <w:t xml:space="preserve">our </w:t>
      </w:r>
      <w:r>
        <w:rPr>
          <w:sz w:val="20"/>
        </w:rPr>
        <w:t xml:space="preserve">people. The </w:t>
      </w:r>
      <w:r>
        <w:rPr>
          <w:spacing w:val="-3"/>
          <w:sz w:val="20"/>
        </w:rPr>
        <w:t xml:space="preserve">first </w:t>
      </w:r>
      <w:r>
        <w:rPr>
          <w:sz w:val="20"/>
        </w:rPr>
        <w:t xml:space="preserve">gift, which we must acknowledge is Matan HaTorah – the gift of the Torah. Moshe Rabbenu (Moses </w:t>
      </w:r>
      <w:r>
        <w:rPr>
          <w:spacing w:val="-3"/>
          <w:sz w:val="20"/>
        </w:rPr>
        <w:t xml:space="preserve">our </w:t>
      </w:r>
      <w:r>
        <w:rPr>
          <w:sz w:val="20"/>
        </w:rPr>
        <w:t xml:space="preserve">Teacher) brought down </w:t>
      </w:r>
      <w:r>
        <w:rPr>
          <w:spacing w:val="-3"/>
          <w:sz w:val="20"/>
        </w:rPr>
        <w:t xml:space="preserve">from Har </w:t>
      </w:r>
      <w:r>
        <w:rPr>
          <w:sz w:val="20"/>
        </w:rPr>
        <w:t>Sinai the most precious gift for all humanity, i.e. the Torah. Then Moshe, establishing the Messianic pattern gave of himself to the seventy. In the same way that Moshe established</w:t>
      </w:r>
      <w:r>
        <w:rPr>
          <w:spacing w:val="-6"/>
          <w:sz w:val="20"/>
        </w:rPr>
        <w:t xml:space="preserve"> </w:t>
      </w:r>
      <w:r>
        <w:rPr>
          <w:sz w:val="20"/>
        </w:rPr>
        <w:t>a</w:t>
      </w:r>
      <w:r>
        <w:rPr>
          <w:spacing w:val="-6"/>
          <w:sz w:val="20"/>
        </w:rPr>
        <w:t xml:space="preserve"> </w:t>
      </w:r>
      <w:r>
        <w:rPr>
          <w:sz w:val="20"/>
        </w:rPr>
        <w:t>hierarchal</w:t>
      </w:r>
      <w:r>
        <w:rPr>
          <w:spacing w:val="-4"/>
          <w:sz w:val="20"/>
        </w:rPr>
        <w:t xml:space="preserve"> </w:t>
      </w:r>
      <w:r>
        <w:rPr>
          <w:sz w:val="20"/>
        </w:rPr>
        <w:t>system</w:t>
      </w:r>
      <w:r>
        <w:rPr>
          <w:spacing w:val="-3"/>
          <w:sz w:val="20"/>
        </w:rPr>
        <w:t xml:space="preserve"> </w:t>
      </w:r>
      <w:r>
        <w:rPr>
          <w:sz w:val="20"/>
        </w:rPr>
        <w:t>of</w:t>
      </w:r>
      <w:r>
        <w:rPr>
          <w:spacing w:val="-9"/>
          <w:sz w:val="20"/>
        </w:rPr>
        <w:t xml:space="preserve"> </w:t>
      </w:r>
      <w:r>
        <w:rPr>
          <w:sz w:val="20"/>
        </w:rPr>
        <w:t>Theocratic</w:t>
      </w:r>
      <w:r>
        <w:rPr>
          <w:spacing w:val="-5"/>
          <w:sz w:val="20"/>
        </w:rPr>
        <w:t xml:space="preserve"> </w:t>
      </w:r>
      <w:r>
        <w:rPr>
          <w:sz w:val="20"/>
        </w:rPr>
        <w:t>Government</w:t>
      </w:r>
      <w:r>
        <w:rPr>
          <w:spacing w:val="-10"/>
          <w:sz w:val="20"/>
        </w:rPr>
        <w:t xml:space="preserve"> </w:t>
      </w:r>
      <w:r>
        <w:rPr>
          <w:sz w:val="20"/>
        </w:rPr>
        <w:t>Yeshua</w:t>
      </w:r>
      <w:r>
        <w:rPr>
          <w:spacing w:val="-2"/>
          <w:sz w:val="20"/>
        </w:rPr>
        <w:t xml:space="preserve"> </w:t>
      </w:r>
      <w:r>
        <w:rPr>
          <w:sz w:val="20"/>
        </w:rPr>
        <w:t>reinforced</w:t>
      </w:r>
      <w:r>
        <w:rPr>
          <w:spacing w:val="-1"/>
          <w:sz w:val="20"/>
        </w:rPr>
        <w:t xml:space="preserve"> </w:t>
      </w:r>
      <w:r>
        <w:rPr>
          <w:sz w:val="20"/>
        </w:rPr>
        <w:t>this</w:t>
      </w:r>
      <w:r>
        <w:rPr>
          <w:spacing w:val="-3"/>
          <w:sz w:val="20"/>
        </w:rPr>
        <w:t xml:space="preserve"> </w:t>
      </w:r>
      <w:r>
        <w:rPr>
          <w:sz w:val="20"/>
        </w:rPr>
        <w:t>same</w:t>
      </w:r>
      <w:r>
        <w:rPr>
          <w:spacing w:val="-5"/>
          <w:sz w:val="20"/>
        </w:rPr>
        <w:t xml:space="preserve"> </w:t>
      </w:r>
      <w:r>
        <w:rPr>
          <w:sz w:val="20"/>
        </w:rPr>
        <w:t>principle.</w:t>
      </w:r>
    </w:p>
    <w:p w14:paraId="68E3A108" w14:textId="77777777" w:rsidR="00C36509" w:rsidRDefault="00C36509" w:rsidP="00C36509">
      <w:pPr>
        <w:ind w:left="148" w:right="129"/>
        <w:rPr>
          <w:sz w:val="20"/>
        </w:rPr>
      </w:pPr>
      <w:r>
        <w:rPr>
          <w:position w:val="7"/>
          <w:sz w:val="13"/>
        </w:rPr>
        <w:t xml:space="preserve">3 </w:t>
      </w:r>
      <w:r>
        <w:rPr>
          <w:sz w:val="20"/>
        </w:rPr>
        <w:t>Ascension “on high” here is in reference to Yeshua must be allegorical at minimum. The “ascension” of Yeshua is after his resurrection. While some theologians will suggest that these “gifts” were “poured out” at Shavuot/Pentecost with the so- called “outpouring of the Holy Spirit” we cannot agree with this line of thought. We will not argue at length the truth that the “Holy Spirit” is in fact the Breathing of the Mesorah. The anniversary date of Matan HaTorah is Shavuot/Pentecost. Therefore, if Yeshua gave “gifts to men” like Moshe Rabbenu, the first gift MUST be the Torah! Secondly, he can establish the unified community through the 10 Officers of the congregation.</w:t>
      </w:r>
    </w:p>
    <w:p w14:paraId="7FA58BEA" w14:textId="77777777" w:rsidR="00C36509" w:rsidRDefault="00C36509" w:rsidP="00C36509">
      <w:pPr>
        <w:pStyle w:val="BodyText"/>
        <w:spacing w:before="3"/>
        <w:rPr>
          <w:rFonts w:ascii="Cambria"/>
          <w:b w:val="0"/>
        </w:rPr>
      </w:pPr>
      <w:r>
        <w:rPr>
          <w:noProof/>
        </w:rPr>
        <w:drawing>
          <wp:anchor distT="0" distB="0" distL="0" distR="0" simplePos="0" relativeHeight="251653120" behindDoc="0" locked="0" layoutInCell="1" allowOverlap="1" wp14:anchorId="566D3F8A" wp14:editId="382B625B">
            <wp:simplePos x="0" y="0"/>
            <wp:positionH relativeFrom="page">
              <wp:posOffset>640080</wp:posOffset>
            </wp:positionH>
            <wp:positionV relativeFrom="paragraph">
              <wp:posOffset>190453</wp:posOffset>
            </wp:positionV>
            <wp:extent cx="6511686" cy="336613"/>
            <wp:effectExtent l="0" t="0" r="0" b="0"/>
            <wp:wrapTopAndBottom/>
            <wp:docPr id="1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22" cstate="print"/>
                    <a:stretch>
                      <a:fillRect/>
                    </a:stretch>
                  </pic:blipFill>
                  <pic:spPr>
                    <a:xfrm>
                      <a:off x="0" y="0"/>
                      <a:ext cx="6511686" cy="336613"/>
                    </a:xfrm>
                    <a:prstGeom prst="rect">
                      <a:avLst/>
                    </a:prstGeom>
                  </pic:spPr>
                </pic:pic>
              </a:graphicData>
            </a:graphic>
          </wp:anchor>
        </w:drawing>
      </w:r>
    </w:p>
    <w:p w14:paraId="52A0F616" w14:textId="7E9F0C9A" w:rsidR="00E6703C" w:rsidRDefault="0064587C" w:rsidP="007E33A2">
      <w:pPr>
        <w:pStyle w:val="Heading2"/>
        <w:spacing w:before="225"/>
        <w:ind w:left="3163" w:right="3158" w:firstLine="3"/>
        <w:rPr>
          <w:rFonts w:ascii="Century Schoolbook"/>
        </w:rPr>
      </w:pPr>
      <w:r>
        <w:rPr>
          <w:rFonts w:ascii="Century Schoolbook"/>
        </w:rPr>
        <w:t>Thursday</w:t>
      </w:r>
      <w:r w:rsidR="00C36509">
        <w:rPr>
          <w:rFonts w:ascii="Century Schoolbook"/>
        </w:rPr>
        <w:t xml:space="preserve"> Evening </w:t>
      </w:r>
      <w:r>
        <w:rPr>
          <w:rFonts w:ascii="Century Schoolbook"/>
        </w:rPr>
        <w:t xml:space="preserve">April </w:t>
      </w:r>
      <w:r w:rsidR="007E33A2">
        <w:rPr>
          <w:rFonts w:ascii="Century Schoolbook"/>
        </w:rPr>
        <w:t>30, 2020</w:t>
      </w:r>
    </w:p>
    <w:p w14:paraId="0CF59250" w14:textId="0E223D93" w:rsidR="00C36509" w:rsidRDefault="00C36509" w:rsidP="00C36509">
      <w:pPr>
        <w:pStyle w:val="Heading2"/>
        <w:spacing w:before="225"/>
        <w:ind w:left="3163" w:right="3158" w:firstLine="3"/>
      </w:pPr>
      <w:r>
        <w:rPr>
          <w:rFonts w:ascii="Century Schoolbook"/>
        </w:rPr>
        <w:t xml:space="preserve">Evening: </w:t>
      </w:r>
      <w:r>
        <w:t xml:space="preserve">Counting </w:t>
      </w:r>
      <w:r>
        <w:rPr>
          <w:spacing w:val="-3"/>
        </w:rPr>
        <w:t xml:space="preserve">of </w:t>
      </w:r>
      <w:r>
        <w:t>the Omer Day 22</w:t>
      </w:r>
    </w:p>
    <w:p w14:paraId="3A3BDBA7" w14:textId="77777777" w:rsidR="003F4E56" w:rsidRPr="004C3CE9" w:rsidRDefault="003F4E56" w:rsidP="00845815">
      <w:pPr>
        <w:jc w:val="both"/>
        <w:rPr>
          <w:rFonts w:ascii="Times New Roman" w:hAnsi="Times New Roman" w:cs="Times New Roman"/>
          <w:lang w:val="en-AU" w:bidi="ar-SA"/>
        </w:rPr>
      </w:pPr>
    </w:p>
    <w:p w14:paraId="70AE72C9" w14:textId="77777777" w:rsidR="00FC537B" w:rsidRDefault="00FC537B" w:rsidP="00FC537B">
      <w:pPr>
        <w:spacing w:before="1"/>
        <w:ind w:left="108"/>
        <w:jc w:val="both"/>
        <w:rPr>
          <w:rFonts w:ascii="Times New Roman"/>
          <w:b/>
        </w:rPr>
      </w:pPr>
      <w:r>
        <w:rPr>
          <w:rFonts w:ascii="Times New Roman"/>
          <w:b/>
        </w:rPr>
        <w:t>Today is twenty-two days of the Omer which are three weeks and one day.</w:t>
      </w:r>
    </w:p>
    <w:p w14:paraId="6F767404" w14:textId="77777777" w:rsidR="00FC537B" w:rsidRDefault="00FC537B" w:rsidP="00FC537B">
      <w:pPr>
        <w:pStyle w:val="BodyText"/>
        <w:spacing w:before="3"/>
        <w:rPr>
          <w:rFonts w:ascii="Times New Roman"/>
          <w:b w:val="0"/>
        </w:rPr>
      </w:pPr>
    </w:p>
    <w:p w14:paraId="2E4DA5FB" w14:textId="792C4EDA" w:rsidR="00FC537B" w:rsidRDefault="00FC537B" w:rsidP="00FC537B">
      <w:pPr>
        <w:spacing w:after="28" w:line="477" w:lineRule="auto"/>
        <w:ind w:left="108" w:right="965"/>
        <w:rPr>
          <w:rFonts w:ascii="Times New Roman"/>
          <w:b/>
        </w:rPr>
      </w:pPr>
      <w:r>
        <w:rPr>
          <w:rFonts w:ascii="Times New Roman"/>
          <w:b/>
        </w:rPr>
        <w:t>Then read the following:</w:t>
      </w:r>
    </w:p>
    <w:tbl>
      <w:tblPr>
        <w:tblW w:w="0" w:type="auto"/>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7"/>
        <w:gridCol w:w="1753"/>
        <w:gridCol w:w="735"/>
        <w:gridCol w:w="1172"/>
        <w:gridCol w:w="3813"/>
      </w:tblGrid>
      <w:tr w:rsidR="00FC537B" w14:paraId="252CC028" w14:textId="77777777" w:rsidTr="00FD4ED9">
        <w:trPr>
          <w:trHeight w:hRule="exact" w:val="264"/>
        </w:trPr>
        <w:tc>
          <w:tcPr>
            <w:tcW w:w="1787" w:type="dxa"/>
            <w:shd w:val="clear" w:color="auto" w:fill="C5DFB3"/>
          </w:tcPr>
          <w:p w14:paraId="73E550A4" w14:textId="77777777" w:rsidR="00FC537B" w:rsidRDefault="00FC537B" w:rsidP="00FD4ED9">
            <w:pPr>
              <w:pStyle w:val="TableParagraph"/>
              <w:spacing w:before="1"/>
              <w:ind w:left="82" w:right="84"/>
              <w:jc w:val="center"/>
              <w:rPr>
                <w:rFonts w:ascii="Times New Roman"/>
                <w:b/>
              </w:rPr>
            </w:pPr>
            <w:r>
              <w:rPr>
                <w:rFonts w:ascii="Times New Roman"/>
                <w:b/>
              </w:rPr>
              <w:t>Day of the Omer</w:t>
            </w:r>
          </w:p>
        </w:tc>
        <w:tc>
          <w:tcPr>
            <w:tcW w:w="1753" w:type="dxa"/>
            <w:shd w:val="clear" w:color="auto" w:fill="C5DFB3"/>
          </w:tcPr>
          <w:p w14:paraId="3F53A834" w14:textId="77777777" w:rsidR="00FC537B" w:rsidRDefault="00FC537B" w:rsidP="00FD4ED9">
            <w:pPr>
              <w:pStyle w:val="TableParagraph"/>
              <w:spacing w:before="1"/>
              <w:ind w:left="79" w:right="87"/>
              <w:jc w:val="center"/>
              <w:rPr>
                <w:rFonts w:ascii="Times New Roman"/>
                <w:b/>
              </w:rPr>
            </w:pPr>
            <w:r>
              <w:rPr>
                <w:rFonts w:ascii="Times New Roman"/>
                <w:b/>
              </w:rPr>
              <w:t>Ministry</w:t>
            </w:r>
          </w:p>
        </w:tc>
        <w:tc>
          <w:tcPr>
            <w:tcW w:w="735" w:type="dxa"/>
            <w:shd w:val="clear" w:color="auto" w:fill="C5DFB3"/>
          </w:tcPr>
          <w:p w14:paraId="076899DA" w14:textId="77777777" w:rsidR="00FC537B" w:rsidRDefault="00FC537B" w:rsidP="00FD4ED9">
            <w:pPr>
              <w:pStyle w:val="TableParagraph"/>
              <w:spacing w:before="1"/>
              <w:ind w:left="139"/>
              <w:rPr>
                <w:rFonts w:ascii="Times New Roman"/>
                <w:b/>
              </w:rPr>
            </w:pPr>
            <w:r>
              <w:rPr>
                <w:rFonts w:ascii="Times New Roman"/>
                <w:b/>
              </w:rPr>
              <w:t>Date</w:t>
            </w:r>
          </w:p>
        </w:tc>
        <w:tc>
          <w:tcPr>
            <w:tcW w:w="1172" w:type="dxa"/>
            <w:shd w:val="clear" w:color="auto" w:fill="C5DFB3"/>
          </w:tcPr>
          <w:p w14:paraId="52E2F432" w14:textId="77777777" w:rsidR="00FC537B" w:rsidRDefault="00FC537B" w:rsidP="00FD4ED9">
            <w:pPr>
              <w:pStyle w:val="TableParagraph"/>
              <w:spacing w:before="1"/>
              <w:ind w:left="79" w:right="80"/>
              <w:jc w:val="center"/>
              <w:rPr>
                <w:rFonts w:ascii="Times New Roman"/>
                <w:b/>
              </w:rPr>
            </w:pPr>
            <w:r>
              <w:rPr>
                <w:rFonts w:ascii="Times New Roman"/>
                <w:b/>
              </w:rPr>
              <w:t>Ephesians</w:t>
            </w:r>
          </w:p>
        </w:tc>
        <w:tc>
          <w:tcPr>
            <w:tcW w:w="3813" w:type="dxa"/>
            <w:shd w:val="clear" w:color="auto" w:fill="C5DFB3"/>
          </w:tcPr>
          <w:p w14:paraId="67BEFE40" w14:textId="77777777" w:rsidR="00FC537B" w:rsidRDefault="00FC537B" w:rsidP="00FD4ED9">
            <w:pPr>
              <w:pStyle w:val="TableParagraph"/>
              <w:spacing w:before="1"/>
              <w:ind w:left="76" w:right="80"/>
              <w:jc w:val="center"/>
              <w:rPr>
                <w:rFonts w:ascii="Times New Roman"/>
                <w:b/>
              </w:rPr>
            </w:pPr>
            <w:r>
              <w:rPr>
                <w:rFonts w:ascii="Times New Roman"/>
                <w:b/>
              </w:rPr>
              <w:t>Attributes</w:t>
            </w:r>
          </w:p>
        </w:tc>
      </w:tr>
      <w:tr w:rsidR="00FC537B" w14:paraId="41B56C2E" w14:textId="77777777" w:rsidTr="00FD4ED9">
        <w:trPr>
          <w:trHeight w:hRule="exact" w:val="264"/>
        </w:trPr>
        <w:tc>
          <w:tcPr>
            <w:tcW w:w="1787" w:type="dxa"/>
            <w:shd w:val="clear" w:color="auto" w:fill="C5DFB3"/>
          </w:tcPr>
          <w:p w14:paraId="40D48F61" w14:textId="77777777" w:rsidR="00FC537B" w:rsidRDefault="00FC537B" w:rsidP="00FD4ED9">
            <w:pPr>
              <w:pStyle w:val="TableParagraph"/>
              <w:spacing w:before="1"/>
              <w:ind w:left="77" w:right="84"/>
              <w:jc w:val="center"/>
              <w:rPr>
                <w:rFonts w:ascii="Times New Roman"/>
              </w:rPr>
            </w:pPr>
            <w:r>
              <w:rPr>
                <w:rFonts w:ascii="Times New Roman"/>
              </w:rPr>
              <w:t>22</w:t>
            </w:r>
          </w:p>
        </w:tc>
        <w:tc>
          <w:tcPr>
            <w:tcW w:w="1753" w:type="dxa"/>
            <w:shd w:val="clear" w:color="auto" w:fill="C5DFB3"/>
          </w:tcPr>
          <w:p w14:paraId="358D55B4" w14:textId="77777777" w:rsidR="00FC537B" w:rsidRDefault="00FC537B" w:rsidP="00FD4ED9">
            <w:pPr>
              <w:pStyle w:val="TableParagraph"/>
              <w:spacing w:before="1"/>
              <w:ind w:left="82" w:right="87"/>
              <w:jc w:val="center"/>
              <w:rPr>
                <w:rFonts w:ascii="Times New Roman"/>
              </w:rPr>
            </w:pPr>
            <w:r>
              <w:rPr>
                <w:rFonts w:ascii="Times New Roman"/>
              </w:rPr>
              <w:t>Parnas 1/Masoret</w:t>
            </w:r>
          </w:p>
        </w:tc>
        <w:tc>
          <w:tcPr>
            <w:tcW w:w="735" w:type="dxa"/>
            <w:shd w:val="clear" w:color="auto" w:fill="C5DFB3"/>
          </w:tcPr>
          <w:p w14:paraId="0A1DAF96" w14:textId="77777777" w:rsidR="00FC537B" w:rsidRDefault="00FC537B" w:rsidP="00FD4ED9">
            <w:pPr>
              <w:pStyle w:val="TableParagraph"/>
              <w:spacing w:before="1"/>
              <w:rPr>
                <w:rFonts w:ascii="Times New Roman"/>
              </w:rPr>
            </w:pPr>
            <w:r>
              <w:rPr>
                <w:rFonts w:ascii="Times New Roman"/>
              </w:rPr>
              <w:t>Iyar 7</w:t>
            </w:r>
          </w:p>
        </w:tc>
        <w:tc>
          <w:tcPr>
            <w:tcW w:w="1172" w:type="dxa"/>
            <w:shd w:val="clear" w:color="auto" w:fill="C5DFB3"/>
          </w:tcPr>
          <w:p w14:paraId="2FE5D520" w14:textId="77777777" w:rsidR="00FC537B" w:rsidRDefault="00FC537B" w:rsidP="00FD4ED9">
            <w:pPr>
              <w:pStyle w:val="TableParagraph"/>
              <w:spacing w:before="1"/>
              <w:ind w:left="77" w:right="80"/>
              <w:jc w:val="center"/>
              <w:rPr>
                <w:rFonts w:ascii="Times New Roman"/>
              </w:rPr>
            </w:pPr>
            <w:r>
              <w:rPr>
                <w:rFonts w:ascii="Times New Roman"/>
              </w:rPr>
              <w:t>4:11-14</w:t>
            </w:r>
          </w:p>
        </w:tc>
        <w:tc>
          <w:tcPr>
            <w:tcW w:w="3813" w:type="dxa"/>
            <w:shd w:val="clear" w:color="auto" w:fill="C5DFB3"/>
          </w:tcPr>
          <w:p w14:paraId="1F2DF8FB" w14:textId="77777777" w:rsidR="00FC537B" w:rsidRDefault="00FC537B" w:rsidP="00FD4ED9">
            <w:pPr>
              <w:pStyle w:val="TableParagraph"/>
              <w:spacing w:before="1"/>
              <w:ind w:left="83" w:right="80"/>
              <w:jc w:val="center"/>
              <w:rPr>
                <w:rFonts w:ascii="Times New Roman"/>
              </w:rPr>
            </w:pPr>
            <w:r>
              <w:rPr>
                <w:rFonts w:ascii="Times New Roman"/>
              </w:rPr>
              <w:t>Confidence united with Loving-kindness</w:t>
            </w:r>
          </w:p>
        </w:tc>
      </w:tr>
    </w:tbl>
    <w:p w14:paraId="680406FC" w14:textId="77777777" w:rsidR="00FC537B" w:rsidRDefault="00FC537B" w:rsidP="00FC537B">
      <w:pPr>
        <w:pStyle w:val="BodyText"/>
        <w:spacing w:before="9"/>
        <w:rPr>
          <w:rFonts w:ascii="Times New Roman"/>
          <w:b w:val="0"/>
          <w:sz w:val="20"/>
        </w:rPr>
      </w:pPr>
    </w:p>
    <w:p w14:paraId="119B2BA4" w14:textId="47D3A48A" w:rsidR="00FC537B" w:rsidRPr="00CC5673" w:rsidRDefault="00FC537B" w:rsidP="00CC5673">
      <w:pPr>
        <w:spacing w:line="223" w:lineRule="auto"/>
        <w:ind w:left="108" w:right="117"/>
        <w:jc w:val="both"/>
        <w:rPr>
          <w:rFonts w:ascii="Times New Roman" w:hAnsi="Times New Roman"/>
          <w:b/>
        </w:rPr>
      </w:pPr>
      <w:r>
        <w:rPr>
          <w:rFonts w:ascii="Times New Roman" w:hAnsi="Times New Roman"/>
          <w:b/>
        </w:rPr>
        <w:t xml:space="preserve">And truly </w:t>
      </w:r>
      <w:r>
        <w:rPr>
          <w:rFonts w:ascii="Times New Roman" w:hAnsi="Times New Roman"/>
        </w:rPr>
        <w:t xml:space="preserve">he (Messiah) </w:t>
      </w:r>
      <w:r>
        <w:rPr>
          <w:rFonts w:ascii="Times New Roman" w:hAnsi="Times New Roman"/>
          <w:b/>
        </w:rPr>
        <w:t>gave some to be</w:t>
      </w:r>
      <w:r w:rsidR="00E53E5E">
        <w:rPr>
          <w:rStyle w:val="FootnoteReference"/>
          <w:b/>
        </w:rPr>
        <w:footnoteReference w:id="105"/>
      </w:r>
      <w:r>
        <w:rPr>
          <w:rFonts w:ascii="Times New Roman" w:hAnsi="Times New Roman"/>
          <w:b/>
          <w:position w:val="10"/>
          <w:sz w:val="14"/>
        </w:rPr>
        <w:t xml:space="preserve"> </w:t>
      </w:r>
      <w:r>
        <w:rPr>
          <w:rFonts w:ascii="Times New Roman" w:hAnsi="Times New Roman"/>
          <w:b/>
        </w:rPr>
        <w:t>Masoretim</w:t>
      </w:r>
      <w:r w:rsidR="003A613D">
        <w:rPr>
          <w:rStyle w:val="FootnoteReference"/>
          <w:b/>
        </w:rPr>
        <w:footnoteReference w:id="106"/>
      </w:r>
      <w:r>
        <w:rPr>
          <w:rFonts w:ascii="Times New Roman" w:hAnsi="Times New Roman"/>
          <w:b/>
          <w:position w:val="10"/>
          <w:sz w:val="14"/>
        </w:rPr>
        <w:t xml:space="preserve"> </w:t>
      </w:r>
      <w:r>
        <w:rPr>
          <w:rFonts w:ascii="Times New Roman" w:hAnsi="Times New Roman"/>
        </w:rPr>
        <w:t xml:space="preserve">(catechists/evangelists), </w:t>
      </w:r>
      <w:r>
        <w:rPr>
          <w:rFonts w:ascii="Times New Roman" w:hAnsi="Times New Roman"/>
          <w:b/>
        </w:rPr>
        <w:t xml:space="preserve">and some to be Chazanim </w:t>
      </w:r>
      <w:r>
        <w:rPr>
          <w:rFonts w:ascii="Times New Roman" w:hAnsi="Times New Roman"/>
        </w:rPr>
        <w:t>(Cantors – Apostles of the congregation</w:t>
      </w:r>
      <w:r>
        <w:rPr>
          <w:rFonts w:ascii="Times New Roman" w:hAnsi="Times New Roman"/>
          <w:b/>
        </w:rPr>
        <w:t xml:space="preserve">), and some to be prophets </w:t>
      </w:r>
      <w:r>
        <w:rPr>
          <w:rFonts w:ascii="Times New Roman" w:hAnsi="Times New Roman"/>
        </w:rPr>
        <w:t>(Darshan/Magid),</w:t>
      </w:r>
      <w:r w:rsidR="00782D6B">
        <w:rPr>
          <w:rStyle w:val="FootnoteReference"/>
        </w:rPr>
        <w:footnoteReference w:id="107"/>
      </w:r>
      <w:r>
        <w:rPr>
          <w:rFonts w:ascii="Times New Roman" w:hAnsi="Times New Roman"/>
          <w:position w:val="9"/>
          <w:sz w:val="14"/>
        </w:rPr>
        <w:t xml:space="preserve"> </w:t>
      </w:r>
      <w:r>
        <w:rPr>
          <w:rFonts w:ascii="Times New Roman" w:hAnsi="Times New Roman"/>
          <w:b/>
        </w:rPr>
        <w:t xml:space="preserve">and some to be pastors </w:t>
      </w:r>
      <w:r>
        <w:rPr>
          <w:rFonts w:ascii="Times New Roman" w:hAnsi="Times New Roman"/>
        </w:rPr>
        <w:t xml:space="preserve">(Parnasim), </w:t>
      </w:r>
      <w:r>
        <w:rPr>
          <w:rFonts w:ascii="Times New Roman" w:hAnsi="Times New Roman"/>
          <w:b/>
        </w:rPr>
        <w:t xml:space="preserve">and some to be </w:t>
      </w:r>
      <w:r>
        <w:rPr>
          <w:rFonts w:ascii="Times New Roman" w:hAnsi="Times New Roman"/>
        </w:rPr>
        <w:t xml:space="preserve">[school] </w:t>
      </w:r>
      <w:r>
        <w:rPr>
          <w:rFonts w:ascii="Times New Roman" w:hAnsi="Times New Roman"/>
          <w:b/>
        </w:rPr>
        <w:t>teachers/translators</w:t>
      </w:r>
      <w:r>
        <w:rPr>
          <w:rFonts w:ascii="Times New Roman" w:hAnsi="Times New Roman"/>
        </w:rPr>
        <w:t>)</w:t>
      </w:r>
      <w:r w:rsidR="00B003F8">
        <w:rPr>
          <w:rStyle w:val="FootnoteReference"/>
        </w:rPr>
        <w:footnoteReference w:id="108"/>
      </w:r>
      <w:r>
        <w:rPr>
          <w:rFonts w:ascii="Times New Roman" w:hAnsi="Times New Roman"/>
          <w:position w:val="9"/>
          <w:sz w:val="14"/>
        </w:rPr>
        <w:t xml:space="preserve"> </w:t>
      </w:r>
      <w:r>
        <w:rPr>
          <w:rFonts w:ascii="Times New Roman" w:hAnsi="Times New Roman"/>
        </w:rPr>
        <w:t>- (Moreh/Meturgeman)</w:t>
      </w:r>
      <w:r>
        <w:rPr>
          <w:rFonts w:ascii="Times New Roman" w:hAnsi="Times New Roman"/>
          <w:b/>
        </w:rPr>
        <w:t xml:space="preserve">, for the perfecting </w:t>
      </w:r>
      <w:r>
        <w:rPr>
          <w:rFonts w:ascii="Times New Roman" w:hAnsi="Times New Roman"/>
        </w:rPr>
        <w:t>(making stand)</w:t>
      </w:r>
      <w:r w:rsidR="00C43DD7">
        <w:rPr>
          <w:rStyle w:val="FootnoteReference"/>
        </w:rPr>
        <w:footnoteReference w:id="109"/>
      </w:r>
      <w:r>
        <w:rPr>
          <w:rFonts w:ascii="Times New Roman" w:hAnsi="Times New Roman"/>
          <w:position w:val="9"/>
          <w:sz w:val="14"/>
        </w:rPr>
        <w:t xml:space="preserve"> </w:t>
      </w:r>
      <w:r>
        <w:rPr>
          <w:rFonts w:ascii="Times New Roman" w:hAnsi="Times New Roman"/>
          <w:b/>
        </w:rPr>
        <w:t>of the saints/Tsadiqim</w:t>
      </w:r>
      <w:r w:rsidR="007B0868">
        <w:rPr>
          <w:rStyle w:val="FootnoteReference"/>
          <w:b/>
        </w:rPr>
        <w:footnoteReference w:id="110"/>
      </w:r>
      <w:r>
        <w:rPr>
          <w:rFonts w:ascii="Times New Roman" w:hAnsi="Times New Roman"/>
          <w:b/>
        </w:rPr>
        <w:t xml:space="preserve">, for the work of the ministry, for the building up of the congregation of Messiah. And this until we arrive all into the unanimity of faithful obedience and of the intimate knowledge </w:t>
      </w:r>
      <w:r>
        <w:rPr>
          <w:rFonts w:ascii="Times New Roman" w:hAnsi="Times New Roman"/>
        </w:rPr>
        <w:t xml:space="preserve">(Da’at) </w:t>
      </w:r>
      <w:r>
        <w:rPr>
          <w:rFonts w:ascii="Times New Roman" w:hAnsi="Times New Roman"/>
          <w:b/>
        </w:rPr>
        <w:t>of the son of G-d,</w:t>
      </w:r>
      <w:r w:rsidR="003A734A">
        <w:rPr>
          <w:rStyle w:val="FootnoteReference"/>
          <w:b/>
        </w:rPr>
        <w:footnoteReference w:id="111"/>
      </w:r>
      <w:r>
        <w:rPr>
          <w:rFonts w:ascii="Times New Roman" w:hAnsi="Times New Roman"/>
          <w:b/>
          <w:position w:val="10"/>
          <w:sz w:val="14"/>
        </w:rPr>
        <w:t xml:space="preserve"> </w:t>
      </w:r>
      <w:r>
        <w:rPr>
          <w:rFonts w:ascii="Times New Roman" w:hAnsi="Times New Roman"/>
          <w:b/>
        </w:rPr>
        <w:t>to a royal man/woman of complete maturity,</w:t>
      </w:r>
      <w:r w:rsidR="00471DAA">
        <w:rPr>
          <w:rStyle w:val="FootnoteReference"/>
          <w:b/>
        </w:rPr>
        <w:footnoteReference w:id="112"/>
      </w:r>
      <w:r>
        <w:rPr>
          <w:rFonts w:ascii="Times New Roman" w:hAnsi="Times New Roman"/>
          <w:b/>
          <w:position w:val="10"/>
          <w:sz w:val="14"/>
        </w:rPr>
        <w:t xml:space="preserve"> </w:t>
      </w:r>
      <w:r>
        <w:rPr>
          <w:rFonts w:ascii="Times New Roman" w:hAnsi="Times New Roman"/>
          <w:b/>
        </w:rPr>
        <w:t>to the measure of the stature of the fullness</w:t>
      </w:r>
      <w:r w:rsidR="00C31453">
        <w:rPr>
          <w:rStyle w:val="FootnoteReference"/>
          <w:b/>
        </w:rPr>
        <w:footnoteReference w:id="113"/>
      </w:r>
      <w:r>
        <w:rPr>
          <w:rFonts w:ascii="Times New Roman" w:hAnsi="Times New Roman"/>
          <w:b/>
          <w:position w:val="10"/>
          <w:sz w:val="14"/>
        </w:rPr>
        <w:t xml:space="preserve">  </w:t>
      </w:r>
      <w:r>
        <w:rPr>
          <w:rFonts w:ascii="Times New Roman" w:hAnsi="Times New Roman"/>
          <w:b/>
        </w:rPr>
        <w:t xml:space="preserve">of Messiah </w:t>
      </w:r>
      <w:r>
        <w:rPr>
          <w:rFonts w:ascii="Times New Roman" w:hAnsi="Times New Roman"/>
        </w:rPr>
        <w:t>(of becoming in complete unity with Messiah)</w:t>
      </w:r>
      <w:r>
        <w:rPr>
          <w:rFonts w:ascii="Times New Roman" w:hAnsi="Times New Roman"/>
          <w:b/>
        </w:rPr>
        <w:t>; so that we no longer may be infants, tossed</w:t>
      </w:r>
      <w:r w:rsidR="002D56C3">
        <w:rPr>
          <w:rFonts w:ascii="Times New Roman" w:hAnsi="Times New Roman"/>
          <w:b/>
        </w:rPr>
        <w:t xml:space="preserve"> </w:t>
      </w:r>
      <w:r w:rsidRPr="00CC5673">
        <w:rPr>
          <w:rFonts w:ascii="Times New Roman" w:hAnsi="Times New Roman"/>
          <w:b/>
          <w:noProof/>
        </w:rPr>
        <mc:AlternateContent>
          <mc:Choice Requires="wps">
            <w:drawing>
              <wp:anchor distT="0" distB="0" distL="0" distR="0" simplePos="0" relativeHeight="251662336" behindDoc="0" locked="0" layoutInCell="1" allowOverlap="1" wp14:anchorId="6D3462A6" wp14:editId="0DB958CB">
                <wp:simplePos x="0" y="0"/>
                <wp:positionH relativeFrom="page">
                  <wp:posOffset>640080</wp:posOffset>
                </wp:positionH>
                <wp:positionV relativeFrom="paragraph">
                  <wp:posOffset>161925</wp:posOffset>
                </wp:positionV>
                <wp:extent cx="1829435" cy="0"/>
                <wp:effectExtent l="11430" t="6350" r="6985" b="12700"/>
                <wp:wrapTopAndBottom/>
                <wp:docPr id="8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9E3C5" id="Line 29"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2.75pt" to="194.4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" strokeweight=".72pt">
                <w10:wrap type="topAndBottom" anchorx="page"/>
              </v:line>
            </w:pict>
          </mc:Fallback>
        </mc:AlternateContent>
      </w:r>
      <w:r w:rsidRPr="00CC5673">
        <w:rPr>
          <w:rFonts w:ascii="Times New Roman" w:hAnsi="Times New Roman"/>
          <w:b/>
        </w:rPr>
        <w:t>to and fro and carried about by every wind</w:t>
      </w:r>
      <w:r w:rsidR="005C4C6D">
        <w:rPr>
          <w:rStyle w:val="FootnoteReference"/>
          <w:b/>
        </w:rPr>
        <w:footnoteReference w:id="114"/>
      </w:r>
      <w:r w:rsidRPr="00CC5673">
        <w:rPr>
          <w:rFonts w:ascii="Times New Roman" w:hAnsi="Times New Roman"/>
          <w:b/>
        </w:rPr>
        <w:t xml:space="preserve"> (fashion) of teaching, in the dishonesty of men, in cunning craftiness, leading to the scheming of deception.</w:t>
      </w:r>
    </w:p>
    <w:p w14:paraId="08E5E35C" w14:textId="77777777" w:rsidR="00FC537B" w:rsidRDefault="00FC537B" w:rsidP="00FC537B">
      <w:pPr>
        <w:pStyle w:val="BodyText"/>
        <w:spacing w:before="3"/>
        <w:rPr>
          <w:rFonts w:ascii="Times New Roman"/>
          <w:b w:val="0"/>
          <w:sz w:val="21"/>
        </w:rPr>
      </w:pPr>
      <w:r>
        <w:rPr>
          <w:noProof/>
        </w:rPr>
        <mc:AlternateContent>
          <mc:Choice Requires="wpg">
            <w:drawing>
              <wp:anchor distT="0" distB="0" distL="0" distR="0" simplePos="0" relativeHeight="251665408" behindDoc="0" locked="0" layoutInCell="1" allowOverlap="1" wp14:anchorId="1A90192C" wp14:editId="25227405">
                <wp:simplePos x="0" y="0"/>
                <wp:positionH relativeFrom="page">
                  <wp:posOffset>617220</wp:posOffset>
                </wp:positionH>
                <wp:positionV relativeFrom="paragraph">
                  <wp:posOffset>180340</wp:posOffset>
                </wp:positionV>
                <wp:extent cx="6541135" cy="27940"/>
                <wp:effectExtent l="7620" t="6985" r="4445" b="3175"/>
                <wp:wrapTopAndBottom/>
                <wp:docPr id="8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1135" cy="27940"/>
                          <a:chOff x="972" y="284"/>
                          <a:chExt cx="10301" cy="44"/>
                        </a:xfrm>
                      </wpg:grpSpPr>
                      <wps:wsp>
                        <wps:cNvPr id="89" name="Line 28"/>
                        <wps:cNvCnPr>
                          <a:cxnSpLocks noChangeShapeType="1"/>
                        </wps:cNvCnPr>
                        <wps:spPr bwMode="auto">
                          <a:xfrm>
                            <a:off x="980" y="321"/>
                            <a:ext cx="102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Line 27"/>
                        <wps:cNvCnPr>
                          <a:cxnSpLocks noChangeShapeType="1"/>
                        </wps:cNvCnPr>
                        <wps:spPr bwMode="auto">
                          <a:xfrm>
                            <a:off x="980" y="292"/>
                            <a:ext cx="102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C57FD4" id="Group 26" o:spid="_x0000_s1026" style="position:absolute;margin-left:48.6pt;margin-top:14.2pt;width:515.05pt;height:2.2pt;z-index:251665408;mso-wrap-distance-left:0;mso-wrap-distance-right:0;mso-position-horizontal-relative:page" coordorigin="972,284" coordsize="1030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">
                <v:line id="Line 28" o:spid="_x0000_s1027" style="position:absolute;visibility:visible;mso-wrap-style:square" from="980,321" to="11265,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" strokeweight=".72pt"/>
                <v:line id="Line 27" o:spid="_x0000_s1028" style="position:absolute;visibility:visible;mso-wrap-style:square" from="980,292" to="11265,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" strokeweight=".72pt"/>
                <w10:wrap type="topAndBottom" anchorx="page"/>
              </v:group>
            </w:pict>
          </mc:Fallback>
        </mc:AlternateContent>
      </w:r>
      <w:r>
        <w:rPr>
          <w:noProof/>
        </w:rPr>
        <w:drawing>
          <wp:anchor distT="0" distB="0" distL="0" distR="0" simplePos="0" relativeHeight="251658240" behindDoc="0" locked="0" layoutInCell="1" allowOverlap="1" wp14:anchorId="35C99EC9" wp14:editId="12DD5CFD">
            <wp:simplePos x="0" y="0"/>
            <wp:positionH relativeFrom="page">
              <wp:posOffset>640080</wp:posOffset>
            </wp:positionH>
            <wp:positionV relativeFrom="paragraph">
              <wp:posOffset>378446</wp:posOffset>
            </wp:positionV>
            <wp:extent cx="6511686" cy="336613"/>
            <wp:effectExtent l="0" t="0" r="0" b="0"/>
            <wp:wrapTopAndBottom/>
            <wp:docPr id="11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22" cstate="print"/>
                    <a:stretch>
                      <a:fillRect/>
                    </a:stretch>
                  </pic:blipFill>
                  <pic:spPr>
                    <a:xfrm>
                      <a:off x="0" y="0"/>
                      <a:ext cx="6511686" cy="336613"/>
                    </a:xfrm>
                    <a:prstGeom prst="rect">
                      <a:avLst/>
                    </a:prstGeom>
                  </pic:spPr>
                </pic:pic>
              </a:graphicData>
            </a:graphic>
          </wp:anchor>
        </w:drawing>
      </w:r>
    </w:p>
    <w:p w14:paraId="764FFD69" w14:textId="77777777" w:rsidR="00FC537B" w:rsidRDefault="00FC537B" w:rsidP="00FC537B">
      <w:pPr>
        <w:pStyle w:val="BodyText"/>
        <w:spacing w:before="4"/>
        <w:rPr>
          <w:rFonts w:ascii="Times New Roman"/>
          <w:b w:val="0"/>
          <w:sz w:val="17"/>
        </w:rPr>
      </w:pPr>
    </w:p>
    <w:p w14:paraId="75B99FCD" w14:textId="77777777" w:rsidR="00FC537B" w:rsidRDefault="00FC537B" w:rsidP="00FC537B">
      <w:pPr>
        <w:pStyle w:val="BodyText"/>
        <w:spacing w:before="11"/>
        <w:rPr>
          <w:rFonts w:ascii="Times New Roman"/>
          <w:b w:val="0"/>
          <w:sz w:val="11"/>
        </w:rPr>
      </w:pPr>
    </w:p>
    <w:p w14:paraId="544DC85B" w14:textId="77777777" w:rsidR="00D11E3E" w:rsidRPr="0081134B" w:rsidRDefault="00D11E3E" w:rsidP="00D11E3E">
      <w:pPr>
        <w:contextualSpacing/>
        <w:rPr>
          <w:rFonts w:ascii="Skolar Cyrillic" w:hAnsi="Skolar Cyrillic"/>
          <w:iCs/>
          <w:lang w:bidi="ar-SA"/>
        </w:rPr>
      </w:pPr>
    </w:p>
    <w:bookmarkEnd w:id="7"/>
    <w:p w14:paraId="7AC28737" w14:textId="0EF000FC" w:rsidR="003C1FE5" w:rsidRDefault="003C1FE5" w:rsidP="00192AE0">
      <w:pPr>
        <w:pStyle w:val="Heading2"/>
      </w:pPr>
      <w:r>
        <w:t>Next Shabbat:</w:t>
      </w:r>
    </w:p>
    <w:p w14:paraId="286269D6" w14:textId="6283099C" w:rsidR="005A0EF6" w:rsidRDefault="005A0EF6" w:rsidP="005A0EF6">
      <w:pPr>
        <w:rPr>
          <w:lang w:val="en-AU"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61"/>
        <w:gridCol w:w="2612"/>
        <w:gridCol w:w="2870"/>
      </w:tblGrid>
      <w:tr w:rsidR="005A0EF6" w:rsidRPr="00D24043" w14:paraId="1DFF6CA6" w14:textId="77777777" w:rsidTr="00873300">
        <w:trPr>
          <w:trHeight w:val="287"/>
          <w:jc w:val="center"/>
        </w:trPr>
        <w:tc>
          <w:tcPr>
            <w:tcW w:w="0" w:type="auto"/>
            <w:tcMar>
              <w:top w:w="0" w:type="dxa"/>
              <w:left w:w="108" w:type="dxa"/>
              <w:bottom w:w="0" w:type="dxa"/>
              <w:right w:w="108" w:type="dxa"/>
            </w:tcMar>
            <w:vAlign w:val="center"/>
            <w:hideMark/>
          </w:tcPr>
          <w:p w14:paraId="2A911B08" w14:textId="77777777" w:rsidR="005A0EF6" w:rsidRPr="00D24043" w:rsidRDefault="005A0EF6" w:rsidP="00873300">
            <w:pPr>
              <w:rPr>
                <w:rFonts w:eastAsia="Times New Roman" w:cs="Times New Roman"/>
              </w:rPr>
            </w:pPr>
            <w:r w:rsidRPr="00D24043">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14:paraId="1BC6D3A8" w14:textId="77777777" w:rsidR="005A0EF6" w:rsidRPr="00D24043" w:rsidRDefault="005A0EF6" w:rsidP="00873300">
            <w:pPr>
              <w:rPr>
                <w:rFonts w:eastAsia="Times New Roman" w:cs="Times New Roman"/>
              </w:rPr>
            </w:pPr>
            <w:r w:rsidRPr="00D24043">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14:paraId="35B28E07" w14:textId="77777777" w:rsidR="005A0EF6" w:rsidRPr="00D24043" w:rsidRDefault="005A0EF6" w:rsidP="00873300">
            <w:pPr>
              <w:rPr>
                <w:rFonts w:eastAsia="Times New Roman" w:cs="Times New Roman"/>
              </w:rPr>
            </w:pPr>
            <w:r w:rsidRPr="00D24043">
              <w:rPr>
                <w:rFonts w:ascii="Times New Roman" w:eastAsia="Times New Roman" w:hAnsi="Times New Roman" w:cs="Times New Roman"/>
                <w:b/>
                <w:bCs/>
                <w:sz w:val="24"/>
                <w:szCs w:val="24"/>
                <w:lang w:val="en-AU"/>
              </w:rPr>
              <w:t>Weekday Torah Reading:</w:t>
            </w:r>
          </w:p>
        </w:tc>
      </w:tr>
      <w:tr w:rsidR="005A0EF6" w:rsidRPr="00D24043" w14:paraId="66467D16" w14:textId="77777777" w:rsidTr="00873300">
        <w:trPr>
          <w:trHeight w:val="287"/>
          <w:jc w:val="center"/>
        </w:trPr>
        <w:tc>
          <w:tcPr>
            <w:tcW w:w="0" w:type="auto"/>
            <w:shd w:val="clear" w:color="auto" w:fill="auto"/>
            <w:tcMar>
              <w:top w:w="0" w:type="dxa"/>
              <w:left w:w="108" w:type="dxa"/>
              <w:bottom w:w="0" w:type="dxa"/>
              <w:right w:w="108" w:type="dxa"/>
            </w:tcMar>
            <w:vAlign w:val="center"/>
            <w:hideMark/>
          </w:tcPr>
          <w:p w14:paraId="6AF7E86E" w14:textId="77777777" w:rsidR="005A0EF6" w:rsidRPr="00D24043" w:rsidRDefault="005A0EF6" w:rsidP="00873300">
            <w:pPr>
              <w:bidi/>
              <w:rPr>
                <w:rFonts w:ascii="David" w:eastAsia="Times New Roman" w:hAnsi="David" w:cs="David"/>
                <w:b/>
                <w:bCs/>
                <w:sz w:val="28"/>
                <w:szCs w:val="28"/>
              </w:rPr>
            </w:pPr>
            <w:r w:rsidRPr="00D24043">
              <w:rPr>
                <w:rFonts w:ascii="Skolar Cyrillic" w:hAnsi="Skolar Cyrillic" w:cs="David"/>
                <w:b/>
                <w:bCs/>
                <w:color w:val="000000"/>
                <w:sz w:val="28"/>
                <w:szCs w:val="28"/>
                <w:shd w:val="clear" w:color="auto" w:fill="FFFFFF"/>
                <w:rtl/>
              </w:rPr>
              <w:t>הַשְׁכֵּם בַּבֹּקֶר</w:t>
            </w:r>
          </w:p>
        </w:tc>
        <w:tc>
          <w:tcPr>
            <w:tcW w:w="0" w:type="auto"/>
            <w:tcMar>
              <w:top w:w="0" w:type="dxa"/>
              <w:left w:w="108" w:type="dxa"/>
              <w:bottom w:w="0" w:type="dxa"/>
              <w:right w:w="108" w:type="dxa"/>
            </w:tcMar>
            <w:vAlign w:val="center"/>
            <w:hideMark/>
          </w:tcPr>
          <w:p w14:paraId="439CB2C8" w14:textId="77777777" w:rsidR="005A0EF6" w:rsidRPr="00D24043" w:rsidRDefault="005A0EF6" w:rsidP="00873300">
            <w:pPr>
              <w:rPr>
                <w:rFonts w:eastAsia="Times New Roman" w:cs="Times New Roman"/>
              </w:rPr>
            </w:pPr>
            <w:r w:rsidRPr="00D24043">
              <w:rPr>
                <w:rFonts w:ascii="Times New Roman" w:eastAsia="Times New Roman" w:hAnsi="Times New Roman" w:cs="Times New Roman"/>
                <w:b/>
                <w:bCs/>
                <w:sz w:val="28"/>
                <w:szCs w:val="28"/>
                <w:lang w:val="en-AU"/>
              </w:rPr>
              <w:t> </w:t>
            </w:r>
          </w:p>
        </w:tc>
        <w:tc>
          <w:tcPr>
            <w:tcW w:w="0" w:type="auto"/>
            <w:tcMar>
              <w:top w:w="0" w:type="dxa"/>
              <w:left w:w="108" w:type="dxa"/>
              <w:bottom w:w="0" w:type="dxa"/>
              <w:right w:w="108" w:type="dxa"/>
            </w:tcMar>
            <w:vAlign w:val="center"/>
            <w:hideMark/>
          </w:tcPr>
          <w:p w14:paraId="6D836F01" w14:textId="77777777" w:rsidR="005A0EF6" w:rsidRPr="00D24043" w:rsidRDefault="005A0EF6" w:rsidP="00873300">
            <w:pPr>
              <w:rPr>
                <w:rFonts w:eastAsia="Times New Roman" w:cs="Times New Roman"/>
              </w:rPr>
            </w:pPr>
            <w:r w:rsidRPr="00D24043">
              <w:rPr>
                <w:rFonts w:ascii="Times New Roman" w:eastAsia="Times New Roman" w:hAnsi="Times New Roman" w:cs="Times New Roman"/>
                <w:b/>
                <w:bCs/>
                <w:sz w:val="28"/>
                <w:szCs w:val="28"/>
                <w:lang w:val="en-AU"/>
              </w:rPr>
              <w:t> </w:t>
            </w:r>
          </w:p>
        </w:tc>
      </w:tr>
      <w:tr w:rsidR="005A0EF6" w:rsidRPr="00D24043" w14:paraId="4B870FE6" w14:textId="77777777" w:rsidTr="00873300">
        <w:trPr>
          <w:trHeight w:val="257"/>
          <w:jc w:val="center"/>
        </w:trPr>
        <w:tc>
          <w:tcPr>
            <w:tcW w:w="0" w:type="auto"/>
            <w:tcMar>
              <w:top w:w="0" w:type="dxa"/>
              <w:left w:w="108" w:type="dxa"/>
              <w:bottom w:w="0" w:type="dxa"/>
              <w:right w:w="108" w:type="dxa"/>
            </w:tcMar>
            <w:vAlign w:val="center"/>
            <w:hideMark/>
          </w:tcPr>
          <w:p w14:paraId="39399B6B" w14:textId="77777777" w:rsidR="005A0EF6" w:rsidRPr="00D24043" w:rsidRDefault="005A0EF6" w:rsidP="00873300">
            <w:pPr>
              <w:rPr>
                <w:rFonts w:ascii="Times New Roman" w:eastAsia="Times New Roman" w:hAnsi="Times New Roman" w:cs="Times New Roman"/>
              </w:rPr>
            </w:pPr>
            <w:r w:rsidRPr="00D24043">
              <w:rPr>
                <w:rFonts w:ascii="Times New Roman" w:eastAsia="Times New Roman" w:hAnsi="Times New Roman" w:cs="Times New Roman"/>
                <w:b/>
                <w:bCs/>
                <w:lang w:val="en-AU"/>
              </w:rPr>
              <w:t>“Hashkem BaBoqer”</w:t>
            </w:r>
          </w:p>
        </w:tc>
        <w:tc>
          <w:tcPr>
            <w:tcW w:w="0" w:type="auto"/>
            <w:tcMar>
              <w:top w:w="0" w:type="dxa"/>
              <w:left w:w="108" w:type="dxa"/>
              <w:bottom w:w="0" w:type="dxa"/>
              <w:right w:w="108" w:type="dxa"/>
            </w:tcMar>
            <w:vAlign w:val="center"/>
          </w:tcPr>
          <w:p w14:paraId="720C3D52" w14:textId="77777777" w:rsidR="005A0EF6" w:rsidRPr="00D24043" w:rsidRDefault="005A0EF6" w:rsidP="00873300">
            <w:pPr>
              <w:rPr>
                <w:rFonts w:ascii="Times New Roman" w:eastAsia="Times New Roman" w:hAnsi="Times New Roman" w:cs="Times New Roman"/>
              </w:rPr>
            </w:pPr>
            <w:r w:rsidRPr="00D24043">
              <w:rPr>
                <w:rFonts w:ascii="Times New Roman" w:eastAsia="Times New Roman" w:hAnsi="Times New Roman" w:cs="Times New Roman"/>
              </w:rPr>
              <w:t>Reader 1 – Sh’mot 8:16-21</w:t>
            </w:r>
          </w:p>
        </w:tc>
        <w:tc>
          <w:tcPr>
            <w:tcW w:w="0" w:type="auto"/>
            <w:tcMar>
              <w:top w:w="0" w:type="dxa"/>
              <w:left w:w="108" w:type="dxa"/>
              <w:bottom w:w="0" w:type="dxa"/>
              <w:right w:w="108" w:type="dxa"/>
            </w:tcMar>
            <w:vAlign w:val="center"/>
          </w:tcPr>
          <w:p w14:paraId="5A9970BE" w14:textId="77777777" w:rsidR="005A0EF6" w:rsidRPr="00D24043" w:rsidRDefault="005A0EF6" w:rsidP="00873300">
            <w:pPr>
              <w:rPr>
                <w:rFonts w:ascii="Times New Roman" w:eastAsia="Times New Roman" w:hAnsi="Times New Roman" w:cs="Times New Roman"/>
              </w:rPr>
            </w:pPr>
            <w:r w:rsidRPr="00D24043">
              <w:rPr>
                <w:rFonts w:ascii="Times New Roman" w:eastAsia="Times New Roman" w:hAnsi="Times New Roman" w:cs="Times New Roman"/>
              </w:rPr>
              <w:t>Reader 1 – Sh’mot 10:1-3</w:t>
            </w:r>
          </w:p>
        </w:tc>
      </w:tr>
      <w:tr w:rsidR="005A0EF6" w:rsidRPr="00D24043" w14:paraId="1F26F255" w14:textId="77777777" w:rsidTr="00873300">
        <w:trPr>
          <w:trHeight w:val="257"/>
          <w:jc w:val="center"/>
        </w:trPr>
        <w:tc>
          <w:tcPr>
            <w:tcW w:w="0" w:type="auto"/>
            <w:tcMar>
              <w:top w:w="0" w:type="dxa"/>
              <w:left w:w="108" w:type="dxa"/>
              <w:bottom w:w="0" w:type="dxa"/>
              <w:right w:w="108" w:type="dxa"/>
            </w:tcMar>
            <w:vAlign w:val="center"/>
            <w:hideMark/>
          </w:tcPr>
          <w:p w14:paraId="1779D375" w14:textId="77777777" w:rsidR="005A0EF6" w:rsidRPr="00D24043" w:rsidRDefault="005A0EF6" w:rsidP="00873300">
            <w:pPr>
              <w:rPr>
                <w:rFonts w:ascii="Times New Roman" w:eastAsia="Times New Roman" w:hAnsi="Times New Roman" w:cs="Times New Roman"/>
              </w:rPr>
            </w:pPr>
            <w:r w:rsidRPr="00D24043">
              <w:rPr>
                <w:rFonts w:ascii="Times New Roman" w:eastAsia="Times New Roman" w:hAnsi="Times New Roman" w:cs="Times New Roman"/>
                <w:b/>
                <w:bCs/>
                <w:lang w:val="en-AU"/>
              </w:rPr>
              <w:t>“</w:t>
            </w:r>
            <w:r w:rsidRPr="00D24043">
              <w:rPr>
                <w:rFonts w:ascii="Times New Roman" w:eastAsia="Times New Roman" w:hAnsi="Times New Roman" w:cs="Times New Roman"/>
                <w:lang w:val="en-AU"/>
              </w:rPr>
              <w:t xml:space="preserve">(You) </w:t>
            </w:r>
            <w:r w:rsidRPr="00D24043">
              <w:rPr>
                <w:rFonts w:ascii="Times New Roman" w:eastAsia="Times New Roman" w:hAnsi="Times New Roman" w:cs="Times New Roman"/>
                <w:b/>
                <w:bCs/>
                <w:lang w:val="en-AU"/>
              </w:rPr>
              <w:t>rise early in</w:t>
            </w:r>
            <w:r w:rsidRPr="00D24043">
              <w:rPr>
                <w:rFonts w:ascii="Times New Roman" w:eastAsia="Times New Roman" w:hAnsi="Times New Roman" w:cs="Times New Roman"/>
                <w:lang w:val="en-AU"/>
              </w:rPr>
              <w:t xml:space="preserve"> (the) </w:t>
            </w:r>
            <w:r w:rsidRPr="00D24043">
              <w:rPr>
                <w:rFonts w:ascii="Times New Roman" w:eastAsia="Times New Roman" w:hAnsi="Times New Roman" w:cs="Times New Roman"/>
                <w:b/>
                <w:bCs/>
                <w:lang w:val="en-AU"/>
              </w:rPr>
              <w:t>morning”</w:t>
            </w:r>
          </w:p>
        </w:tc>
        <w:tc>
          <w:tcPr>
            <w:tcW w:w="0" w:type="auto"/>
            <w:tcMar>
              <w:top w:w="0" w:type="dxa"/>
              <w:left w:w="108" w:type="dxa"/>
              <w:bottom w:w="0" w:type="dxa"/>
              <w:right w:w="108" w:type="dxa"/>
            </w:tcMar>
            <w:vAlign w:val="center"/>
          </w:tcPr>
          <w:p w14:paraId="37B1EE5F" w14:textId="77777777" w:rsidR="005A0EF6" w:rsidRPr="00D24043" w:rsidRDefault="005A0EF6" w:rsidP="00873300">
            <w:pPr>
              <w:rPr>
                <w:rFonts w:ascii="Times New Roman" w:eastAsia="Times New Roman" w:hAnsi="Times New Roman" w:cs="Times New Roman"/>
              </w:rPr>
            </w:pPr>
            <w:r w:rsidRPr="00D24043">
              <w:rPr>
                <w:rFonts w:ascii="Times New Roman" w:eastAsia="Times New Roman" w:hAnsi="Times New Roman" w:cs="Times New Roman"/>
              </w:rPr>
              <w:t>Reader 2 – Sh’mot 8:22-28</w:t>
            </w:r>
          </w:p>
        </w:tc>
        <w:tc>
          <w:tcPr>
            <w:tcW w:w="0" w:type="auto"/>
            <w:tcMar>
              <w:top w:w="0" w:type="dxa"/>
              <w:left w:w="108" w:type="dxa"/>
              <w:bottom w:w="0" w:type="dxa"/>
              <w:right w:w="108" w:type="dxa"/>
            </w:tcMar>
            <w:vAlign w:val="center"/>
          </w:tcPr>
          <w:p w14:paraId="40127533" w14:textId="77777777" w:rsidR="005A0EF6" w:rsidRPr="00D24043" w:rsidRDefault="005A0EF6" w:rsidP="00873300">
            <w:pPr>
              <w:rPr>
                <w:rFonts w:ascii="Times New Roman" w:eastAsia="Times New Roman" w:hAnsi="Times New Roman" w:cs="Times New Roman"/>
              </w:rPr>
            </w:pPr>
            <w:r w:rsidRPr="00D24043">
              <w:rPr>
                <w:rFonts w:ascii="Times New Roman" w:eastAsia="Times New Roman" w:hAnsi="Times New Roman" w:cs="Times New Roman"/>
              </w:rPr>
              <w:t>Reader 2 – Sh’mot 10:4-6</w:t>
            </w:r>
          </w:p>
        </w:tc>
      </w:tr>
      <w:tr w:rsidR="005A0EF6" w:rsidRPr="00D24043" w14:paraId="29573A63" w14:textId="77777777" w:rsidTr="00873300">
        <w:trPr>
          <w:trHeight w:val="257"/>
          <w:jc w:val="center"/>
        </w:trPr>
        <w:tc>
          <w:tcPr>
            <w:tcW w:w="0" w:type="auto"/>
            <w:tcMar>
              <w:top w:w="0" w:type="dxa"/>
              <w:left w:w="108" w:type="dxa"/>
              <w:bottom w:w="0" w:type="dxa"/>
              <w:right w:w="108" w:type="dxa"/>
            </w:tcMar>
            <w:vAlign w:val="center"/>
            <w:hideMark/>
          </w:tcPr>
          <w:p w14:paraId="342B6153" w14:textId="77777777" w:rsidR="005A0EF6" w:rsidRPr="00D24043" w:rsidRDefault="005A0EF6" w:rsidP="00873300">
            <w:pPr>
              <w:rPr>
                <w:rFonts w:ascii="Times New Roman" w:eastAsia="Times New Roman" w:hAnsi="Times New Roman" w:cs="Times New Roman"/>
                <w:b/>
                <w:bCs/>
                <w:lang w:val="x-none"/>
              </w:rPr>
            </w:pPr>
            <w:r w:rsidRPr="00D24043">
              <w:rPr>
                <w:rFonts w:ascii="Times New Roman" w:eastAsia="Times New Roman" w:hAnsi="Times New Roman" w:cs="Times New Roman"/>
                <w:b/>
                <w:bCs/>
                <w:lang w:val="es-ES_tradnl"/>
              </w:rPr>
              <w:t>“</w:t>
            </w:r>
            <w:r w:rsidRPr="00D24043">
              <w:rPr>
                <w:rFonts w:ascii="Times New Roman" w:eastAsia="Times New Roman" w:hAnsi="Times New Roman" w:cs="Times New Roman"/>
                <w:b/>
                <w:bCs/>
                <w:lang w:val="x-none"/>
              </w:rPr>
              <w:t>Levántate muy de mañana</w:t>
            </w:r>
            <w:r w:rsidRPr="00D24043">
              <w:rPr>
                <w:rFonts w:ascii="Times New Roman" w:eastAsia="Times New Roman" w:hAnsi="Times New Roman" w:cs="Times New Roman"/>
                <w:b/>
                <w:bCs/>
                <w:lang w:val="es-ES_tradnl"/>
              </w:rPr>
              <w:t>”</w:t>
            </w:r>
          </w:p>
        </w:tc>
        <w:tc>
          <w:tcPr>
            <w:tcW w:w="0" w:type="auto"/>
            <w:tcMar>
              <w:top w:w="0" w:type="dxa"/>
              <w:left w:w="108" w:type="dxa"/>
              <w:bottom w:w="0" w:type="dxa"/>
              <w:right w:w="108" w:type="dxa"/>
            </w:tcMar>
            <w:vAlign w:val="center"/>
          </w:tcPr>
          <w:p w14:paraId="7F417AB3" w14:textId="77777777" w:rsidR="005A0EF6" w:rsidRPr="00D24043" w:rsidRDefault="005A0EF6" w:rsidP="00873300">
            <w:pPr>
              <w:rPr>
                <w:rFonts w:ascii="Times New Roman" w:eastAsia="Times New Roman" w:hAnsi="Times New Roman" w:cs="Times New Roman"/>
              </w:rPr>
            </w:pPr>
            <w:r w:rsidRPr="00D24043">
              <w:rPr>
                <w:rFonts w:ascii="Times New Roman" w:eastAsia="Times New Roman" w:hAnsi="Times New Roman" w:cs="Times New Roman"/>
              </w:rPr>
              <w:t>Reader 3 – Sh’mot 9:1-7</w:t>
            </w:r>
          </w:p>
        </w:tc>
        <w:tc>
          <w:tcPr>
            <w:tcW w:w="0" w:type="auto"/>
            <w:tcMar>
              <w:top w:w="0" w:type="dxa"/>
              <w:left w:w="108" w:type="dxa"/>
              <w:bottom w:w="0" w:type="dxa"/>
              <w:right w:w="108" w:type="dxa"/>
            </w:tcMar>
            <w:vAlign w:val="center"/>
          </w:tcPr>
          <w:p w14:paraId="0E0D2528" w14:textId="77777777" w:rsidR="005A0EF6" w:rsidRPr="00D24043" w:rsidRDefault="005A0EF6" w:rsidP="00873300">
            <w:pPr>
              <w:rPr>
                <w:rFonts w:ascii="Times New Roman" w:eastAsia="Times New Roman" w:hAnsi="Times New Roman" w:cs="Times New Roman"/>
              </w:rPr>
            </w:pPr>
            <w:r w:rsidRPr="00D24043">
              <w:rPr>
                <w:rFonts w:ascii="Times New Roman" w:eastAsia="Times New Roman" w:hAnsi="Times New Roman" w:cs="Times New Roman"/>
              </w:rPr>
              <w:t>Reader 3 – Sh’mot 10:7-9</w:t>
            </w:r>
          </w:p>
        </w:tc>
      </w:tr>
      <w:tr w:rsidR="005A0EF6" w:rsidRPr="00D24043" w14:paraId="14D42C76" w14:textId="77777777" w:rsidTr="00873300">
        <w:trPr>
          <w:trHeight w:val="287"/>
          <w:jc w:val="center"/>
        </w:trPr>
        <w:tc>
          <w:tcPr>
            <w:tcW w:w="0" w:type="auto"/>
            <w:tcMar>
              <w:top w:w="0" w:type="dxa"/>
              <w:left w:w="108" w:type="dxa"/>
              <w:bottom w:w="0" w:type="dxa"/>
              <w:right w:w="108" w:type="dxa"/>
            </w:tcMar>
            <w:vAlign w:val="center"/>
            <w:hideMark/>
          </w:tcPr>
          <w:p w14:paraId="1267AD0D" w14:textId="77777777" w:rsidR="005A0EF6" w:rsidRPr="00D24043" w:rsidRDefault="005A0EF6" w:rsidP="00873300">
            <w:pPr>
              <w:rPr>
                <w:rFonts w:ascii="Times New Roman" w:eastAsia="Times New Roman" w:hAnsi="Times New Roman" w:cs="Times New Roman"/>
              </w:rPr>
            </w:pPr>
            <w:r w:rsidRPr="00D24043">
              <w:rPr>
                <w:rFonts w:ascii="Times New Roman" w:eastAsia="Times New Roman" w:hAnsi="Times New Roman" w:cs="Times New Roman"/>
                <w:lang w:val="es-ES"/>
              </w:rPr>
              <w:t>Sh’mot (Exodus) 8:16 – 9:35</w:t>
            </w:r>
          </w:p>
        </w:tc>
        <w:tc>
          <w:tcPr>
            <w:tcW w:w="0" w:type="auto"/>
            <w:tcMar>
              <w:top w:w="0" w:type="dxa"/>
              <w:left w:w="108" w:type="dxa"/>
              <w:bottom w:w="0" w:type="dxa"/>
              <w:right w:w="108" w:type="dxa"/>
            </w:tcMar>
            <w:vAlign w:val="center"/>
          </w:tcPr>
          <w:p w14:paraId="2E669155" w14:textId="77777777" w:rsidR="005A0EF6" w:rsidRPr="00D24043" w:rsidRDefault="005A0EF6" w:rsidP="00873300">
            <w:pPr>
              <w:rPr>
                <w:rFonts w:ascii="Times New Roman" w:eastAsia="Times New Roman" w:hAnsi="Times New Roman" w:cs="Times New Roman"/>
              </w:rPr>
            </w:pPr>
            <w:r w:rsidRPr="00D24043">
              <w:rPr>
                <w:rFonts w:ascii="Times New Roman" w:eastAsia="Times New Roman" w:hAnsi="Times New Roman" w:cs="Times New Roman"/>
              </w:rPr>
              <w:t>Reader 4 – Sh’mot 9:8-12</w:t>
            </w:r>
          </w:p>
        </w:tc>
        <w:tc>
          <w:tcPr>
            <w:tcW w:w="0" w:type="auto"/>
            <w:tcMar>
              <w:top w:w="0" w:type="dxa"/>
              <w:left w:w="108" w:type="dxa"/>
              <w:bottom w:w="0" w:type="dxa"/>
              <w:right w:w="108" w:type="dxa"/>
            </w:tcMar>
            <w:hideMark/>
          </w:tcPr>
          <w:p w14:paraId="2FE239E7" w14:textId="77777777" w:rsidR="005A0EF6" w:rsidRPr="00D24043" w:rsidRDefault="005A0EF6" w:rsidP="00873300">
            <w:pPr>
              <w:rPr>
                <w:rFonts w:ascii="Times New Roman" w:eastAsia="Times New Roman" w:hAnsi="Times New Roman" w:cs="Times New Roman"/>
              </w:rPr>
            </w:pPr>
            <w:r w:rsidRPr="00D24043">
              <w:rPr>
                <w:rFonts w:ascii="Times New Roman" w:eastAsia="Times New Roman" w:hAnsi="Times New Roman" w:cs="Times New Roman"/>
                <w:lang w:val="en-AU"/>
              </w:rPr>
              <w:t> </w:t>
            </w:r>
          </w:p>
        </w:tc>
      </w:tr>
      <w:tr w:rsidR="005A0EF6" w:rsidRPr="00D24043" w14:paraId="0E4B899C" w14:textId="77777777" w:rsidTr="00873300">
        <w:trPr>
          <w:trHeight w:val="287"/>
          <w:jc w:val="center"/>
        </w:trPr>
        <w:tc>
          <w:tcPr>
            <w:tcW w:w="0" w:type="auto"/>
            <w:tcMar>
              <w:top w:w="0" w:type="dxa"/>
              <w:left w:w="108" w:type="dxa"/>
              <w:bottom w:w="0" w:type="dxa"/>
              <w:right w:w="108" w:type="dxa"/>
            </w:tcMar>
            <w:vAlign w:val="center"/>
            <w:hideMark/>
          </w:tcPr>
          <w:p w14:paraId="2ABA60AB" w14:textId="77777777" w:rsidR="005A0EF6" w:rsidRPr="00D24043" w:rsidRDefault="005A0EF6" w:rsidP="00873300">
            <w:pPr>
              <w:rPr>
                <w:rFonts w:ascii="Times New Roman" w:eastAsia="Times New Roman" w:hAnsi="Times New Roman" w:cs="Times New Roman"/>
              </w:rPr>
            </w:pPr>
            <w:r w:rsidRPr="00D24043">
              <w:rPr>
                <w:rFonts w:ascii="Times New Roman" w:eastAsia="Times New Roman" w:hAnsi="Times New Roman" w:cs="Times New Roman"/>
                <w:lang w:val="en-AU"/>
              </w:rPr>
              <w:t xml:space="preserve">Ashlamatah: </w:t>
            </w:r>
            <w:r w:rsidRPr="00D24043">
              <w:rPr>
                <w:rFonts w:ascii="Times New Roman" w:hAnsi="Times New Roman" w:cs="Times New Roman"/>
                <w:lang w:val="es-ES"/>
              </w:rPr>
              <w:t>I Samuel 12:7-16</w:t>
            </w:r>
          </w:p>
        </w:tc>
        <w:tc>
          <w:tcPr>
            <w:tcW w:w="0" w:type="auto"/>
            <w:tcMar>
              <w:top w:w="0" w:type="dxa"/>
              <w:left w:w="108" w:type="dxa"/>
              <w:bottom w:w="0" w:type="dxa"/>
              <w:right w:w="108" w:type="dxa"/>
            </w:tcMar>
            <w:vAlign w:val="center"/>
          </w:tcPr>
          <w:p w14:paraId="4B1B43A2" w14:textId="77777777" w:rsidR="005A0EF6" w:rsidRPr="00D24043" w:rsidRDefault="005A0EF6" w:rsidP="00873300">
            <w:pPr>
              <w:rPr>
                <w:rFonts w:ascii="Times New Roman" w:eastAsia="Times New Roman" w:hAnsi="Times New Roman" w:cs="Times New Roman"/>
              </w:rPr>
            </w:pPr>
            <w:r w:rsidRPr="00D24043">
              <w:rPr>
                <w:rFonts w:ascii="Times New Roman" w:eastAsia="Times New Roman" w:hAnsi="Times New Roman" w:cs="Times New Roman"/>
                <w:lang w:val="en-AU"/>
              </w:rPr>
              <w:t xml:space="preserve">Reader 5 – </w:t>
            </w:r>
            <w:r w:rsidRPr="00D24043">
              <w:rPr>
                <w:rFonts w:ascii="Times New Roman" w:eastAsia="Times New Roman" w:hAnsi="Times New Roman" w:cs="Times New Roman"/>
              </w:rPr>
              <w:t>Sh’mot 9:13-21</w:t>
            </w:r>
          </w:p>
        </w:tc>
        <w:tc>
          <w:tcPr>
            <w:tcW w:w="0" w:type="auto"/>
            <w:tcMar>
              <w:top w:w="0" w:type="dxa"/>
              <w:left w:w="108" w:type="dxa"/>
              <w:bottom w:w="0" w:type="dxa"/>
              <w:right w:w="108" w:type="dxa"/>
            </w:tcMar>
            <w:hideMark/>
          </w:tcPr>
          <w:p w14:paraId="6FFE6A93" w14:textId="77777777" w:rsidR="005A0EF6" w:rsidRPr="00D24043" w:rsidRDefault="005A0EF6" w:rsidP="00873300">
            <w:pPr>
              <w:rPr>
                <w:rFonts w:ascii="Times New Roman" w:eastAsia="Times New Roman" w:hAnsi="Times New Roman" w:cs="Times New Roman"/>
              </w:rPr>
            </w:pPr>
            <w:r w:rsidRPr="00D24043">
              <w:rPr>
                <w:rFonts w:ascii="Times New Roman" w:eastAsia="Times New Roman" w:hAnsi="Times New Roman" w:cs="Times New Roman"/>
                <w:lang w:val="en-AU"/>
              </w:rPr>
              <w:t> </w:t>
            </w:r>
          </w:p>
        </w:tc>
      </w:tr>
      <w:tr w:rsidR="005A0EF6" w:rsidRPr="00D24043" w14:paraId="3C896A70" w14:textId="77777777" w:rsidTr="00873300">
        <w:trPr>
          <w:trHeight w:val="287"/>
          <w:jc w:val="center"/>
        </w:trPr>
        <w:tc>
          <w:tcPr>
            <w:tcW w:w="0" w:type="auto"/>
            <w:tcMar>
              <w:top w:w="0" w:type="dxa"/>
              <w:left w:w="108" w:type="dxa"/>
              <w:bottom w:w="0" w:type="dxa"/>
              <w:right w:w="108" w:type="dxa"/>
            </w:tcMar>
            <w:vAlign w:val="center"/>
            <w:hideMark/>
          </w:tcPr>
          <w:p w14:paraId="02EAD10F" w14:textId="77777777" w:rsidR="005A0EF6" w:rsidRPr="00D24043" w:rsidRDefault="005A0EF6" w:rsidP="00873300">
            <w:pPr>
              <w:rPr>
                <w:rFonts w:ascii="Times New Roman" w:eastAsia="Times New Roman" w:hAnsi="Times New Roman" w:cs="Times New Roman"/>
              </w:rPr>
            </w:pPr>
          </w:p>
        </w:tc>
        <w:tc>
          <w:tcPr>
            <w:tcW w:w="0" w:type="auto"/>
            <w:tcMar>
              <w:top w:w="0" w:type="dxa"/>
              <w:left w:w="108" w:type="dxa"/>
              <w:bottom w:w="0" w:type="dxa"/>
              <w:right w:w="108" w:type="dxa"/>
            </w:tcMar>
            <w:vAlign w:val="center"/>
          </w:tcPr>
          <w:p w14:paraId="0562E673" w14:textId="77777777" w:rsidR="005A0EF6" w:rsidRPr="00D24043" w:rsidRDefault="005A0EF6" w:rsidP="00873300">
            <w:pPr>
              <w:rPr>
                <w:rFonts w:ascii="Times New Roman" w:eastAsia="Times New Roman" w:hAnsi="Times New Roman" w:cs="Times New Roman"/>
              </w:rPr>
            </w:pPr>
            <w:r w:rsidRPr="00D24043">
              <w:rPr>
                <w:rFonts w:ascii="Times New Roman" w:eastAsia="Times New Roman" w:hAnsi="Times New Roman" w:cs="Times New Roman"/>
              </w:rPr>
              <w:t>Reader 6 – Sh’mot 9:22-28</w:t>
            </w:r>
          </w:p>
        </w:tc>
        <w:tc>
          <w:tcPr>
            <w:tcW w:w="0" w:type="auto"/>
            <w:tcMar>
              <w:top w:w="0" w:type="dxa"/>
              <w:left w:w="108" w:type="dxa"/>
              <w:bottom w:w="0" w:type="dxa"/>
              <w:right w:w="108" w:type="dxa"/>
            </w:tcMar>
            <w:vAlign w:val="center"/>
          </w:tcPr>
          <w:p w14:paraId="3E2F6D85" w14:textId="77777777" w:rsidR="005A0EF6" w:rsidRPr="00D24043" w:rsidRDefault="005A0EF6" w:rsidP="00873300">
            <w:pPr>
              <w:rPr>
                <w:rFonts w:ascii="Times New Roman" w:eastAsia="Times New Roman" w:hAnsi="Times New Roman" w:cs="Times New Roman"/>
              </w:rPr>
            </w:pPr>
            <w:r w:rsidRPr="00D24043">
              <w:rPr>
                <w:rFonts w:ascii="Times New Roman" w:eastAsia="Times New Roman" w:hAnsi="Times New Roman" w:cs="Times New Roman"/>
              </w:rPr>
              <w:t>Reader 1 – Sh’mot 10:1-3</w:t>
            </w:r>
          </w:p>
        </w:tc>
      </w:tr>
      <w:tr w:rsidR="005A0EF6" w:rsidRPr="00D24043" w14:paraId="2F6E310F" w14:textId="77777777" w:rsidTr="00873300">
        <w:trPr>
          <w:trHeight w:val="287"/>
          <w:jc w:val="center"/>
        </w:trPr>
        <w:tc>
          <w:tcPr>
            <w:tcW w:w="0" w:type="auto"/>
            <w:tcMar>
              <w:top w:w="0" w:type="dxa"/>
              <w:left w:w="108" w:type="dxa"/>
              <w:bottom w:w="0" w:type="dxa"/>
              <w:right w:w="108" w:type="dxa"/>
            </w:tcMar>
            <w:vAlign w:val="center"/>
            <w:hideMark/>
          </w:tcPr>
          <w:p w14:paraId="7EC52127" w14:textId="77777777" w:rsidR="005A0EF6" w:rsidRPr="00D24043" w:rsidRDefault="005A0EF6" w:rsidP="00873300">
            <w:pPr>
              <w:rPr>
                <w:rFonts w:ascii="Times New Roman" w:eastAsia="Times New Roman" w:hAnsi="Times New Roman" w:cs="Times New Roman"/>
              </w:rPr>
            </w:pPr>
            <w:r w:rsidRPr="00D24043">
              <w:rPr>
                <w:rFonts w:ascii="Times New Roman" w:eastAsia="Times New Roman" w:hAnsi="Times New Roman" w:cs="Times New Roman"/>
                <w:lang w:val="en-AU"/>
              </w:rPr>
              <w:t>Psalm 47:1-10 + 48:1-15</w:t>
            </w:r>
          </w:p>
        </w:tc>
        <w:tc>
          <w:tcPr>
            <w:tcW w:w="0" w:type="auto"/>
            <w:tcMar>
              <w:top w:w="0" w:type="dxa"/>
              <w:left w:w="108" w:type="dxa"/>
              <w:bottom w:w="0" w:type="dxa"/>
              <w:right w:w="108" w:type="dxa"/>
            </w:tcMar>
            <w:vAlign w:val="center"/>
          </w:tcPr>
          <w:p w14:paraId="6B95C688" w14:textId="77777777" w:rsidR="005A0EF6" w:rsidRPr="00D24043" w:rsidRDefault="005A0EF6" w:rsidP="00873300">
            <w:pPr>
              <w:rPr>
                <w:rFonts w:ascii="Times New Roman" w:eastAsia="Times New Roman" w:hAnsi="Times New Roman" w:cs="Times New Roman"/>
              </w:rPr>
            </w:pPr>
            <w:r w:rsidRPr="00D24043">
              <w:rPr>
                <w:rFonts w:ascii="Times New Roman" w:eastAsia="Times New Roman" w:hAnsi="Times New Roman" w:cs="Times New Roman"/>
              </w:rPr>
              <w:t>Reader 7 – Sh’mot 9:29-35</w:t>
            </w:r>
          </w:p>
        </w:tc>
        <w:tc>
          <w:tcPr>
            <w:tcW w:w="0" w:type="auto"/>
            <w:tcMar>
              <w:top w:w="0" w:type="dxa"/>
              <w:left w:w="108" w:type="dxa"/>
              <w:bottom w:w="0" w:type="dxa"/>
              <w:right w:w="108" w:type="dxa"/>
            </w:tcMar>
            <w:vAlign w:val="center"/>
          </w:tcPr>
          <w:p w14:paraId="6BEE48DD" w14:textId="77777777" w:rsidR="005A0EF6" w:rsidRPr="00D24043" w:rsidRDefault="005A0EF6" w:rsidP="00873300">
            <w:pPr>
              <w:rPr>
                <w:rFonts w:ascii="Times New Roman" w:eastAsia="Times New Roman" w:hAnsi="Times New Roman" w:cs="Times New Roman"/>
              </w:rPr>
            </w:pPr>
            <w:r w:rsidRPr="00D24043">
              <w:rPr>
                <w:rFonts w:ascii="Times New Roman" w:eastAsia="Times New Roman" w:hAnsi="Times New Roman" w:cs="Times New Roman"/>
              </w:rPr>
              <w:t>Reader 2 – Sh’mot 10:4-6</w:t>
            </w:r>
          </w:p>
        </w:tc>
      </w:tr>
      <w:tr w:rsidR="005A0EF6" w:rsidRPr="00D24043" w14:paraId="1973DA6C" w14:textId="77777777" w:rsidTr="00873300">
        <w:trPr>
          <w:trHeight w:val="287"/>
          <w:jc w:val="center"/>
        </w:trPr>
        <w:tc>
          <w:tcPr>
            <w:tcW w:w="0" w:type="auto"/>
            <w:tcMar>
              <w:top w:w="0" w:type="dxa"/>
              <w:left w:w="108" w:type="dxa"/>
              <w:bottom w:w="0" w:type="dxa"/>
              <w:right w:w="108" w:type="dxa"/>
            </w:tcMar>
            <w:vAlign w:val="center"/>
            <w:hideMark/>
          </w:tcPr>
          <w:p w14:paraId="315CE025" w14:textId="77777777" w:rsidR="005A0EF6" w:rsidRPr="00D24043" w:rsidRDefault="005A0EF6" w:rsidP="00873300">
            <w:pPr>
              <w:rPr>
                <w:rFonts w:ascii="Times New Roman" w:eastAsia="Times New Roman" w:hAnsi="Times New Roman" w:cs="Times New Roman"/>
              </w:rPr>
            </w:pPr>
            <w:r w:rsidRPr="00D24043">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tcPr>
          <w:p w14:paraId="530FC129" w14:textId="77777777" w:rsidR="005A0EF6" w:rsidRPr="00D24043" w:rsidRDefault="005A0EF6" w:rsidP="00873300">
            <w:pPr>
              <w:rPr>
                <w:rFonts w:ascii="Times New Roman" w:eastAsia="Times New Roman" w:hAnsi="Times New Roman" w:cs="Times New Roman"/>
              </w:rPr>
            </w:pPr>
            <w:r w:rsidRPr="00D24043">
              <w:rPr>
                <w:rFonts w:ascii="Times New Roman" w:eastAsia="Times New Roman" w:hAnsi="Times New Roman" w:cs="Times New Roman"/>
              </w:rPr>
              <w:t xml:space="preserve">    Maftir – Sh’mot 9:33-35</w:t>
            </w:r>
          </w:p>
        </w:tc>
        <w:tc>
          <w:tcPr>
            <w:tcW w:w="0" w:type="auto"/>
            <w:tcMar>
              <w:top w:w="0" w:type="dxa"/>
              <w:left w:w="108" w:type="dxa"/>
              <w:bottom w:w="0" w:type="dxa"/>
              <w:right w:w="108" w:type="dxa"/>
            </w:tcMar>
            <w:vAlign w:val="center"/>
          </w:tcPr>
          <w:p w14:paraId="1E7213F2" w14:textId="77777777" w:rsidR="005A0EF6" w:rsidRPr="00D24043" w:rsidRDefault="005A0EF6" w:rsidP="00873300">
            <w:pPr>
              <w:rPr>
                <w:rFonts w:ascii="Times New Roman" w:eastAsia="Times New Roman" w:hAnsi="Times New Roman" w:cs="Times New Roman"/>
              </w:rPr>
            </w:pPr>
            <w:r w:rsidRPr="00D24043">
              <w:rPr>
                <w:rFonts w:ascii="Times New Roman" w:eastAsia="Times New Roman" w:hAnsi="Times New Roman" w:cs="Times New Roman"/>
              </w:rPr>
              <w:t>Reader 3 – Sh’mot 10:7-9</w:t>
            </w:r>
          </w:p>
        </w:tc>
      </w:tr>
      <w:tr w:rsidR="005A0EF6" w:rsidRPr="00D24043" w14:paraId="13BE6D8B" w14:textId="77777777" w:rsidTr="00873300">
        <w:trPr>
          <w:trHeight w:val="20"/>
          <w:jc w:val="center"/>
        </w:trPr>
        <w:tc>
          <w:tcPr>
            <w:tcW w:w="0" w:type="auto"/>
            <w:tcMar>
              <w:top w:w="0" w:type="dxa"/>
              <w:left w:w="108" w:type="dxa"/>
              <w:bottom w:w="0" w:type="dxa"/>
              <w:right w:w="108" w:type="dxa"/>
            </w:tcMar>
            <w:vAlign w:val="center"/>
            <w:hideMark/>
          </w:tcPr>
          <w:p w14:paraId="0C8F1ADC" w14:textId="77777777" w:rsidR="005A0EF6" w:rsidRPr="00D24043" w:rsidRDefault="005A0EF6" w:rsidP="00873300">
            <w:pPr>
              <w:spacing w:line="20" w:lineRule="atLeast"/>
              <w:rPr>
                <w:rFonts w:ascii="Times New Roman" w:eastAsia="Times New Roman" w:hAnsi="Times New Roman" w:cs="Times New Roman"/>
                <w:lang w:val="en-AU"/>
              </w:rPr>
            </w:pPr>
            <w:r>
              <w:rPr>
                <w:rFonts w:ascii="Times New Roman" w:eastAsia="Times New Roman" w:hAnsi="Times New Roman" w:cs="Times New Roman"/>
                <w:lang w:val="en-AU"/>
              </w:rPr>
              <w:t>N.C.: Mk 6:13</w:t>
            </w:r>
            <w:r w:rsidRPr="00D24043">
              <w:rPr>
                <w:rFonts w:ascii="Times New Roman" w:eastAsia="Times New Roman" w:hAnsi="Times New Roman" w:cs="Times New Roman"/>
                <w:lang w:val="en-AU"/>
              </w:rPr>
              <w:t>; Lk 4:16-20</w:t>
            </w:r>
            <w:r>
              <w:rPr>
                <w:rFonts w:ascii="Times New Roman" w:eastAsia="Times New Roman" w:hAnsi="Times New Roman" w:cs="Times New Roman"/>
                <w:lang w:val="en-AU"/>
              </w:rPr>
              <w:t xml:space="preserve"> + 9:1-6</w:t>
            </w:r>
          </w:p>
          <w:p w14:paraId="6906112F" w14:textId="0B7D37D4" w:rsidR="005A0EF6" w:rsidRPr="00D24043" w:rsidRDefault="005A0EF6" w:rsidP="00873300">
            <w:pPr>
              <w:spacing w:line="20" w:lineRule="atLeast"/>
              <w:rPr>
                <w:rFonts w:ascii="Times New Roman" w:eastAsia="Times New Roman" w:hAnsi="Times New Roman" w:cs="Times New Roman"/>
              </w:rPr>
            </w:pPr>
            <w:r w:rsidRPr="00D24043">
              <w:rPr>
                <w:rFonts w:ascii="Times New Roman" w:eastAsia="Times New Roman" w:hAnsi="Times New Roman" w:cs="Times New Roman"/>
                <w:lang w:val="en-AU"/>
              </w:rPr>
              <w:t xml:space="preserve">  </w:t>
            </w:r>
          </w:p>
        </w:tc>
        <w:tc>
          <w:tcPr>
            <w:tcW w:w="0" w:type="auto"/>
            <w:tcMar>
              <w:top w:w="0" w:type="dxa"/>
              <w:left w:w="108" w:type="dxa"/>
              <w:bottom w:w="0" w:type="dxa"/>
              <w:right w:w="108" w:type="dxa"/>
            </w:tcMar>
            <w:vAlign w:val="center"/>
            <w:hideMark/>
          </w:tcPr>
          <w:p w14:paraId="28CE18CF" w14:textId="77777777" w:rsidR="005A0EF6" w:rsidRPr="00D24043" w:rsidRDefault="005A0EF6" w:rsidP="00873300">
            <w:pPr>
              <w:rPr>
                <w:rFonts w:ascii="Times New Roman" w:eastAsia="Times New Roman" w:hAnsi="Times New Roman" w:cs="Times New Roman"/>
              </w:rPr>
            </w:pPr>
            <w:r w:rsidRPr="00D24043">
              <w:rPr>
                <w:rFonts w:ascii="Times New Roman" w:eastAsia="Times New Roman" w:hAnsi="Times New Roman" w:cs="Times New Roman"/>
                <w:sz w:val="24"/>
                <w:szCs w:val="24"/>
                <w:lang w:val="en-AU"/>
              </w:rPr>
              <w:t xml:space="preserve">              </w:t>
            </w:r>
            <w:r w:rsidRPr="00D24043">
              <w:rPr>
                <w:rFonts w:ascii="Times New Roman" w:eastAsia="Times New Roman" w:hAnsi="Times New Roman" w:cs="Times New Roman"/>
                <w:lang w:val="es-ES"/>
              </w:rPr>
              <w:t>I Samuel 12:7-16</w:t>
            </w:r>
            <w:r w:rsidRPr="00D24043">
              <w:rPr>
                <w:rFonts w:ascii="Times New Roman" w:eastAsia="Times New Roman" w:hAnsi="Times New Roman" w:cs="Times New Roman"/>
                <w:lang w:val="en-AU"/>
              </w:rPr>
              <w:t xml:space="preserve">  </w:t>
            </w:r>
          </w:p>
        </w:tc>
        <w:tc>
          <w:tcPr>
            <w:tcW w:w="0" w:type="auto"/>
            <w:tcMar>
              <w:top w:w="0" w:type="dxa"/>
              <w:left w:w="108" w:type="dxa"/>
              <w:bottom w:w="0" w:type="dxa"/>
              <w:right w:w="108" w:type="dxa"/>
            </w:tcMar>
            <w:vAlign w:val="center"/>
            <w:hideMark/>
          </w:tcPr>
          <w:p w14:paraId="059A83C9" w14:textId="77777777" w:rsidR="005A0EF6" w:rsidRPr="00D24043" w:rsidRDefault="005A0EF6" w:rsidP="00873300">
            <w:pPr>
              <w:spacing w:line="20" w:lineRule="atLeast"/>
              <w:rPr>
                <w:rFonts w:ascii="Times New Roman" w:eastAsia="Times New Roman" w:hAnsi="Times New Roman" w:cs="Times New Roman"/>
              </w:rPr>
            </w:pPr>
            <w:r w:rsidRPr="00D24043">
              <w:rPr>
                <w:rFonts w:ascii="Times New Roman" w:eastAsia="Times New Roman" w:hAnsi="Times New Roman" w:cs="Times New Roman"/>
                <w:sz w:val="24"/>
                <w:szCs w:val="24"/>
                <w:lang w:val="en-AU"/>
              </w:rPr>
              <w:t> </w:t>
            </w:r>
          </w:p>
        </w:tc>
      </w:tr>
    </w:tbl>
    <w:p w14:paraId="50E25334" w14:textId="77777777" w:rsidR="003C1FE5" w:rsidRDefault="003C1FE5" w:rsidP="003C1FE5">
      <w:pPr>
        <w:jc w:val="both"/>
        <w:rPr>
          <w:rFonts w:asciiTheme="majorBidi" w:hAnsiTheme="majorBidi" w:cstheme="majorBidi"/>
        </w:rPr>
      </w:pPr>
    </w:p>
    <w:p w14:paraId="159EDE8A" w14:textId="77777777" w:rsidR="003C1FE5" w:rsidRPr="004553BD" w:rsidRDefault="003C1FE5" w:rsidP="003C1FE5">
      <w:pPr>
        <w:tabs>
          <w:tab w:val="left" w:pos="3509"/>
        </w:tabs>
        <w:rPr>
          <w:rFonts w:asciiTheme="majorBidi" w:hAnsiTheme="majorBidi" w:cstheme="majorBidi"/>
        </w:rPr>
      </w:pPr>
      <w:r w:rsidRPr="004553BD">
        <w:rPr>
          <w:rFonts w:asciiTheme="majorBidi" w:hAnsiTheme="majorBidi" w:cstheme="majorBidi"/>
          <w:noProof/>
        </w:rPr>
        <w:drawing>
          <wp:inline distT="0" distB="0" distL="0" distR="0" wp14:anchorId="5E695250" wp14:editId="0987A015">
            <wp:extent cx="1513840" cy="554355"/>
            <wp:effectExtent l="0" t="0" r="0" b="0"/>
            <wp:docPr id="2" name="Picture 2"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nisan176_files/image002.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13840" cy="554355"/>
                    </a:xfrm>
                    <a:prstGeom prst="rect">
                      <a:avLst/>
                    </a:prstGeom>
                    <a:noFill/>
                    <a:ln>
                      <a:noFill/>
                    </a:ln>
                  </pic:spPr>
                </pic:pic>
              </a:graphicData>
            </a:graphic>
          </wp:inline>
        </w:drawing>
      </w:r>
    </w:p>
    <w:p w14:paraId="0ACC1626" w14:textId="77777777" w:rsidR="003C1FE5" w:rsidRPr="004553BD" w:rsidRDefault="003C1FE5" w:rsidP="003C1FE5">
      <w:pPr>
        <w:tabs>
          <w:tab w:val="left" w:pos="3509"/>
        </w:tabs>
        <w:rPr>
          <w:rFonts w:asciiTheme="majorBidi" w:hAnsiTheme="majorBidi" w:cstheme="majorBidi"/>
        </w:rPr>
      </w:pPr>
      <w:r w:rsidRPr="004553BD">
        <w:rPr>
          <w:rFonts w:asciiTheme="majorBidi" w:hAnsiTheme="majorBidi" w:cstheme="majorBidi"/>
          <w:lang w:val="en-AU"/>
        </w:rPr>
        <w:t>Hakham Dr. Yosef ben Haggai</w:t>
      </w:r>
    </w:p>
    <w:p w14:paraId="527A6441" w14:textId="77777777" w:rsidR="003C1FE5" w:rsidRPr="004553BD" w:rsidRDefault="003C1FE5" w:rsidP="003C1FE5">
      <w:pPr>
        <w:tabs>
          <w:tab w:val="left" w:pos="3509"/>
        </w:tabs>
        <w:rPr>
          <w:rFonts w:asciiTheme="majorBidi" w:hAnsiTheme="majorBidi" w:cstheme="majorBidi"/>
        </w:rPr>
      </w:pPr>
      <w:r w:rsidRPr="004553BD">
        <w:rPr>
          <w:rFonts w:asciiTheme="majorBidi" w:hAnsiTheme="majorBidi" w:cstheme="majorBidi"/>
          <w:lang w:val="en-AU"/>
        </w:rPr>
        <w:t>Rabbi Dr. Hillel ben David</w:t>
      </w:r>
    </w:p>
    <w:p w14:paraId="3C64F126" w14:textId="77777777" w:rsidR="003C1FE5" w:rsidRPr="00AF27EC" w:rsidRDefault="003C1FE5" w:rsidP="003C1FE5">
      <w:pPr>
        <w:pStyle w:val="Header"/>
        <w:tabs>
          <w:tab w:val="clear" w:pos="4680"/>
          <w:tab w:val="clear" w:pos="9360"/>
          <w:tab w:val="left" w:pos="3509"/>
        </w:tabs>
        <w:rPr>
          <w:rFonts w:asciiTheme="majorBidi" w:hAnsiTheme="majorBidi" w:cstheme="majorBidi"/>
        </w:rPr>
      </w:pPr>
      <w:r w:rsidRPr="00AF27EC">
        <w:rPr>
          <w:rFonts w:asciiTheme="majorBidi" w:hAnsiTheme="majorBidi" w:cstheme="majorBidi"/>
        </w:rPr>
        <w:t>Rabbi Dr. Eliyahu ben Abraham</w:t>
      </w:r>
    </w:p>
    <w:p w14:paraId="078408FD" w14:textId="77777777" w:rsidR="003C1FE5" w:rsidRDefault="003C1FE5" w:rsidP="003C1FE5">
      <w:pPr>
        <w:tabs>
          <w:tab w:val="left" w:pos="3509"/>
        </w:tabs>
        <w:rPr>
          <w:rFonts w:asciiTheme="majorBidi" w:hAnsiTheme="majorBidi" w:cstheme="majorBidi"/>
        </w:rPr>
      </w:pPr>
    </w:p>
    <w:p w14:paraId="6F597EA4" w14:textId="20EED71D" w:rsidR="003C1FE5" w:rsidRDefault="003C1FE5" w:rsidP="003C1FE5">
      <w:pPr>
        <w:pStyle w:val="NormalWeb"/>
        <w:spacing w:before="0" w:beforeAutospacing="0" w:after="0" w:afterAutospacing="0"/>
        <w:jc w:val="center"/>
        <w:rPr>
          <w:color w:val="000000"/>
        </w:rPr>
      </w:pPr>
      <w:r w:rsidRPr="00247587">
        <w:rPr>
          <w:color w:val="000000"/>
        </w:rPr>
        <w:t xml:space="preserve">Edited by Adon Aviner ben Abraham </w:t>
      </w:r>
    </w:p>
    <w:p w14:paraId="05BF4955" w14:textId="2A047D3B" w:rsidR="00121513" w:rsidRDefault="000D0894" w:rsidP="008D1907">
      <w:pPr>
        <w:pStyle w:val="NormalWeb"/>
        <w:spacing w:before="0" w:beforeAutospacing="0" w:after="0" w:afterAutospacing="0"/>
        <w:jc w:val="center"/>
        <w:rPr>
          <w:color w:val="000000"/>
        </w:rPr>
      </w:pPr>
      <w:hyperlink r:id="rId24" w:history="1">
        <w:r w:rsidR="00FD70B6" w:rsidRPr="00842DA3">
          <w:rPr>
            <w:rStyle w:val="Hyperlink"/>
          </w:rPr>
          <w:t>chozenppl@gmail.com</w:t>
        </w:r>
      </w:hyperlink>
      <w:r w:rsidR="000967A4">
        <w:rPr>
          <w:color w:val="000000"/>
        </w:rPr>
        <w:t xml:space="preserve"> </w:t>
      </w:r>
    </w:p>
    <w:p w14:paraId="5095441C" w14:textId="09450B4A" w:rsidR="000967A4" w:rsidRDefault="000D0894" w:rsidP="003C1FE5">
      <w:pPr>
        <w:pStyle w:val="NormalWeb"/>
        <w:spacing w:before="0" w:beforeAutospacing="0" w:after="0" w:afterAutospacing="0"/>
        <w:jc w:val="center"/>
        <w:rPr>
          <w:color w:val="000000"/>
        </w:rPr>
      </w:pPr>
      <w:hyperlink r:id="rId25" w:history="1">
        <w:r w:rsidR="008D1907" w:rsidRPr="00421D72">
          <w:rPr>
            <w:rStyle w:val="Hyperlink"/>
          </w:rPr>
          <w:t>www.chozenppl.com</w:t>
        </w:r>
      </w:hyperlink>
    </w:p>
    <w:p w14:paraId="7EDB56C0" w14:textId="77777777" w:rsidR="008D1907" w:rsidRPr="00247587" w:rsidRDefault="008D1907" w:rsidP="003C1FE5">
      <w:pPr>
        <w:pStyle w:val="NormalWeb"/>
        <w:spacing w:before="0" w:beforeAutospacing="0" w:after="0" w:afterAutospacing="0"/>
        <w:jc w:val="center"/>
        <w:rPr>
          <w:color w:val="000000"/>
        </w:rPr>
      </w:pPr>
    </w:p>
    <w:sectPr w:rsidR="008D1907" w:rsidRPr="00247587" w:rsidSect="00873300">
      <w:headerReference w:type="default" r:id="rId26"/>
      <w:footerReference w:type="default" r:id="rId27"/>
      <w:pgSz w:w="12240" w:h="15840"/>
      <w:pgMar w:top="1008" w:right="1008" w:bottom="1008" w:left="1008"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B4C2C" w14:textId="77777777" w:rsidR="00353C72" w:rsidRDefault="00353C72" w:rsidP="00873300">
      <w:r>
        <w:separator/>
      </w:r>
    </w:p>
  </w:endnote>
  <w:endnote w:type="continuationSeparator" w:id="0">
    <w:p w14:paraId="3635C8F0" w14:textId="77777777" w:rsidR="00353C72" w:rsidRDefault="00353C72" w:rsidP="00873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Skolar Cyrillic">
    <w:altName w:val="Times New Roman"/>
    <w:panose1 w:val="00000000000000000000"/>
    <w:charset w:val="00"/>
    <w:family w:val="modern"/>
    <w:notTrueType/>
    <w:pitch w:val="variable"/>
    <w:sig w:usb0="E00002FF" w:usb1="4000A07B" w:usb2="00000000" w:usb3="00000000" w:csb0="0000009F" w:csb1="00000000"/>
  </w:font>
  <w:font w:name="David">
    <w:charset w:val="B1"/>
    <w:family w:val="swiss"/>
    <w:pitch w:val="variable"/>
    <w:sig w:usb0="00000803" w:usb1="00000000" w:usb2="00000000" w:usb3="00000000" w:csb0="00000021"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3108328"/>
      <w:docPartObj>
        <w:docPartGallery w:val="Page Numbers (Bottom of Page)"/>
        <w:docPartUnique/>
      </w:docPartObj>
    </w:sdtPr>
    <w:sdtEndPr/>
    <w:sdtContent>
      <w:sdt>
        <w:sdtPr>
          <w:id w:val="1728636285"/>
          <w:docPartObj>
            <w:docPartGallery w:val="Page Numbers (Top of Page)"/>
            <w:docPartUnique/>
          </w:docPartObj>
        </w:sdtPr>
        <w:sdtEndPr/>
        <w:sdtContent>
          <w:p w14:paraId="7908988F" w14:textId="590E4CDD" w:rsidR="00873300" w:rsidRDefault="0087330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9C1747F" w14:textId="77777777" w:rsidR="00873300" w:rsidRDefault="00873300">
    <w:pPr>
      <w:pStyle w:val="Footer"/>
    </w:pPr>
  </w:p>
  <w:p w14:paraId="5DA4222F" w14:textId="77777777" w:rsidR="00A15DA4" w:rsidRDefault="00A15D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404F9" w14:textId="77777777" w:rsidR="00353C72" w:rsidRDefault="00353C72" w:rsidP="00873300">
      <w:r>
        <w:separator/>
      </w:r>
    </w:p>
  </w:footnote>
  <w:footnote w:type="continuationSeparator" w:id="0">
    <w:p w14:paraId="2293C9E6" w14:textId="77777777" w:rsidR="00353C72" w:rsidRDefault="00353C72" w:rsidP="00873300">
      <w:r>
        <w:continuationSeparator/>
      </w:r>
    </w:p>
  </w:footnote>
  <w:footnote w:id="1">
    <w:p w14:paraId="604C59EC" w14:textId="77777777" w:rsidR="00ED430B" w:rsidRPr="00F51719" w:rsidRDefault="00ED430B" w:rsidP="00ED430B">
      <w:pPr>
        <w:pStyle w:val="FootnoteText"/>
        <w:widowControl w:val="0"/>
        <w:contextualSpacing/>
        <w:rPr>
          <w:szCs w:val="18"/>
        </w:rPr>
      </w:pPr>
      <w:r w:rsidRPr="00F51719">
        <w:rPr>
          <w:rStyle w:val="FootnoteReference"/>
          <w:szCs w:val="18"/>
        </w:rPr>
        <w:footnoteRef/>
      </w:r>
      <w:r w:rsidRPr="00F51719">
        <w:rPr>
          <w:szCs w:val="18"/>
        </w:rPr>
        <w:t xml:space="preserve"> </w:t>
      </w:r>
      <w:r w:rsidRPr="00F51719">
        <w:rPr>
          <w:b/>
          <w:bCs/>
          <w:szCs w:val="18"/>
          <w:lang w:val="el-GR"/>
        </w:rPr>
        <w:t>Διάκονος</w:t>
      </w:r>
      <w:r w:rsidRPr="00F51719">
        <w:rPr>
          <w:i/>
          <w:szCs w:val="18"/>
        </w:rPr>
        <w:t xml:space="preserve"> – </w:t>
      </w:r>
      <w:r w:rsidRPr="00F51719">
        <w:rPr>
          <w:i/>
          <w:iCs/>
          <w:szCs w:val="18"/>
        </w:rPr>
        <w:t>diakonos</w:t>
      </w:r>
      <w:r w:rsidRPr="00F51719">
        <w:rPr>
          <w:i/>
          <w:szCs w:val="18"/>
        </w:rPr>
        <w:t xml:space="preserve"> </w:t>
      </w:r>
      <w:r w:rsidRPr="00F51719">
        <w:rPr>
          <w:szCs w:val="18"/>
        </w:rPr>
        <w:t xml:space="preserve">is used primarily used with regard to the Kingdom/Governance of G-d. </w:t>
      </w:r>
      <w:r w:rsidRPr="00F51719">
        <w:rPr>
          <w:b/>
          <w:bCs/>
          <w:szCs w:val="18"/>
          <w:lang w:val="el-GR"/>
        </w:rPr>
        <w:t>Διάκονος</w:t>
      </w:r>
      <w:r w:rsidRPr="00F51719">
        <w:rPr>
          <w:i/>
          <w:szCs w:val="18"/>
        </w:rPr>
        <w:t xml:space="preserve"> – </w:t>
      </w:r>
      <w:r w:rsidRPr="00F51719">
        <w:rPr>
          <w:i/>
          <w:iCs/>
          <w:szCs w:val="18"/>
        </w:rPr>
        <w:t>diakonos</w:t>
      </w:r>
      <w:r w:rsidRPr="00F51719">
        <w:rPr>
          <w:i/>
          <w:szCs w:val="18"/>
        </w:rPr>
        <w:t xml:space="preserve"> </w:t>
      </w:r>
      <w:r w:rsidRPr="00F51719">
        <w:rPr>
          <w:szCs w:val="18"/>
        </w:rPr>
        <w:t xml:space="preserve">is always used of the activities of the King’s servant/agent. Contrasted with </w:t>
      </w:r>
      <w:r w:rsidRPr="00F51719">
        <w:rPr>
          <w:b/>
          <w:bCs/>
          <w:szCs w:val="18"/>
          <w:lang w:val="el-GR"/>
        </w:rPr>
        <w:t>δοῦλοσ</w:t>
      </w:r>
      <w:r w:rsidRPr="00F51719">
        <w:rPr>
          <w:szCs w:val="18"/>
        </w:rPr>
        <w:t xml:space="preserve"> – </w:t>
      </w:r>
      <w:r w:rsidRPr="00F51719">
        <w:rPr>
          <w:i/>
          <w:iCs/>
          <w:szCs w:val="18"/>
        </w:rPr>
        <w:t>doulos,</w:t>
      </w:r>
      <w:r w:rsidRPr="00F51719">
        <w:rPr>
          <w:iCs/>
          <w:szCs w:val="18"/>
        </w:rPr>
        <w:t xml:space="preserve"> which is the relationship between servant and “master.” However, it is noteworthy to see that Hakham Shaul is speaking of his subservience to the Mesorah. Hoehner, H. W. (2002). </w:t>
      </w:r>
      <w:r w:rsidRPr="00F51719">
        <w:rPr>
          <w:i/>
          <w:iCs/>
          <w:szCs w:val="18"/>
        </w:rPr>
        <w:t>Ephesians, An Exegetical Commentary.</w:t>
      </w:r>
      <w:r w:rsidRPr="00F51719">
        <w:rPr>
          <w:iCs/>
          <w:szCs w:val="18"/>
        </w:rPr>
        <w:t xml:space="preserve"> Grand Rapids, MI: Baker Academic. p. 449 The similarity of content between v.7 and v2 shows tat we are dealing with the same officer, i.e. the Darshan, Magid – Prophet. See also Thielman, F. (2010). </w:t>
      </w:r>
      <w:r w:rsidRPr="00F51719">
        <w:rPr>
          <w:i/>
          <w:iCs/>
          <w:szCs w:val="18"/>
        </w:rPr>
        <w:t>Ephesians.</w:t>
      </w:r>
      <w:r w:rsidRPr="00F51719">
        <w:rPr>
          <w:iCs/>
          <w:szCs w:val="18"/>
        </w:rPr>
        <w:t xml:space="preserve"> Grand Rapids: Baker Academic. p. 207</w:t>
      </w:r>
    </w:p>
  </w:footnote>
  <w:footnote w:id="2">
    <w:p w14:paraId="6C22A23A" w14:textId="77777777" w:rsidR="00ED430B" w:rsidRPr="00F51719" w:rsidRDefault="00ED430B" w:rsidP="00ED430B">
      <w:pPr>
        <w:pStyle w:val="FootnoteText"/>
        <w:widowControl w:val="0"/>
        <w:contextualSpacing/>
        <w:rPr>
          <w:szCs w:val="18"/>
        </w:rPr>
      </w:pPr>
      <w:r w:rsidRPr="00F51719">
        <w:rPr>
          <w:rStyle w:val="FootnoteReference"/>
          <w:szCs w:val="18"/>
        </w:rPr>
        <w:footnoteRef/>
      </w:r>
      <w:r w:rsidRPr="00F51719">
        <w:rPr>
          <w:szCs w:val="18"/>
        </w:rPr>
        <w:t xml:space="preserve"> This does not mean that G-d is strictly “loving-kindness.” G-d can demonstrate His judgment when there is blatant disregard for His mitzvoth.</w:t>
      </w:r>
    </w:p>
  </w:footnote>
  <w:footnote w:id="3">
    <w:p w14:paraId="07B66FB4" w14:textId="77777777" w:rsidR="00ED430B" w:rsidRPr="00F51719" w:rsidRDefault="00ED430B" w:rsidP="00ED430B">
      <w:pPr>
        <w:pStyle w:val="FootnoteText"/>
        <w:widowControl w:val="0"/>
        <w:contextualSpacing/>
        <w:rPr>
          <w:szCs w:val="18"/>
        </w:rPr>
      </w:pPr>
      <w:r w:rsidRPr="00F51719">
        <w:rPr>
          <w:rStyle w:val="FootnoteReference"/>
          <w:szCs w:val="18"/>
        </w:rPr>
        <w:footnoteRef/>
      </w:r>
      <w:r w:rsidRPr="00F51719">
        <w:rPr>
          <w:szCs w:val="18"/>
        </w:rPr>
        <w:t xml:space="preserve"> Note the nature of Hakham Shaul, or we might say note the persona of Shaul as a Hakham. His early days as a Paqid show someone who is impetuous and prone to legalism. The present view of Hakham Shaul’s character is one of Chesed. </w:t>
      </w:r>
    </w:p>
  </w:footnote>
  <w:footnote w:id="4">
    <w:p w14:paraId="7CE7FDC4" w14:textId="77777777" w:rsidR="00ED430B" w:rsidRPr="00F51719" w:rsidRDefault="00ED430B" w:rsidP="00ED430B">
      <w:pPr>
        <w:pStyle w:val="FootnoteText"/>
        <w:widowControl w:val="0"/>
        <w:contextualSpacing/>
        <w:rPr>
          <w:szCs w:val="18"/>
        </w:rPr>
      </w:pPr>
      <w:r w:rsidRPr="00F51719">
        <w:rPr>
          <w:rStyle w:val="FootnoteReference"/>
          <w:szCs w:val="18"/>
        </w:rPr>
        <w:footnoteRef/>
      </w:r>
      <w:r w:rsidRPr="00F51719">
        <w:rPr>
          <w:szCs w:val="18"/>
        </w:rPr>
        <w:t xml:space="preserve"> Greek </w:t>
      </w:r>
      <w:r w:rsidRPr="00F51719">
        <w:rPr>
          <w:b/>
          <w:bCs/>
          <w:szCs w:val="18"/>
          <w:lang w:val="el-GR"/>
        </w:rPr>
        <w:t>ἐνέργεια</w:t>
      </w:r>
      <w:r w:rsidRPr="00F51719">
        <w:rPr>
          <w:szCs w:val="18"/>
        </w:rPr>
        <w:t xml:space="preserve"> – </w:t>
      </w:r>
      <w:r w:rsidRPr="00F51719">
        <w:rPr>
          <w:i/>
          <w:iCs/>
          <w:szCs w:val="18"/>
        </w:rPr>
        <w:t xml:space="preserve">energeia </w:t>
      </w:r>
      <w:r w:rsidRPr="00F51719">
        <w:rPr>
          <w:szCs w:val="18"/>
        </w:rPr>
        <w:t xml:space="preserve">working – operation of G-d’s power. This refers to the systematic structure of the Esnoga (Synagogue). </w:t>
      </w:r>
      <w:r w:rsidRPr="00F51719">
        <w:rPr>
          <w:b/>
          <w:bCs/>
          <w:szCs w:val="18"/>
          <w:lang w:val="el-GR"/>
        </w:rPr>
        <w:t>ἐνέργεια</w:t>
      </w:r>
      <w:r w:rsidRPr="00F51719">
        <w:rPr>
          <w:szCs w:val="18"/>
        </w:rPr>
        <w:t xml:space="preserve"> – </w:t>
      </w:r>
      <w:r w:rsidRPr="00F51719">
        <w:rPr>
          <w:i/>
          <w:iCs/>
          <w:szCs w:val="18"/>
        </w:rPr>
        <w:t>energeia</w:t>
      </w:r>
      <w:r w:rsidRPr="00F51719">
        <w:rPr>
          <w:iCs/>
          <w:szCs w:val="18"/>
        </w:rPr>
        <w:t xml:space="preserve"> is effective power, or power that causes and effect. </w:t>
      </w:r>
    </w:p>
  </w:footnote>
  <w:footnote w:id="5">
    <w:p w14:paraId="6AFF3CF0" w14:textId="77777777" w:rsidR="00ED430B" w:rsidRPr="00F51719" w:rsidRDefault="00ED430B" w:rsidP="00ED430B">
      <w:pPr>
        <w:pStyle w:val="FootnoteText"/>
        <w:widowControl w:val="0"/>
        <w:contextualSpacing/>
        <w:rPr>
          <w:szCs w:val="18"/>
        </w:rPr>
      </w:pPr>
      <w:r w:rsidRPr="00F51719">
        <w:rPr>
          <w:rStyle w:val="FootnoteReference"/>
          <w:szCs w:val="18"/>
        </w:rPr>
        <w:footnoteRef/>
      </w:r>
      <w:r w:rsidRPr="00F51719">
        <w:rPr>
          <w:szCs w:val="18"/>
        </w:rPr>
        <w:t xml:space="preserve"> </w:t>
      </w:r>
      <w:r w:rsidRPr="00F51719">
        <w:rPr>
          <w:b/>
          <w:szCs w:val="18"/>
        </w:rPr>
        <w:t>Δύναμις</w:t>
      </w:r>
      <w:r w:rsidRPr="00F51719">
        <w:rPr>
          <w:i/>
          <w:szCs w:val="18"/>
        </w:rPr>
        <w:t xml:space="preserve"> – dunamis, </w:t>
      </w:r>
      <w:r w:rsidRPr="00F51719">
        <w:rPr>
          <w:szCs w:val="18"/>
        </w:rPr>
        <w:t xml:space="preserve">the “power” and “ability” when mentioned in accordance with lifestyle must always be virtuous power. </w:t>
      </w:r>
      <w:r w:rsidRPr="00F51719">
        <w:rPr>
          <w:b/>
          <w:szCs w:val="18"/>
        </w:rPr>
        <w:t>Δύναμις</w:t>
      </w:r>
      <w:r w:rsidRPr="00F51719">
        <w:rPr>
          <w:i/>
          <w:szCs w:val="18"/>
        </w:rPr>
        <w:t xml:space="preserve"> – dunamis, </w:t>
      </w:r>
      <w:r w:rsidRPr="00F51719">
        <w:rPr>
          <w:szCs w:val="18"/>
        </w:rPr>
        <w:t xml:space="preserve">can have the connotation of virtuous power. </w:t>
      </w:r>
      <w:r w:rsidRPr="00F51719">
        <w:rPr>
          <w:b/>
          <w:szCs w:val="18"/>
        </w:rPr>
        <w:t>Δύναμις</w:t>
      </w:r>
      <w:r w:rsidRPr="00F51719">
        <w:rPr>
          <w:i/>
          <w:szCs w:val="18"/>
        </w:rPr>
        <w:t xml:space="preserve"> – dunamis,</w:t>
      </w:r>
      <w:r w:rsidRPr="00F51719">
        <w:rPr>
          <w:szCs w:val="18"/>
        </w:rPr>
        <w:t xml:space="preserve"> is also the potential of the effect. Or, we might say that </w:t>
      </w:r>
      <w:r w:rsidRPr="00F51719">
        <w:rPr>
          <w:b/>
          <w:szCs w:val="18"/>
        </w:rPr>
        <w:t>Δύναμις</w:t>
      </w:r>
      <w:r w:rsidRPr="00F51719">
        <w:rPr>
          <w:i/>
          <w:szCs w:val="18"/>
        </w:rPr>
        <w:t xml:space="preserve"> – dunamis,</w:t>
      </w:r>
      <w:r w:rsidRPr="00F51719">
        <w:rPr>
          <w:szCs w:val="18"/>
        </w:rPr>
        <w:t xml:space="preserve"> is the potential result of the </w:t>
      </w:r>
      <w:r w:rsidRPr="00F51719">
        <w:rPr>
          <w:b/>
          <w:bCs/>
          <w:szCs w:val="18"/>
          <w:lang w:val="el-GR"/>
        </w:rPr>
        <w:t>ἐνέργεια</w:t>
      </w:r>
      <w:r w:rsidRPr="00F51719">
        <w:rPr>
          <w:szCs w:val="18"/>
        </w:rPr>
        <w:t xml:space="preserve"> – </w:t>
      </w:r>
      <w:r w:rsidRPr="00F51719">
        <w:rPr>
          <w:i/>
          <w:iCs/>
          <w:szCs w:val="18"/>
        </w:rPr>
        <w:t>energeia.</w:t>
      </w:r>
      <w:r w:rsidRPr="00F51719">
        <w:rPr>
          <w:iCs/>
          <w:szCs w:val="18"/>
        </w:rPr>
        <w:t xml:space="preserve"> The Mesorah is couched in dynamic and static power. Hakham Shaul shows that he was a vessel with potential power. His approach was the opposite of G-d’s trying to “legally” demand virtue. Virtue functions through the dynamic power of effect, or we might say that virtue is the effect of dynamic power. Hakham Shaul allows himself to be the model for the Gentiles who receive the administration of the secret (So’od) of Messiah’s Mesorah.  </w:t>
      </w:r>
      <w:r w:rsidRPr="00F51719">
        <w:rPr>
          <w:szCs w:val="18"/>
        </w:rPr>
        <w:t xml:space="preserve"> </w:t>
      </w:r>
    </w:p>
  </w:footnote>
  <w:footnote w:id="6">
    <w:p w14:paraId="5CD1C363" w14:textId="77777777" w:rsidR="00ED430B" w:rsidRPr="00F51719" w:rsidRDefault="00ED430B" w:rsidP="00ED430B">
      <w:pPr>
        <w:pStyle w:val="FootnoteText"/>
        <w:widowControl w:val="0"/>
        <w:contextualSpacing/>
        <w:rPr>
          <w:szCs w:val="18"/>
        </w:rPr>
      </w:pPr>
      <w:r w:rsidRPr="00F51719">
        <w:rPr>
          <w:rStyle w:val="FootnoteReference"/>
          <w:szCs w:val="18"/>
        </w:rPr>
        <w:footnoteRef/>
      </w:r>
      <w:r w:rsidRPr="00F51719">
        <w:rPr>
          <w:szCs w:val="18"/>
        </w:rPr>
        <w:t xml:space="preserve"> Hakham Shaul does not say that he is the least of the Sheliachim (Apostles). He says that he is the least of ALL Tsadiqim – the “saints.”</w:t>
      </w:r>
    </w:p>
  </w:footnote>
  <w:footnote w:id="7">
    <w:p w14:paraId="7641A512" w14:textId="77777777" w:rsidR="00ED430B" w:rsidRPr="00F51719" w:rsidRDefault="00ED430B" w:rsidP="00ED430B">
      <w:pPr>
        <w:pStyle w:val="FootnoteText"/>
        <w:widowControl w:val="0"/>
        <w:contextualSpacing/>
        <w:rPr>
          <w:szCs w:val="18"/>
        </w:rPr>
      </w:pPr>
      <w:r w:rsidRPr="00F51719">
        <w:rPr>
          <w:rStyle w:val="FootnoteReference"/>
          <w:szCs w:val="18"/>
        </w:rPr>
        <w:footnoteRef/>
      </w:r>
      <w:r w:rsidRPr="00F51719">
        <w:rPr>
          <w:szCs w:val="18"/>
        </w:rPr>
        <w:t xml:space="preserve"> The word </w:t>
      </w:r>
      <w:r w:rsidRPr="00F51719">
        <w:rPr>
          <w:b/>
          <w:bCs/>
          <w:szCs w:val="18"/>
          <w:lang w:val="el-GR"/>
        </w:rPr>
        <w:t>εὐαγγελίζω</w:t>
      </w:r>
      <w:r w:rsidRPr="00F51719">
        <w:rPr>
          <w:szCs w:val="18"/>
        </w:rPr>
        <w:t xml:space="preserve"> – </w:t>
      </w:r>
      <w:r w:rsidRPr="00F51719">
        <w:rPr>
          <w:i/>
          <w:iCs/>
          <w:szCs w:val="18"/>
        </w:rPr>
        <w:t xml:space="preserve">euaggelizo </w:t>
      </w:r>
      <w:r w:rsidRPr="00F51719">
        <w:rPr>
          <w:szCs w:val="18"/>
        </w:rPr>
        <w:t xml:space="preserve">is related to the “Mesorah.” Therefore, Hakham Shaul is been commissioned to “hand down” the Mesorah (the Oral (Traditions –Torah of the Jewish people) to the Gentiles. As such, we see the Darshan/Maggid handing the “story” down. </w:t>
      </w:r>
      <w:r w:rsidRPr="00F51719">
        <w:rPr>
          <w:iCs/>
          <w:szCs w:val="18"/>
        </w:rPr>
        <w:t xml:space="preserve">Hoehner forwards that truth that the “good news” is not something invented by the “messenger.” “Rather the [messenger] reveals and instructs what has been faithfully handed down.” Hoehner, H. W. (2002). </w:t>
      </w:r>
      <w:r w:rsidRPr="00F51719">
        <w:rPr>
          <w:i/>
          <w:iCs/>
          <w:szCs w:val="18"/>
        </w:rPr>
        <w:t>Ephesians, An Exegetical Commentary.</w:t>
      </w:r>
      <w:r w:rsidRPr="00F51719">
        <w:rPr>
          <w:iCs/>
          <w:szCs w:val="18"/>
        </w:rPr>
        <w:t xml:space="preserve"> Grand Rapids, MI: Baker Academic. p. 453</w:t>
      </w:r>
    </w:p>
  </w:footnote>
  <w:footnote w:id="8">
    <w:p w14:paraId="4F66AA42" w14:textId="77777777" w:rsidR="00ED430B" w:rsidRPr="00F51719" w:rsidRDefault="00ED430B" w:rsidP="00ED430B">
      <w:pPr>
        <w:pStyle w:val="FootnoteText"/>
        <w:widowControl w:val="0"/>
        <w:contextualSpacing/>
        <w:rPr>
          <w:szCs w:val="18"/>
        </w:rPr>
      </w:pPr>
      <w:r w:rsidRPr="00F51719">
        <w:rPr>
          <w:rStyle w:val="FootnoteReference"/>
          <w:szCs w:val="18"/>
        </w:rPr>
        <w:footnoteRef/>
      </w:r>
      <w:r w:rsidRPr="00F51719">
        <w:rPr>
          <w:szCs w:val="18"/>
        </w:rPr>
        <w:t xml:space="preserve"> </w:t>
      </w:r>
      <w:r w:rsidRPr="00F51719">
        <w:rPr>
          <w:b/>
          <w:bCs/>
          <w:szCs w:val="18"/>
          <w:lang w:val="el-GR"/>
        </w:rPr>
        <w:t>ἀνεξιχνίαστος</w:t>
      </w:r>
      <w:r w:rsidRPr="00F51719">
        <w:rPr>
          <w:szCs w:val="18"/>
        </w:rPr>
        <w:t xml:space="preserve"> – </w:t>
      </w:r>
      <w:r w:rsidRPr="00F51719">
        <w:rPr>
          <w:i/>
          <w:iCs/>
          <w:szCs w:val="18"/>
        </w:rPr>
        <w:t>anexichniastos</w:t>
      </w:r>
      <w:r w:rsidRPr="00F51719">
        <w:rPr>
          <w:iCs/>
          <w:szCs w:val="18"/>
        </w:rPr>
        <w:t xml:space="preserve"> incomprehensible aspects of Messiah are the “lights of Messiah” which are the seven stars in the right hand, among the seven congregations (Rev 1:20). </w:t>
      </w:r>
    </w:p>
  </w:footnote>
  <w:footnote w:id="9">
    <w:p w14:paraId="309E9698" w14:textId="77777777" w:rsidR="00ED430B" w:rsidRPr="00F51719" w:rsidRDefault="00ED430B" w:rsidP="00ED430B">
      <w:pPr>
        <w:pStyle w:val="FootnoteText"/>
        <w:widowControl w:val="0"/>
        <w:contextualSpacing/>
        <w:rPr>
          <w:szCs w:val="18"/>
        </w:rPr>
      </w:pPr>
      <w:r w:rsidRPr="00F51719">
        <w:rPr>
          <w:rStyle w:val="FootnoteReference"/>
          <w:szCs w:val="18"/>
        </w:rPr>
        <w:footnoteRef/>
      </w:r>
      <w:r w:rsidRPr="00F51719">
        <w:rPr>
          <w:szCs w:val="18"/>
        </w:rPr>
        <w:t xml:space="preserve"> “opened to see the truth,” or to minimize that idea we might say “I ask that you may come to understand.” Opened to the place of being able to understand the Mysteries on the level of ChaBaD.</w:t>
      </w:r>
    </w:p>
  </w:footnote>
  <w:footnote w:id="10">
    <w:p w14:paraId="4F041F48" w14:textId="77777777" w:rsidR="00ED430B" w:rsidRPr="00F51719" w:rsidRDefault="00ED430B" w:rsidP="00ED430B">
      <w:pPr>
        <w:pStyle w:val="FootnoteText"/>
        <w:widowControl w:val="0"/>
        <w:contextualSpacing/>
        <w:rPr>
          <w:szCs w:val="18"/>
        </w:rPr>
      </w:pPr>
      <w:r w:rsidRPr="00F51719">
        <w:rPr>
          <w:rStyle w:val="FootnoteReference"/>
          <w:szCs w:val="18"/>
        </w:rPr>
        <w:footnoteRef/>
      </w:r>
      <w:r w:rsidRPr="00F51719">
        <w:rPr>
          <w:szCs w:val="18"/>
        </w:rPr>
        <w:t xml:space="preserve"> (Heb. </w:t>
      </w:r>
      <w:r w:rsidRPr="00F51719">
        <w:rPr>
          <w:szCs w:val="18"/>
          <w:rtl/>
        </w:rPr>
        <w:t xml:space="preserve">קָהָל </w:t>
      </w:r>
      <w:r w:rsidRPr="00F51719">
        <w:rPr>
          <w:szCs w:val="18"/>
        </w:rPr>
        <w:t xml:space="preserve">Aram. </w:t>
      </w:r>
      <w:r w:rsidRPr="00F51719">
        <w:rPr>
          <w:szCs w:val="18"/>
          <w:rtl/>
        </w:rPr>
        <w:t>כָּנִישְׁתָּא</w:t>
      </w:r>
      <w:r w:rsidRPr="00F51719">
        <w:rPr>
          <w:szCs w:val="18"/>
        </w:rPr>
        <w:t xml:space="preserve">,) therefore we have translates </w:t>
      </w:r>
      <w:r w:rsidRPr="00F51719">
        <w:rPr>
          <w:b/>
          <w:bCs/>
          <w:szCs w:val="18"/>
          <w:lang w:val="el-GR"/>
        </w:rPr>
        <w:t>ἐκκλησία</w:t>
      </w:r>
      <w:r w:rsidRPr="00423D47">
        <w:rPr>
          <w:b/>
          <w:bCs/>
          <w:szCs w:val="18"/>
        </w:rPr>
        <w:t xml:space="preserve"> </w:t>
      </w:r>
      <w:r w:rsidRPr="00F51719">
        <w:rPr>
          <w:bCs/>
          <w:szCs w:val="18"/>
        </w:rPr>
        <w:t xml:space="preserve">as “Congregation,” the assembly of G-d’s people, which includes the native-born Jew and Gentile converts. It is in the congregational setting that the Mystery of G-d’s plan from antiquity will be made manifest. Furthermore, we can see that the “handing down” of the mystery/secret must come through community government. No individual can attain this mystery/secret by him or herself. </w:t>
      </w:r>
    </w:p>
  </w:footnote>
  <w:footnote w:id="11">
    <w:p w14:paraId="6C30F3BB" w14:textId="77777777" w:rsidR="00ED430B" w:rsidRPr="00F51719" w:rsidRDefault="00ED430B" w:rsidP="00ED430B">
      <w:pPr>
        <w:pStyle w:val="FootnoteText"/>
        <w:widowControl w:val="0"/>
        <w:contextualSpacing/>
        <w:rPr>
          <w:szCs w:val="18"/>
        </w:rPr>
      </w:pPr>
      <w:r w:rsidRPr="00F51719">
        <w:rPr>
          <w:rStyle w:val="FootnoteReference"/>
          <w:szCs w:val="18"/>
        </w:rPr>
        <w:footnoteRef/>
      </w:r>
      <w:r w:rsidRPr="00F51719">
        <w:rPr>
          <w:szCs w:val="18"/>
        </w:rPr>
        <w:t xml:space="preserve"> Here we have a case of Dative of Agent/Instrumental. Therefore, the “Mystery” is made known </w:t>
      </w:r>
      <w:r w:rsidRPr="00F51719">
        <w:rPr>
          <w:b/>
          <w:szCs w:val="18"/>
        </w:rPr>
        <w:t>BY</w:t>
      </w:r>
      <w:r w:rsidRPr="00F51719">
        <w:rPr>
          <w:szCs w:val="18"/>
        </w:rPr>
        <w:t xml:space="preserve"> (</w:t>
      </w:r>
      <w:r w:rsidRPr="00F51719">
        <w:rPr>
          <w:szCs w:val="18"/>
          <w:lang w:val="el-GR"/>
        </w:rPr>
        <w:t>ταῖς</w:t>
      </w:r>
      <w:r w:rsidRPr="00423D47">
        <w:rPr>
          <w:szCs w:val="18"/>
        </w:rPr>
        <w:t xml:space="preserve"> </w:t>
      </w:r>
      <w:r w:rsidRPr="00F51719">
        <w:rPr>
          <w:szCs w:val="18"/>
          <w:lang w:val="el-GR"/>
        </w:rPr>
        <w:t>ἀρχαῖς</w:t>
      </w:r>
      <w:r w:rsidRPr="00423D47">
        <w:rPr>
          <w:szCs w:val="18"/>
        </w:rPr>
        <w:t xml:space="preserve"> </w:t>
      </w:r>
      <w:r w:rsidRPr="00F51719">
        <w:rPr>
          <w:szCs w:val="18"/>
          <w:lang w:val="el-GR"/>
        </w:rPr>
        <w:t>καὶ</w:t>
      </w:r>
      <w:r w:rsidRPr="00423D47">
        <w:rPr>
          <w:szCs w:val="18"/>
        </w:rPr>
        <w:t xml:space="preserve"> </w:t>
      </w:r>
      <w:r w:rsidRPr="00F51719">
        <w:rPr>
          <w:szCs w:val="18"/>
          <w:lang w:val="el-GR"/>
        </w:rPr>
        <w:t>ταῖς</w:t>
      </w:r>
      <w:r w:rsidRPr="00423D47">
        <w:rPr>
          <w:szCs w:val="18"/>
        </w:rPr>
        <w:t xml:space="preserve"> </w:t>
      </w:r>
      <w:r w:rsidRPr="00F51719">
        <w:rPr>
          <w:szCs w:val="18"/>
          <w:lang w:val="el-GR"/>
        </w:rPr>
        <w:t>ἐξουσίαις</w:t>
      </w:r>
      <w:r w:rsidRPr="00423D47">
        <w:rPr>
          <w:szCs w:val="18"/>
        </w:rPr>
        <w:t xml:space="preserve"> </w:t>
      </w:r>
      <w:r w:rsidRPr="00F51719">
        <w:rPr>
          <w:szCs w:val="18"/>
          <w:lang w:val="el-GR"/>
        </w:rPr>
        <w:t>ἐν</w:t>
      </w:r>
      <w:r w:rsidRPr="00423D47">
        <w:rPr>
          <w:szCs w:val="18"/>
        </w:rPr>
        <w:t xml:space="preserve"> </w:t>
      </w:r>
      <w:r w:rsidRPr="00F51719">
        <w:rPr>
          <w:szCs w:val="18"/>
          <w:lang w:val="el-GR"/>
        </w:rPr>
        <w:t>τοῖς</w:t>
      </w:r>
      <w:r w:rsidRPr="00423D47">
        <w:rPr>
          <w:szCs w:val="18"/>
        </w:rPr>
        <w:t xml:space="preserve"> </w:t>
      </w:r>
      <w:r w:rsidRPr="00F51719">
        <w:rPr>
          <w:szCs w:val="18"/>
          <w:lang w:val="el-GR"/>
        </w:rPr>
        <w:t>ἐπουρανίοις</w:t>
      </w:r>
      <w:r w:rsidRPr="00423D47">
        <w:rPr>
          <w:szCs w:val="18"/>
        </w:rPr>
        <w:t xml:space="preserve"> </w:t>
      </w:r>
      <w:r w:rsidRPr="00F51719">
        <w:rPr>
          <w:szCs w:val="18"/>
          <w:lang w:val="el-GR"/>
        </w:rPr>
        <w:t>διὰ</w:t>
      </w:r>
      <w:r w:rsidRPr="00423D47">
        <w:rPr>
          <w:szCs w:val="18"/>
        </w:rPr>
        <w:t xml:space="preserve"> </w:t>
      </w:r>
      <w:r w:rsidRPr="00F51719">
        <w:rPr>
          <w:szCs w:val="18"/>
          <w:lang w:val="el-GR"/>
        </w:rPr>
        <w:t>τῆς</w:t>
      </w:r>
      <w:r w:rsidRPr="00423D47">
        <w:rPr>
          <w:szCs w:val="18"/>
        </w:rPr>
        <w:t xml:space="preserve"> </w:t>
      </w:r>
      <w:r w:rsidRPr="00F51719">
        <w:rPr>
          <w:szCs w:val="18"/>
          <w:lang w:val="el-GR"/>
        </w:rPr>
        <w:t>ἐκκλησίας</w:t>
      </w:r>
      <w:r w:rsidRPr="00423D47">
        <w:rPr>
          <w:szCs w:val="18"/>
        </w:rPr>
        <w:t xml:space="preserve"> </w:t>
      </w:r>
      <w:r w:rsidRPr="00F51719">
        <w:rPr>
          <w:szCs w:val="18"/>
          <w:lang w:val="el-GR"/>
        </w:rPr>
        <w:t>ἡ</w:t>
      </w:r>
      <w:r w:rsidRPr="00423D47">
        <w:rPr>
          <w:szCs w:val="18"/>
        </w:rPr>
        <w:t xml:space="preserve"> </w:t>
      </w:r>
      <w:r w:rsidRPr="00F51719">
        <w:rPr>
          <w:szCs w:val="18"/>
          <w:lang w:val="el-GR"/>
        </w:rPr>
        <w:t>πολυποίκιλος</w:t>
      </w:r>
      <w:r w:rsidRPr="00423D47">
        <w:rPr>
          <w:szCs w:val="18"/>
        </w:rPr>
        <w:t xml:space="preserve"> </w:t>
      </w:r>
      <w:r w:rsidRPr="00F51719">
        <w:rPr>
          <w:szCs w:val="18"/>
          <w:lang w:val="el-GR"/>
        </w:rPr>
        <w:t>σοφία</w:t>
      </w:r>
      <w:r w:rsidRPr="00423D47">
        <w:rPr>
          <w:szCs w:val="18"/>
        </w:rPr>
        <w:t xml:space="preserve"> </w:t>
      </w:r>
      <w:r w:rsidRPr="00F51719">
        <w:rPr>
          <w:szCs w:val="18"/>
          <w:lang w:val="el-GR"/>
        </w:rPr>
        <w:t>τοῦ</w:t>
      </w:r>
      <w:r w:rsidRPr="00423D47">
        <w:rPr>
          <w:szCs w:val="18"/>
        </w:rPr>
        <w:t xml:space="preserve"> </w:t>
      </w:r>
      <w:r w:rsidRPr="00F51719">
        <w:rPr>
          <w:szCs w:val="18"/>
          <w:lang w:val="el-GR"/>
        </w:rPr>
        <w:t>θεοῦ</w:t>
      </w:r>
      <w:r w:rsidRPr="00F51719">
        <w:rPr>
          <w:szCs w:val="18"/>
        </w:rPr>
        <w:t xml:space="preserve">,). Moulton, J. H., &amp; Turner, N. (1963). </w:t>
      </w:r>
      <w:r w:rsidRPr="00F51719">
        <w:rPr>
          <w:i/>
          <w:iCs/>
          <w:szCs w:val="18"/>
        </w:rPr>
        <w:t>A Grammar of the New Testament</w:t>
      </w:r>
      <w:r w:rsidRPr="00F51719">
        <w:rPr>
          <w:szCs w:val="18"/>
        </w:rPr>
        <w:t xml:space="preserve"> (Vol. III Syntax). Peabody, MA: T&amp;T. p. 240</w:t>
      </w:r>
    </w:p>
  </w:footnote>
  <w:footnote w:id="12">
    <w:p w14:paraId="2D034053" w14:textId="77777777" w:rsidR="00ED430B" w:rsidRPr="00F51719" w:rsidRDefault="00ED430B" w:rsidP="00ED430B">
      <w:pPr>
        <w:pStyle w:val="FootnoteText"/>
        <w:widowControl w:val="0"/>
        <w:contextualSpacing/>
        <w:rPr>
          <w:szCs w:val="18"/>
        </w:rPr>
      </w:pPr>
      <w:r w:rsidRPr="00F51719">
        <w:rPr>
          <w:rStyle w:val="FootnoteReference"/>
          <w:szCs w:val="18"/>
        </w:rPr>
        <w:footnoteRef/>
      </w:r>
      <w:r w:rsidRPr="00F51719">
        <w:rPr>
          <w:szCs w:val="18"/>
        </w:rPr>
        <w:t xml:space="preserve"> Hokhmah the Principle agent of the Bet Din</w:t>
      </w:r>
    </w:p>
  </w:footnote>
  <w:footnote w:id="13">
    <w:p w14:paraId="70C77F80" w14:textId="77777777" w:rsidR="00ED430B" w:rsidRPr="00F51719" w:rsidRDefault="00ED430B" w:rsidP="00ED430B">
      <w:pPr>
        <w:pStyle w:val="FootnoteText"/>
        <w:widowControl w:val="0"/>
        <w:contextualSpacing/>
        <w:rPr>
          <w:szCs w:val="18"/>
        </w:rPr>
      </w:pPr>
      <w:r w:rsidRPr="00F51719">
        <w:rPr>
          <w:rStyle w:val="FootnoteReference"/>
          <w:szCs w:val="18"/>
        </w:rPr>
        <w:footnoteRef/>
      </w:r>
      <w:r w:rsidRPr="00F51719">
        <w:rPr>
          <w:szCs w:val="18"/>
        </w:rPr>
        <w:t xml:space="preserve"> Binah the Second Agent of the Bet Din, Therefore we see a pars pro toto, referring to the Bet Din Hakham (Hokhmah), Binah and Da’at (ChaBaD).</w:t>
      </w:r>
    </w:p>
  </w:footnote>
  <w:footnote w:id="14">
    <w:p w14:paraId="3073390D" w14:textId="77777777" w:rsidR="00ED430B" w:rsidRPr="00F51719" w:rsidRDefault="00ED430B" w:rsidP="00ED430B">
      <w:pPr>
        <w:pStyle w:val="FootnoteText"/>
        <w:widowControl w:val="0"/>
        <w:contextualSpacing/>
        <w:rPr>
          <w:szCs w:val="18"/>
        </w:rPr>
      </w:pPr>
      <w:r w:rsidRPr="00F51719">
        <w:rPr>
          <w:rStyle w:val="FootnoteReference"/>
          <w:szCs w:val="18"/>
        </w:rPr>
        <w:footnoteRef/>
      </w:r>
      <w:r w:rsidRPr="00F51719">
        <w:rPr>
          <w:szCs w:val="18"/>
        </w:rPr>
        <w:t xml:space="preserve"> </w:t>
      </w:r>
      <w:r w:rsidRPr="00F51719">
        <w:rPr>
          <w:b/>
          <w:bCs/>
          <w:szCs w:val="18"/>
          <w:lang w:val="el-GR"/>
        </w:rPr>
        <w:t>αἰών</w:t>
      </w:r>
      <w:r w:rsidRPr="00F51719">
        <w:rPr>
          <w:szCs w:val="18"/>
        </w:rPr>
        <w:t xml:space="preserve"> – </w:t>
      </w:r>
      <w:r w:rsidRPr="00F51719">
        <w:rPr>
          <w:i/>
          <w:iCs/>
          <w:szCs w:val="18"/>
        </w:rPr>
        <w:t xml:space="preserve">aion </w:t>
      </w:r>
      <w:r w:rsidRPr="00F51719">
        <w:rPr>
          <w:iCs/>
          <w:szCs w:val="18"/>
        </w:rPr>
        <w:t xml:space="preserve">Philo on his discussion of the coming birth of Yitzchak notes the following… </w:t>
      </w:r>
      <w:r w:rsidRPr="00F51719">
        <w:rPr>
          <w:szCs w:val="18"/>
        </w:rPr>
        <w:t xml:space="preserve">“ not a difference of time, such as is measured by lunar or solar periods, but that which is truly marvelous, and strange, and new, being an age which is very different from those which are visible to the eyes and perceptible to the outward senses.” Therefore, we note that the idea of </w:t>
      </w:r>
      <w:r w:rsidRPr="00F51719">
        <w:rPr>
          <w:b/>
          <w:bCs/>
          <w:szCs w:val="18"/>
          <w:lang w:val="el-GR"/>
        </w:rPr>
        <w:t>αἰών</w:t>
      </w:r>
      <w:r w:rsidRPr="00F51719">
        <w:rPr>
          <w:szCs w:val="18"/>
        </w:rPr>
        <w:t xml:space="preserve"> – </w:t>
      </w:r>
      <w:r w:rsidRPr="00F51719">
        <w:rPr>
          <w:i/>
          <w:iCs/>
          <w:szCs w:val="18"/>
        </w:rPr>
        <w:t>aion</w:t>
      </w:r>
      <w:r w:rsidRPr="00F51719">
        <w:rPr>
          <w:iCs/>
          <w:szCs w:val="18"/>
        </w:rPr>
        <w:t xml:space="preserve"> can have the connotation of an new era/age which was unlike the previous age. Consequently, the “eternal age (</w:t>
      </w:r>
      <w:r w:rsidRPr="00F51719">
        <w:rPr>
          <w:b/>
          <w:bCs/>
          <w:iCs/>
          <w:szCs w:val="18"/>
          <w:lang w:val="el-GR"/>
        </w:rPr>
        <w:t>αἰών</w:t>
      </w:r>
      <w:r w:rsidRPr="00F51719">
        <w:rPr>
          <w:iCs/>
          <w:szCs w:val="18"/>
        </w:rPr>
        <w:t xml:space="preserve"> – </w:t>
      </w:r>
      <w:r w:rsidRPr="00F51719">
        <w:rPr>
          <w:i/>
          <w:iCs/>
          <w:szCs w:val="18"/>
        </w:rPr>
        <w:t>aion</w:t>
      </w:r>
      <w:r w:rsidRPr="00F51719">
        <w:rPr>
          <w:iCs/>
          <w:szCs w:val="18"/>
        </w:rPr>
        <w:t xml:space="preserve">) runs throughout history unseen and unperceived by many. Philo. (1993). </w:t>
      </w:r>
      <w:r w:rsidRPr="00F51719">
        <w:rPr>
          <w:i/>
          <w:iCs/>
          <w:szCs w:val="18"/>
        </w:rPr>
        <w:t>The Works of Philo, Complete and Unabridged in one volume.</w:t>
      </w:r>
      <w:r w:rsidRPr="00F51719">
        <w:rPr>
          <w:iCs/>
          <w:szCs w:val="18"/>
        </w:rPr>
        <w:t xml:space="preserve"> (N. U. Edition, Ed., &amp; C. Yonge, Trans.) Peabody, MA: Hendrickson Publishers. p 364</w:t>
      </w:r>
    </w:p>
  </w:footnote>
  <w:footnote w:id="15">
    <w:p w14:paraId="4F6082C3" w14:textId="77777777" w:rsidR="00ED430B" w:rsidRPr="00F51719" w:rsidRDefault="00ED430B" w:rsidP="00ED430B">
      <w:pPr>
        <w:pStyle w:val="FootnoteText"/>
        <w:widowControl w:val="0"/>
        <w:contextualSpacing/>
        <w:rPr>
          <w:szCs w:val="18"/>
        </w:rPr>
      </w:pPr>
      <w:r w:rsidRPr="00F51719">
        <w:rPr>
          <w:rStyle w:val="FootnoteReference"/>
          <w:szCs w:val="18"/>
        </w:rPr>
        <w:footnoteRef/>
      </w:r>
      <w:r w:rsidRPr="00F51719">
        <w:rPr>
          <w:szCs w:val="18"/>
        </w:rPr>
        <w:t xml:space="preserve"> The purpose accomplished in Yeshua our Master the Messiah, is accomplished in his giving up his life. Here we mean that his love was a sacrifice. This does not exclude his death, but it focuses on his Life rather than his death. We are not trying to detract from his death burial and resurrection, but we need to focus on his life as an Orthodox Jewish Rabbi of the first century.</w:t>
      </w:r>
    </w:p>
  </w:footnote>
  <w:footnote w:id="16">
    <w:p w14:paraId="448540EA" w14:textId="77777777" w:rsidR="00ED430B" w:rsidRPr="00F51719" w:rsidRDefault="00ED430B" w:rsidP="00ED430B">
      <w:pPr>
        <w:pStyle w:val="FootnoteText"/>
        <w:widowControl w:val="0"/>
        <w:contextualSpacing/>
        <w:rPr>
          <w:szCs w:val="18"/>
        </w:rPr>
      </w:pPr>
      <w:r w:rsidRPr="00F51719">
        <w:rPr>
          <w:rStyle w:val="FootnoteReference"/>
          <w:szCs w:val="18"/>
        </w:rPr>
        <w:footnoteRef/>
      </w:r>
      <w:r w:rsidRPr="00F51719">
        <w:rPr>
          <w:szCs w:val="18"/>
        </w:rPr>
        <w:t xml:space="preserve"> We, the Jewish people have confident assurance being in union with Messiah, therefore you (Gentiles) should not lose heart…</w:t>
      </w:r>
    </w:p>
  </w:footnote>
  <w:footnote w:id="17">
    <w:p w14:paraId="47183530" w14:textId="77777777" w:rsidR="00ED430B" w:rsidRPr="00F51719" w:rsidRDefault="00ED430B" w:rsidP="00ED430B">
      <w:pPr>
        <w:pStyle w:val="FootnoteText"/>
        <w:widowControl w:val="0"/>
        <w:contextualSpacing/>
        <w:rPr>
          <w:szCs w:val="18"/>
        </w:rPr>
      </w:pPr>
      <w:r w:rsidRPr="00F51719">
        <w:rPr>
          <w:rStyle w:val="FootnoteReference"/>
          <w:szCs w:val="18"/>
        </w:rPr>
        <w:footnoteRef/>
      </w:r>
      <w:r w:rsidRPr="00F51719">
        <w:rPr>
          <w:szCs w:val="18"/>
        </w:rPr>
        <w:t xml:space="preserve"> From the Psalmist we see by cross-linguistic translation that </w:t>
      </w:r>
      <w:r w:rsidRPr="00F51719">
        <w:rPr>
          <w:b/>
          <w:bCs/>
          <w:szCs w:val="18"/>
          <w:lang w:val="el-GR"/>
        </w:rPr>
        <w:t>παρρησία</w:t>
      </w:r>
      <w:r w:rsidRPr="00F51719">
        <w:rPr>
          <w:szCs w:val="18"/>
        </w:rPr>
        <w:t xml:space="preserve"> – </w:t>
      </w:r>
      <w:r w:rsidRPr="00F51719">
        <w:rPr>
          <w:i/>
          <w:iCs/>
          <w:szCs w:val="18"/>
        </w:rPr>
        <w:t xml:space="preserve">parrhesia </w:t>
      </w:r>
      <w:r w:rsidRPr="00F51719">
        <w:rPr>
          <w:szCs w:val="18"/>
        </w:rPr>
        <w:t>means, “delight.” Psa 37:4 </w:t>
      </w:r>
      <w:r w:rsidRPr="002D0A39">
        <w:rPr>
          <w:szCs w:val="18"/>
        </w:rPr>
        <w:t>﻿</w:t>
      </w:r>
      <w:r w:rsidRPr="00F51719">
        <w:rPr>
          <w:szCs w:val="18"/>
        </w:rPr>
        <w:t>Delight (</w:t>
      </w:r>
      <w:r w:rsidRPr="00F51719">
        <w:rPr>
          <w:b/>
          <w:bCs/>
          <w:szCs w:val="18"/>
          <w:lang w:val="el-GR"/>
        </w:rPr>
        <w:t>παρρησία</w:t>
      </w:r>
      <w:r w:rsidRPr="00F51719">
        <w:rPr>
          <w:szCs w:val="18"/>
        </w:rPr>
        <w:t xml:space="preserve"> – </w:t>
      </w:r>
      <w:r w:rsidRPr="00F51719">
        <w:rPr>
          <w:i/>
          <w:iCs/>
          <w:szCs w:val="18"/>
        </w:rPr>
        <w:t>parrhesia</w:t>
      </w:r>
      <w:r w:rsidRPr="00F51719">
        <w:rPr>
          <w:szCs w:val="18"/>
        </w:rPr>
        <w:t>) yourself also in the L</w:t>
      </w:r>
      <w:r w:rsidRPr="00F51719">
        <w:rPr>
          <w:smallCaps/>
          <w:szCs w:val="18"/>
        </w:rPr>
        <w:t>ord</w:t>
      </w:r>
      <w:r w:rsidRPr="00F51719">
        <w:rPr>
          <w:szCs w:val="18"/>
        </w:rPr>
        <w:t xml:space="preserve">; And </w:t>
      </w:r>
      <w:r w:rsidRPr="002D0A39">
        <w:rPr>
          <w:szCs w:val="18"/>
        </w:rPr>
        <w:t>﻿</w:t>
      </w:r>
      <w:r w:rsidRPr="00F51719">
        <w:rPr>
          <w:szCs w:val="18"/>
        </w:rPr>
        <w:t>He will give you the desires of your heart.</w:t>
      </w:r>
    </w:p>
    <w:p w14:paraId="06BD46A9" w14:textId="77777777" w:rsidR="00ED430B" w:rsidRPr="00F51719" w:rsidRDefault="00ED430B" w:rsidP="00ED430B">
      <w:pPr>
        <w:pStyle w:val="FootnoteText"/>
        <w:widowControl w:val="0"/>
        <w:contextualSpacing/>
        <w:rPr>
          <w:szCs w:val="18"/>
        </w:rPr>
      </w:pPr>
      <w:r w:rsidRPr="00F51719">
        <w:rPr>
          <w:b/>
          <w:bCs/>
          <w:szCs w:val="18"/>
          <w:lang w:val="el-GR"/>
        </w:rPr>
        <w:t>παρρησία</w:t>
      </w:r>
      <w:r w:rsidRPr="00F51719">
        <w:rPr>
          <w:szCs w:val="18"/>
        </w:rPr>
        <w:t xml:space="preserve"> – </w:t>
      </w:r>
      <w:r w:rsidRPr="00F51719">
        <w:rPr>
          <w:i/>
          <w:iCs/>
          <w:szCs w:val="18"/>
        </w:rPr>
        <w:t xml:space="preserve">parrhesia </w:t>
      </w:r>
      <w:r w:rsidRPr="00F51719">
        <w:rPr>
          <w:iCs/>
          <w:szCs w:val="18"/>
        </w:rPr>
        <w:t xml:space="preserve">can also </w:t>
      </w:r>
      <w:r w:rsidRPr="00F51719">
        <w:rPr>
          <w:szCs w:val="18"/>
        </w:rPr>
        <w:t xml:space="preserve">mean “boldness.” Philo uses this word to speak of moral excellence. </w:t>
      </w:r>
      <w:r w:rsidRPr="00F51719">
        <w:rPr>
          <w:iCs/>
          <w:szCs w:val="18"/>
        </w:rPr>
        <w:t xml:space="preserve">Philo. (1993). </w:t>
      </w:r>
      <w:r w:rsidRPr="00F51719">
        <w:rPr>
          <w:i/>
          <w:iCs/>
          <w:szCs w:val="18"/>
        </w:rPr>
        <w:t>The Works of Philo, Complete and Unabridged in one volume.</w:t>
      </w:r>
      <w:r w:rsidRPr="00F51719">
        <w:rPr>
          <w:iCs/>
          <w:szCs w:val="18"/>
        </w:rPr>
        <w:t xml:space="preserve"> (N. U. Edition, Ed., &amp; C. Yonge, Trans.) Peabody, MA: Hendrickson Publishers. p 95</w:t>
      </w:r>
    </w:p>
    <w:p w14:paraId="264C7B2B" w14:textId="77777777" w:rsidR="00ED430B" w:rsidRPr="00F51719" w:rsidRDefault="00ED430B" w:rsidP="00ED430B">
      <w:pPr>
        <w:pStyle w:val="FootnoteText"/>
        <w:widowControl w:val="0"/>
        <w:contextualSpacing/>
        <w:rPr>
          <w:szCs w:val="18"/>
        </w:rPr>
      </w:pPr>
      <w:r w:rsidRPr="00F51719">
        <w:rPr>
          <w:szCs w:val="18"/>
        </w:rPr>
        <w:t>See access below – This can also be a reference to the Amidah, “standing Prayer,” which could not be said by Gentiles. Their joining the Jewish people allows them to be a part of a “Congregation” (of ten men) where they can now boldly say the Amidah.</w:t>
      </w:r>
    </w:p>
  </w:footnote>
  <w:footnote w:id="18">
    <w:p w14:paraId="5F1DD5D2" w14:textId="77777777" w:rsidR="00ED430B" w:rsidRPr="00F51719" w:rsidRDefault="00ED430B" w:rsidP="00ED430B">
      <w:pPr>
        <w:pStyle w:val="FootnoteText"/>
        <w:widowControl w:val="0"/>
        <w:contextualSpacing/>
        <w:rPr>
          <w:szCs w:val="18"/>
        </w:rPr>
      </w:pPr>
      <w:r w:rsidRPr="00F51719">
        <w:rPr>
          <w:rStyle w:val="FootnoteReference"/>
          <w:szCs w:val="18"/>
        </w:rPr>
        <w:footnoteRef/>
      </w:r>
      <w:r w:rsidRPr="00F51719">
        <w:rPr>
          <w:szCs w:val="18"/>
        </w:rPr>
        <w:t xml:space="preserve"> Access – connection through the Mitzvot and the Halakhic rulings of the Mesorah.</w:t>
      </w:r>
    </w:p>
  </w:footnote>
  <w:footnote w:id="19">
    <w:p w14:paraId="16A0B1C8" w14:textId="77777777" w:rsidR="00ED430B" w:rsidRPr="00F51719" w:rsidRDefault="00ED430B" w:rsidP="00ED430B">
      <w:pPr>
        <w:pStyle w:val="FootnoteText"/>
        <w:widowControl w:val="0"/>
        <w:contextualSpacing/>
        <w:rPr>
          <w:szCs w:val="18"/>
        </w:rPr>
      </w:pPr>
      <w:r w:rsidRPr="00F51719">
        <w:rPr>
          <w:rStyle w:val="FootnoteReference"/>
          <w:szCs w:val="18"/>
        </w:rPr>
        <w:footnoteRef/>
      </w:r>
      <w:r w:rsidRPr="00F51719">
        <w:rPr>
          <w:szCs w:val="18"/>
        </w:rPr>
        <w:t xml:space="preserve"> Thielman, F. (2010). </w:t>
      </w:r>
      <w:r w:rsidRPr="00F51719">
        <w:rPr>
          <w:i/>
          <w:iCs/>
          <w:szCs w:val="18"/>
        </w:rPr>
        <w:t>Ephesians.</w:t>
      </w:r>
      <w:r w:rsidRPr="00F51719">
        <w:rPr>
          <w:szCs w:val="18"/>
        </w:rPr>
        <w:t xml:space="preserve"> Grand Rapids: Baker Academic. p. 219</w:t>
      </w:r>
    </w:p>
  </w:footnote>
  <w:footnote w:id="20">
    <w:p w14:paraId="2DD10CFD" w14:textId="77777777" w:rsidR="00ED430B" w:rsidRPr="00F51719" w:rsidRDefault="00ED430B" w:rsidP="00ED430B">
      <w:pPr>
        <w:pStyle w:val="FootnoteText"/>
        <w:widowControl w:val="0"/>
        <w:contextualSpacing/>
        <w:rPr>
          <w:szCs w:val="18"/>
        </w:rPr>
      </w:pPr>
      <w:r w:rsidRPr="00F51719">
        <w:rPr>
          <w:rStyle w:val="FootnoteReference"/>
          <w:szCs w:val="18"/>
        </w:rPr>
        <w:footnoteRef/>
      </w:r>
      <w:r w:rsidRPr="00F51719">
        <w:rPr>
          <w:szCs w:val="18"/>
        </w:rPr>
        <w:t xml:space="preserve"> “To demand” and “to request.”</w:t>
      </w:r>
    </w:p>
  </w:footnote>
  <w:footnote w:id="21">
    <w:p w14:paraId="47EC1CC0" w14:textId="77777777" w:rsidR="00ED430B" w:rsidRPr="00F51719" w:rsidRDefault="00ED430B" w:rsidP="00ED430B">
      <w:pPr>
        <w:pStyle w:val="FootnoteText"/>
        <w:widowControl w:val="0"/>
        <w:contextualSpacing/>
        <w:rPr>
          <w:szCs w:val="18"/>
        </w:rPr>
      </w:pPr>
      <w:r w:rsidRPr="00F51719">
        <w:rPr>
          <w:rStyle w:val="FootnoteReference"/>
          <w:szCs w:val="18"/>
        </w:rPr>
        <w:footnoteRef/>
      </w:r>
      <w:r w:rsidRPr="00F51719">
        <w:rPr>
          <w:szCs w:val="18"/>
        </w:rPr>
        <w:t xml:space="preserve"> </w:t>
      </w:r>
      <w:r w:rsidRPr="00F51719">
        <w:rPr>
          <w:b/>
          <w:bCs/>
          <w:szCs w:val="18"/>
          <w:lang w:val="el-GR"/>
        </w:rPr>
        <w:t>Δόξα</w:t>
      </w:r>
      <w:r w:rsidRPr="00F51719">
        <w:rPr>
          <w:szCs w:val="18"/>
        </w:rPr>
        <w:t xml:space="preserve"> – </w:t>
      </w:r>
      <w:r w:rsidRPr="00F51719">
        <w:rPr>
          <w:i/>
          <w:iCs/>
          <w:szCs w:val="18"/>
        </w:rPr>
        <w:t>doxa</w:t>
      </w:r>
      <w:r w:rsidRPr="00F51719">
        <w:rPr>
          <w:iCs/>
          <w:szCs w:val="18"/>
        </w:rPr>
        <w:t xml:space="preserve"> is a direct reference to the office of the </w:t>
      </w:r>
      <w:r w:rsidRPr="00F51719">
        <w:rPr>
          <w:b/>
          <w:iCs/>
          <w:szCs w:val="18"/>
        </w:rPr>
        <w:t>Darshan.</w:t>
      </w:r>
      <w:r w:rsidRPr="00F51719">
        <w:rPr>
          <w:iCs/>
          <w:szCs w:val="18"/>
        </w:rPr>
        <w:t xml:space="preserve"> We equate the Greek word </w:t>
      </w:r>
      <w:r w:rsidRPr="00F51719">
        <w:rPr>
          <w:b/>
          <w:bCs/>
          <w:iCs/>
          <w:szCs w:val="18"/>
          <w:lang w:val="el-GR"/>
        </w:rPr>
        <w:t>δόξα</w:t>
      </w:r>
      <w:r w:rsidRPr="00F51719">
        <w:rPr>
          <w:iCs/>
          <w:szCs w:val="18"/>
        </w:rPr>
        <w:t xml:space="preserve"> – </w:t>
      </w:r>
      <w:r w:rsidRPr="00F51719">
        <w:rPr>
          <w:i/>
          <w:iCs/>
          <w:szCs w:val="18"/>
        </w:rPr>
        <w:t>doxa</w:t>
      </w:r>
      <w:r w:rsidRPr="00F51719">
        <w:rPr>
          <w:iCs/>
          <w:szCs w:val="18"/>
        </w:rPr>
        <w:t xml:space="preserve"> with Tiferet, splendour, beauty and compassion.  </w:t>
      </w:r>
    </w:p>
  </w:footnote>
  <w:footnote w:id="22">
    <w:p w14:paraId="55A01119" w14:textId="77777777" w:rsidR="00873300" w:rsidRDefault="00873300" w:rsidP="00873300">
      <w:pPr>
        <w:pStyle w:val="FootnoteText"/>
      </w:pPr>
      <w:r>
        <w:rPr>
          <w:rStyle w:val="FootnoteReference"/>
        </w:rPr>
        <w:footnoteRef/>
      </w:r>
      <w:r>
        <w:t xml:space="preserve"> </w:t>
      </w:r>
      <w:r w:rsidRPr="006E3F3B">
        <w:rPr>
          <w:lang w:val="en-AU"/>
        </w:rPr>
        <w:t>Ibn</w:t>
      </w:r>
      <w:r>
        <w:rPr>
          <w:lang w:val="en-AU"/>
        </w:rPr>
        <w:t xml:space="preserve"> </w:t>
      </w:r>
      <w:r w:rsidRPr="006E3F3B">
        <w:rPr>
          <w:lang w:val="en-AU"/>
        </w:rPr>
        <w:t>Ezra</w:t>
      </w:r>
    </w:p>
  </w:footnote>
  <w:footnote w:id="23">
    <w:p w14:paraId="78BCC505" w14:textId="77777777" w:rsidR="00873300" w:rsidRDefault="00873300" w:rsidP="00873300">
      <w:pPr>
        <w:pStyle w:val="FootnoteText"/>
      </w:pPr>
      <w:r>
        <w:rPr>
          <w:rStyle w:val="FootnoteReference"/>
        </w:rPr>
        <w:footnoteRef/>
      </w:r>
      <w:r>
        <w:t xml:space="preserve"> </w:t>
      </w:r>
      <w:r w:rsidRPr="006E3F3B">
        <w:rPr>
          <w:lang w:val="en-AU"/>
        </w:rPr>
        <w:t>Shemot</w:t>
      </w:r>
      <w:r>
        <w:rPr>
          <w:lang w:val="en-AU"/>
        </w:rPr>
        <w:t xml:space="preserve"> </w:t>
      </w:r>
      <w:r w:rsidRPr="006E3F3B">
        <w:rPr>
          <w:lang w:val="en-AU"/>
        </w:rPr>
        <w:t>Rabbah</w:t>
      </w:r>
      <w:r>
        <w:rPr>
          <w:lang w:val="en-AU"/>
        </w:rPr>
        <w:t xml:space="preserve"> </w:t>
      </w:r>
      <w:r w:rsidRPr="006E3F3B">
        <w:rPr>
          <w:lang w:val="en-AU"/>
        </w:rPr>
        <w:t>15:22</w:t>
      </w:r>
    </w:p>
  </w:footnote>
  <w:footnote w:id="24">
    <w:p w14:paraId="7CDF41F4" w14:textId="77777777" w:rsidR="00873300" w:rsidRDefault="00873300" w:rsidP="00873300">
      <w:pPr>
        <w:pStyle w:val="FootnoteText"/>
      </w:pPr>
      <w:r>
        <w:rPr>
          <w:rStyle w:val="FootnoteReference"/>
        </w:rPr>
        <w:footnoteRef/>
      </w:r>
      <w:r>
        <w:t xml:space="preserve"> </w:t>
      </w:r>
      <w:r w:rsidRPr="006E3F3B">
        <w:rPr>
          <w:lang w:val="en-AU"/>
        </w:rPr>
        <w:t>Orach</w:t>
      </w:r>
      <w:r>
        <w:rPr>
          <w:lang w:val="en-AU"/>
        </w:rPr>
        <w:t xml:space="preserve"> </w:t>
      </w:r>
      <w:r w:rsidRPr="006E3F3B">
        <w:rPr>
          <w:lang w:val="en-AU"/>
        </w:rPr>
        <w:t>Chaim</w:t>
      </w:r>
      <w:r>
        <w:rPr>
          <w:lang w:val="en-AU"/>
        </w:rPr>
        <w:t xml:space="preserve"> </w:t>
      </w:r>
      <w:r w:rsidRPr="006E3F3B">
        <w:rPr>
          <w:lang w:val="en-AU"/>
        </w:rPr>
        <w:t>423</w:t>
      </w:r>
    </w:p>
  </w:footnote>
  <w:footnote w:id="25">
    <w:p w14:paraId="1BF238A3" w14:textId="77777777" w:rsidR="00873300" w:rsidRDefault="00873300" w:rsidP="00873300">
      <w:pPr>
        <w:pStyle w:val="FootnoteText"/>
      </w:pPr>
      <w:r>
        <w:rPr>
          <w:rStyle w:val="FootnoteReference"/>
        </w:rPr>
        <w:footnoteRef/>
      </w:r>
      <w:r>
        <w:t xml:space="preserve"> </w:t>
      </w:r>
      <w:r w:rsidRPr="006E3F3B">
        <w:rPr>
          <w:lang w:val="en-AU"/>
        </w:rPr>
        <w:t>see</w:t>
      </w:r>
      <w:r>
        <w:rPr>
          <w:lang w:val="en-AU"/>
        </w:rPr>
        <w:t xml:space="preserve"> </w:t>
      </w:r>
      <w:r w:rsidRPr="006E3F3B">
        <w:rPr>
          <w:lang w:val="en-AU"/>
        </w:rPr>
        <w:t>footnote</w:t>
      </w:r>
      <w:r>
        <w:rPr>
          <w:lang w:val="en-AU"/>
        </w:rPr>
        <w:t xml:space="preserve"> </w:t>
      </w:r>
      <w:r w:rsidRPr="006E3F3B">
        <w:rPr>
          <w:lang w:val="en-AU"/>
        </w:rPr>
        <w:t>there</w:t>
      </w:r>
    </w:p>
  </w:footnote>
  <w:footnote w:id="26">
    <w:p w14:paraId="36737698" w14:textId="77777777" w:rsidR="00873300" w:rsidRDefault="00873300" w:rsidP="00873300">
      <w:pPr>
        <w:pStyle w:val="FootnoteText"/>
      </w:pPr>
      <w:r>
        <w:rPr>
          <w:rStyle w:val="FootnoteReference"/>
        </w:rPr>
        <w:footnoteRef/>
      </w:r>
      <w:r>
        <w:t xml:space="preserve"> </w:t>
      </w:r>
      <w:r w:rsidRPr="006E3F3B">
        <w:rPr>
          <w:lang w:val="en-AU"/>
        </w:rPr>
        <w:t>Midrash</w:t>
      </w:r>
      <w:r>
        <w:rPr>
          <w:lang w:val="en-AU"/>
        </w:rPr>
        <w:t xml:space="preserve"> </w:t>
      </w:r>
      <w:r w:rsidRPr="006E3F3B">
        <w:rPr>
          <w:lang w:val="en-AU"/>
        </w:rPr>
        <w:t>HaNe</w:t>
      </w:r>
      <w:r>
        <w:rPr>
          <w:lang w:val="en-AU"/>
        </w:rPr>
        <w:t>’</w:t>
      </w:r>
      <w:r w:rsidRPr="006E3F3B">
        <w:rPr>
          <w:lang w:val="en-AU"/>
        </w:rPr>
        <w:t>elam,</w:t>
      </w:r>
      <w:r>
        <w:rPr>
          <w:lang w:val="en-AU"/>
        </w:rPr>
        <w:t xml:space="preserve"> </w:t>
      </w:r>
      <w:r w:rsidRPr="006E3F3B">
        <w:rPr>
          <w:lang w:val="en-AU"/>
        </w:rPr>
        <w:t>Parshat</w:t>
      </w:r>
      <w:r>
        <w:rPr>
          <w:lang w:val="en-AU"/>
        </w:rPr>
        <w:t xml:space="preserve"> </w:t>
      </w:r>
      <w:r w:rsidRPr="006E3F3B">
        <w:rPr>
          <w:lang w:val="en-AU"/>
        </w:rPr>
        <w:t>Vaera</w:t>
      </w:r>
    </w:p>
  </w:footnote>
  <w:footnote w:id="27">
    <w:p w14:paraId="06997399" w14:textId="77777777" w:rsidR="00873300" w:rsidRDefault="00873300" w:rsidP="00873300">
      <w:pPr>
        <w:pStyle w:val="FootnoteText"/>
      </w:pPr>
      <w:r>
        <w:rPr>
          <w:rStyle w:val="FootnoteReference"/>
        </w:rPr>
        <w:footnoteRef/>
      </w:r>
      <w:r>
        <w:t xml:space="preserve"> </w:t>
      </w:r>
      <w:r w:rsidRPr="006E3F3B">
        <w:rPr>
          <w:lang w:val="en-AU"/>
        </w:rPr>
        <w:t>see</w:t>
      </w:r>
      <w:r>
        <w:rPr>
          <w:lang w:val="en-AU"/>
        </w:rPr>
        <w:t xml:space="preserve"> </w:t>
      </w:r>
      <w:r w:rsidRPr="006E3F3B">
        <w:rPr>
          <w:lang w:val="en-AU"/>
        </w:rPr>
        <w:t>Taamei</w:t>
      </w:r>
      <w:r>
        <w:rPr>
          <w:lang w:val="en-AU"/>
        </w:rPr>
        <w:t xml:space="preserve"> </w:t>
      </w:r>
      <w:r w:rsidRPr="006E3F3B">
        <w:rPr>
          <w:lang w:val="en-AU"/>
        </w:rPr>
        <w:t>HaMinhagim</w:t>
      </w:r>
    </w:p>
  </w:footnote>
  <w:footnote w:id="28">
    <w:p w14:paraId="47F467E8" w14:textId="77777777" w:rsidR="00873300" w:rsidRDefault="00873300" w:rsidP="00873300">
      <w:pPr>
        <w:pStyle w:val="FootnoteText"/>
      </w:pPr>
      <w:r>
        <w:rPr>
          <w:rStyle w:val="FootnoteReference"/>
        </w:rPr>
        <w:footnoteRef/>
      </w:r>
      <w:r>
        <w:t xml:space="preserve"> </w:t>
      </w:r>
      <w:r w:rsidRPr="006E3F3B">
        <w:rPr>
          <w:lang w:val="en-AU"/>
        </w:rPr>
        <w:t>Ibn</w:t>
      </w:r>
      <w:r>
        <w:rPr>
          <w:lang w:val="en-AU"/>
        </w:rPr>
        <w:t xml:space="preserve"> </w:t>
      </w:r>
      <w:r w:rsidRPr="006E3F3B">
        <w:rPr>
          <w:lang w:val="en-AU"/>
        </w:rPr>
        <w:t>Ezra</w:t>
      </w:r>
    </w:p>
  </w:footnote>
  <w:footnote w:id="29">
    <w:p w14:paraId="06431962" w14:textId="77777777" w:rsidR="00873300" w:rsidRDefault="00873300" w:rsidP="00873300">
      <w:pPr>
        <w:pStyle w:val="FootnoteText"/>
      </w:pPr>
      <w:r>
        <w:rPr>
          <w:rStyle w:val="FootnoteReference"/>
        </w:rPr>
        <w:footnoteRef/>
      </w:r>
      <w:r>
        <w:t xml:space="preserve"> </w:t>
      </w:r>
      <w:r w:rsidRPr="006E3F3B">
        <w:rPr>
          <w:lang w:val="en-AU"/>
        </w:rPr>
        <w:t>Shemot</w:t>
      </w:r>
      <w:r>
        <w:rPr>
          <w:lang w:val="en-AU"/>
        </w:rPr>
        <w:t xml:space="preserve"> </w:t>
      </w:r>
      <w:r w:rsidRPr="006E3F3B">
        <w:rPr>
          <w:lang w:val="en-AU"/>
        </w:rPr>
        <w:t>Rabbah</w:t>
      </w:r>
      <w:r>
        <w:rPr>
          <w:lang w:val="en-AU"/>
        </w:rPr>
        <w:t xml:space="preserve"> </w:t>
      </w:r>
      <w:r w:rsidRPr="006E3F3B">
        <w:rPr>
          <w:lang w:val="en-AU"/>
        </w:rPr>
        <w:t>15:22</w:t>
      </w:r>
    </w:p>
  </w:footnote>
  <w:footnote w:id="30">
    <w:p w14:paraId="57317FDE" w14:textId="77777777" w:rsidR="00873300" w:rsidRDefault="00873300" w:rsidP="00873300">
      <w:pPr>
        <w:pStyle w:val="FootnoteText"/>
      </w:pPr>
      <w:r>
        <w:rPr>
          <w:rStyle w:val="FootnoteReference"/>
        </w:rPr>
        <w:footnoteRef/>
      </w:r>
      <w:r>
        <w:t xml:space="preserve"> </w:t>
      </w:r>
      <w:r w:rsidRPr="006E3F3B">
        <w:rPr>
          <w:lang w:val="en-AU"/>
        </w:rPr>
        <w:t>Orach</w:t>
      </w:r>
      <w:r>
        <w:rPr>
          <w:lang w:val="en-AU"/>
        </w:rPr>
        <w:t xml:space="preserve"> </w:t>
      </w:r>
      <w:r w:rsidRPr="006E3F3B">
        <w:rPr>
          <w:lang w:val="en-AU"/>
        </w:rPr>
        <w:t>Chaim</w:t>
      </w:r>
      <w:r>
        <w:rPr>
          <w:lang w:val="en-AU"/>
        </w:rPr>
        <w:t xml:space="preserve"> </w:t>
      </w:r>
      <w:r w:rsidRPr="006E3F3B">
        <w:rPr>
          <w:lang w:val="en-AU"/>
        </w:rPr>
        <w:t>423</w:t>
      </w:r>
    </w:p>
  </w:footnote>
  <w:footnote w:id="31">
    <w:p w14:paraId="21035B7D" w14:textId="77777777" w:rsidR="00873300" w:rsidRDefault="00873300" w:rsidP="00873300">
      <w:pPr>
        <w:pStyle w:val="FootnoteText"/>
      </w:pPr>
      <w:r>
        <w:rPr>
          <w:rStyle w:val="FootnoteReference"/>
        </w:rPr>
        <w:footnoteRef/>
      </w:r>
      <w:r>
        <w:t xml:space="preserve"> </w:t>
      </w:r>
      <w:r w:rsidRPr="006E3F3B">
        <w:rPr>
          <w:lang w:val="en-AU"/>
        </w:rPr>
        <w:t>see</w:t>
      </w:r>
      <w:r>
        <w:rPr>
          <w:lang w:val="en-AU"/>
        </w:rPr>
        <w:t xml:space="preserve"> </w:t>
      </w:r>
      <w:r w:rsidRPr="006E3F3B">
        <w:rPr>
          <w:lang w:val="en-AU"/>
        </w:rPr>
        <w:t>footnote</w:t>
      </w:r>
      <w:r>
        <w:rPr>
          <w:lang w:val="en-AU"/>
        </w:rPr>
        <w:t xml:space="preserve"> </w:t>
      </w:r>
      <w:r w:rsidRPr="006E3F3B">
        <w:rPr>
          <w:lang w:val="en-AU"/>
        </w:rPr>
        <w:t>there</w:t>
      </w:r>
    </w:p>
  </w:footnote>
  <w:footnote w:id="32">
    <w:p w14:paraId="18D99D35" w14:textId="77777777" w:rsidR="00873300" w:rsidRDefault="00873300" w:rsidP="00873300">
      <w:pPr>
        <w:pStyle w:val="FootnoteText"/>
      </w:pPr>
      <w:r>
        <w:rPr>
          <w:rStyle w:val="FootnoteReference"/>
        </w:rPr>
        <w:footnoteRef/>
      </w:r>
      <w:r>
        <w:t xml:space="preserve"> </w:t>
      </w:r>
      <w:r w:rsidRPr="006E3F3B">
        <w:rPr>
          <w:lang w:val="en-AU"/>
        </w:rPr>
        <w:t>Midrash</w:t>
      </w:r>
      <w:r>
        <w:rPr>
          <w:lang w:val="en-AU"/>
        </w:rPr>
        <w:t xml:space="preserve"> </w:t>
      </w:r>
      <w:r w:rsidRPr="006E3F3B">
        <w:rPr>
          <w:lang w:val="en-AU"/>
        </w:rPr>
        <w:t>HaNe</w:t>
      </w:r>
      <w:r>
        <w:rPr>
          <w:lang w:val="en-AU"/>
        </w:rPr>
        <w:t>’</w:t>
      </w:r>
      <w:r w:rsidRPr="006E3F3B">
        <w:rPr>
          <w:lang w:val="en-AU"/>
        </w:rPr>
        <w:t>elam,</w:t>
      </w:r>
      <w:r>
        <w:rPr>
          <w:lang w:val="en-AU"/>
        </w:rPr>
        <w:t xml:space="preserve"> </w:t>
      </w:r>
      <w:r w:rsidRPr="006E3F3B">
        <w:rPr>
          <w:lang w:val="en-AU"/>
        </w:rPr>
        <w:t>Parshat</w:t>
      </w:r>
      <w:r>
        <w:rPr>
          <w:lang w:val="en-AU"/>
        </w:rPr>
        <w:t xml:space="preserve"> </w:t>
      </w:r>
      <w:r w:rsidRPr="006E3F3B">
        <w:rPr>
          <w:lang w:val="en-AU"/>
        </w:rPr>
        <w:t>Vaera</w:t>
      </w:r>
    </w:p>
  </w:footnote>
  <w:footnote w:id="33">
    <w:p w14:paraId="6F70C913" w14:textId="77777777" w:rsidR="00873300" w:rsidRDefault="00873300" w:rsidP="00873300">
      <w:pPr>
        <w:pStyle w:val="FootnoteText"/>
      </w:pPr>
      <w:r>
        <w:rPr>
          <w:rStyle w:val="FootnoteReference"/>
        </w:rPr>
        <w:footnoteRef/>
      </w:r>
      <w:r>
        <w:t xml:space="preserve"> </w:t>
      </w:r>
      <w:r w:rsidRPr="006E3F3B">
        <w:rPr>
          <w:lang w:val="en-AU"/>
        </w:rPr>
        <w:t>See</w:t>
      </w:r>
      <w:r>
        <w:rPr>
          <w:lang w:val="en-AU"/>
        </w:rPr>
        <w:t xml:space="preserve"> </w:t>
      </w:r>
      <w:r w:rsidRPr="006E3F3B">
        <w:rPr>
          <w:lang w:val="en-AU"/>
        </w:rPr>
        <w:t>Taamei</w:t>
      </w:r>
      <w:r>
        <w:rPr>
          <w:lang w:val="en-AU"/>
        </w:rPr>
        <w:t xml:space="preserve"> </w:t>
      </w:r>
      <w:r w:rsidRPr="006E3F3B">
        <w:rPr>
          <w:lang w:val="en-AU"/>
        </w:rPr>
        <w:t>HaMinhagim</w:t>
      </w:r>
      <w:r>
        <w:rPr>
          <w:lang w:val="en-AU"/>
        </w:rPr>
        <w:t xml:space="preserve">; </w:t>
      </w:r>
      <w:r w:rsidRPr="00E06A42">
        <w:t>these</w:t>
      </w:r>
      <w:r>
        <w:t xml:space="preserve"> </w:t>
      </w:r>
      <w:r w:rsidRPr="00E06A42">
        <w:t>opening</w:t>
      </w:r>
      <w:r>
        <w:t xml:space="preserve"> </w:t>
      </w:r>
      <w:r w:rsidRPr="00E06A42">
        <w:t>remarks</w:t>
      </w:r>
      <w:r>
        <w:t xml:space="preserve"> </w:t>
      </w:r>
      <w:r w:rsidRPr="00E06A42">
        <w:t>are</w:t>
      </w:r>
      <w:r>
        <w:t xml:space="preserve"> </w:t>
      </w:r>
      <w:r w:rsidRPr="00E06A42">
        <w:t>excerpted,</w:t>
      </w:r>
      <w:r>
        <w:t xml:space="preserve"> </w:t>
      </w:r>
      <w:r w:rsidRPr="00E06A42">
        <w:t>and</w:t>
      </w:r>
      <w:r>
        <w:t xml:space="preserve"> </w:t>
      </w:r>
      <w:r w:rsidRPr="00E06A42">
        <w:t>edited,</w:t>
      </w:r>
      <w:r>
        <w:t xml:space="preserve"> </w:t>
      </w:r>
      <w:r w:rsidRPr="00E06A42">
        <w:t>from:</w:t>
      </w:r>
      <w:r>
        <w:t xml:space="preserve"> </w:t>
      </w:r>
      <w:r w:rsidRPr="00E06A42">
        <w:rPr>
          <w:i/>
          <w:lang w:val="en-AU"/>
        </w:rPr>
        <w:t>The</w:t>
      </w:r>
      <w:r>
        <w:rPr>
          <w:i/>
          <w:lang w:val="en-AU"/>
        </w:rPr>
        <w:t xml:space="preserve"> </w:t>
      </w:r>
      <w:r w:rsidRPr="00E06A42">
        <w:rPr>
          <w:i/>
          <w:lang w:val="en-AU"/>
        </w:rPr>
        <w:t>Artscroll</w:t>
      </w:r>
      <w:r>
        <w:rPr>
          <w:i/>
          <w:lang w:val="en-AU"/>
        </w:rPr>
        <w:t xml:space="preserve"> </w:t>
      </w:r>
      <w:r w:rsidRPr="00E06A42">
        <w:rPr>
          <w:i/>
          <w:lang w:val="en-AU"/>
        </w:rPr>
        <w:t>Tanach</w:t>
      </w:r>
      <w:r>
        <w:rPr>
          <w:i/>
          <w:lang w:val="en-AU"/>
        </w:rPr>
        <w:t xml:space="preserve"> </w:t>
      </w:r>
      <w:r w:rsidRPr="00E06A42">
        <w:rPr>
          <w:i/>
          <w:lang w:val="en-AU"/>
        </w:rPr>
        <w:t>Series,</w:t>
      </w:r>
      <w:r>
        <w:rPr>
          <w:i/>
          <w:lang w:val="en-AU"/>
        </w:rPr>
        <w:t xml:space="preserve"> </w:t>
      </w:r>
      <w:r w:rsidRPr="00E06A42">
        <w:rPr>
          <w:i/>
          <w:lang w:val="en-AU"/>
        </w:rPr>
        <w:t>Tehillim</w:t>
      </w:r>
      <w:r w:rsidRPr="00E06A42">
        <w:rPr>
          <w:lang w:val="en-AU"/>
        </w:rPr>
        <w:t>,</w:t>
      </w:r>
      <w:r>
        <w:rPr>
          <w:lang w:val="en-AU"/>
        </w:rPr>
        <w:t xml:space="preserve"> </w:t>
      </w:r>
      <w:r w:rsidRPr="00E06A42">
        <w:rPr>
          <w:lang w:val="en-AU"/>
        </w:rPr>
        <w:t>A</w:t>
      </w:r>
      <w:r>
        <w:rPr>
          <w:lang w:val="en-AU"/>
        </w:rPr>
        <w:t xml:space="preserve"> </w:t>
      </w:r>
      <w:r w:rsidRPr="00E06A42">
        <w:rPr>
          <w:lang w:val="en-AU"/>
        </w:rPr>
        <w:t>new</w:t>
      </w:r>
      <w:r>
        <w:rPr>
          <w:lang w:val="en-AU"/>
        </w:rPr>
        <w:t xml:space="preserve"> </w:t>
      </w:r>
      <w:r w:rsidRPr="00E06A42">
        <w:rPr>
          <w:lang w:val="en-AU"/>
        </w:rPr>
        <w:t>translation</w:t>
      </w:r>
      <w:r>
        <w:rPr>
          <w:lang w:val="en-AU"/>
        </w:rPr>
        <w:t xml:space="preserve"> </w:t>
      </w:r>
      <w:r w:rsidRPr="00E06A42">
        <w:rPr>
          <w:lang w:val="en-AU"/>
        </w:rPr>
        <w:t>with</w:t>
      </w:r>
      <w:r>
        <w:rPr>
          <w:lang w:val="en-AU"/>
        </w:rPr>
        <w:t xml:space="preserve"> </w:t>
      </w:r>
      <w:r w:rsidRPr="00E06A42">
        <w:rPr>
          <w:lang w:val="en-AU"/>
        </w:rPr>
        <w:t>a</w:t>
      </w:r>
      <w:r>
        <w:rPr>
          <w:lang w:val="en-AU"/>
        </w:rPr>
        <w:t xml:space="preserve"> </w:t>
      </w:r>
      <w:r w:rsidRPr="00E06A42">
        <w:rPr>
          <w:lang w:val="en-AU"/>
        </w:rPr>
        <w:t>commentary</w:t>
      </w:r>
      <w:r>
        <w:rPr>
          <w:lang w:val="en-AU"/>
        </w:rPr>
        <w:t xml:space="preserve"> </w:t>
      </w:r>
      <w:r w:rsidRPr="00E06A42">
        <w:rPr>
          <w:lang w:val="en-AU"/>
        </w:rPr>
        <w:t>anthologized</w:t>
      </w:r>
      <w:r>
        <w:rPr>
          <w:lang w:val="en-AU"/>
        </w:rPr>
        <w:t xml:space="preserve"> </w:t>
      </w:r>
      <w:r w:rsidRPr="00E06A42">
        <w:rPr>
          <w:lang w:val="en-AU"/>
        </w:rPr>
        <w:t>from</w:t>
      </w:r>
      <w:r>
        <w:rPr>
          <w:lang w:val="en-AU"/>
        </w:rPr>
        <w:t xml:space="preserve"> </w:t>
      </w:r>
      <w:r w:rsidRPr="00E06A42">
        <w:rPr>
          <w:lang w:val="en-AU"/>
        </w:rPr>
        <w:t>Talmudic,</w:t>
      </w:r>
      <w:r>
        <w:rPr>
          <w:lang w:val="en-AU"/>
        </w:rPr>
        <w:t xml:space="preserve"> </w:t>
      </w:r>
      <w:r w:rsidRPr="00E06A42">
        <w:rPr>
          <w:lang w:val="en-AU"/>
        </w:rPr>
        <w:t>Midrashic,</w:t>
      </w:r>
      <w:r>
        <w:rPr>
          <w:lang w:val="en-AU"/>
        </w:rPr>
        <w:t xml:space="preserve"> </w:t>
      </w:r>
      <w:r w:rsidRPr="00E06A42">
        <w:rPr>
          <w:lang w:val="en-AU"/>
        </w:rPr>
        <w:t>and</w:t>
      </w:r>
      <w:r>
        <w:rPr>
          <w:lang w:val="en-AU"/>
        </w:rPr>
        <w:t xml:space="preserve"> </w:t>
      </w:r>
      <w:r w:rsidRPr="00E06A42">
        <w:rPr>
          <w:lang w:val="en-AU"/>
        </w:rPr>
        <w:t>rabbinic</w:t>
      </w:r>
      <w:r>
        <w:rPr>
          <w:lang w:val="en-AU"/>
        </w:rPr>
        <w:t xml:space="preserve"> </w:t>
      </w:r>
      <w:r w:rsidRPr="00E06A42">
        <w:rPr>
          <w:lang w:val="en-AU"/>
        </w:rPr>
        <w:t>sources.</w:t>
      </w:r>
      <w:r>
        <w:rPr>
          <w:lang w:val="en-AU"/>
        </w:rPr>
        <w:t xml:space="preserve"> </w:t>
      </w:r>
      <w:r w:rsidRPr="00E06A42">
        <w:rPr>
          <w:lang w:val="en-AU"/>
        </w:rPr>
        <w:t>Commentary</w:t>
      </w:r>
      <w:r>
        <w:rPr>
          <w:lang w:val="en-AU"/>
        </w:rPr>
        <w:t xml:space="preserve"> </w:t>
      </w:r>
      <w:r w:rsidRPr="00E06A42">
        <w:rPr>
          <w:lang w:val="en-AU"/>
        </w:rPr>
        <w:t>by</w:t>
      </w:r>
      <w:r>
        <w:rPr>
          <w:lang w:val="en-AU"/>
        </w:rPr>
        <w:t xml:space="preserve"> </w:t>
      </w:r>
      <w:r w:rsidRPr="00E06A42">
        <w:rPr>
          <w:lang w:val="en-AU"/>
        </w:rPr>
        <w:t>Rabbi</w:t>
      </w:r>
      <w:r>
        <w:rPr>
          <w:lang w:val="en-AU"/>
        </w:rPr>
        <w:t xml:space="preserve"> </w:t>
      </w:r>
      <w:r w:rsidRPr="00E06A42">
        <w:rPr>
          <w:lang w:val="en-AU"/>
        </w:rPr>
        <w:t>Avrohom</w:t>
      </w:r>
      <w:r>
        <w:rPr>
          <w:lang w:val="en-AU"/>
        </w:rPr>
        <w:t xml:space="preserve"> </w:t>
      </w:r>
      <w:r w:rsidRPr="00E06A42">
        <w:rPr>
          <w:lang w:val="en-AU"/>
        </w:rPr>
        <w:t>Chaim</w:t>
      </w:r>
      <w:r>
        <w:rPr>
          <w:lang w:val="en-AU"/>
        </w:rPr>
        <w:t xml:space="preserve"> </w:t>
      </w:r>
      <w:r w:rsidRPr="00E06A42">
        <w:rPr>
          <w:lang w:val="en-AU"/>
        </w:rPr>
        <w:t>Feuer,</w:t>
      </w:r>
      <w:r>
        <w:rPr>
          <w:lang w:val="en-AU"/>
        </w:rPr>
        <w:t xml:space="preserve"> </w:t>
      </w:r>
      <w:r w:rsidRPr="00E06A42">
        <w:rPr>
          <w:lang w:val="en-AU"/>
        </w:rPr>
        <w:t>Translation</w:t>
      </w:r>
      <w:r>
        <w:rPr>
          <w:lang w:val="en-AU"/>
        </w:rPr>
        <w:t xml:space="preserve"> </w:t>
      </w:r>
      <w:r w:rsidRPr="00E06A42">
        <w:rPr>
          <w:lang w:val="en-AU"/>
        </w:rPr>
        <w:t>by</w:t>
      </w:r>
      <w:r>
        <w:rPr>
          <w:lang w:val="en-AU"/>
        </w:rPr>
        <w:t xml:space="preserve"> </w:t>
      </w:r>
      <w:r w:rsidRPr="00E06A42">
        <w:rPr>
          <w:lang w:val="en-AU"/>
        </w:rPr>
        <w:t>Rabbi</w:t>
      </w:r>
      <w:r>
        <w:rPr>
          <w:lang w:val="en-AU"/>
        </w:rPr>
        <w:t xml:space="preserve"> </w:t>
      </w:r>
      <w:r w:rsidRPr="00E06A42">
        <w:rPr>
          <w:lang w:val="en-AU"/>
        </w:rPr>
        <w:t>Avrohom</w:t>
      </w:r>
      <w:r>
        <w:rPr>
          <w:lang w:val="en-AU"/>
        </w:rPr>
        <w:t xml:space="preserve"> </w:t>
      </w:r>
      <w:r w:rsidRPr="00E06A42">
        <w:rPr>
          <w:lang w:val="en-AU"/>
        </w:rPr>
        <w:t>Chaim</w:t>
      </w:r>
      <w:r>
        <w:rPr>
          <w:lang w:val="en-AU"/>
        </w:rPr>
        <w:t xml:space="preserve"> </w:t>
      </w:r>
      <w:r w:rsidRPr="00E06A42">
        <w:rPr>
          <w:lang w:val="en-AU"/>
        </w:rPr>
        <w:t>Feuer</w:t>
      </w:r>
      <w:r>
        <w:rPr>
          <w:lang w:val="en-AU"/>
        </w:rPr>
        <w:t xml:space="preserve"> </w:t>
      </w:r>
      <w:r w:rsidRPr="00E06A42">
        <w:rPr>
          <w:lang w:val="en-AU"/>
        </w:rPr>
        <w:t>in</w:t>
      </w:r>
      <w:r>
        <w:rPr>
          <w:lang w:val="en-AU"/>
        </w:rPr>
        <w:t xml:space="preserve"> </w:t>
      </w:r>
      <w:r w:rsidRPr="00E06A42">
        <w:rPr>
          <w:lang w:val="en-AU"/>
        </w:rPr>
        <w:t>collaboration</w:t>
      </w:r>
      <w:r>
        <w:rPr>
          <w:lang w:val="en-AU"/>
        </w:rPr>
        <w:t xml:space="preserve"> </w:t>
      </w:r>
      <w:r w:rsidRPr="00E06A42">
        <w:rPr>
          <w:lang w:val="en-AU"/>
        </w:rPr>
        <w:t>with</w:t>
      </w:r>
      <w:r>
        <w:rPr>
          <w:lang w:val="en-AU"/>
        </w:rPr>
        <w:t xml:space="preserve"> </w:t>
      </w:r>
      <w:r w:rsidRPr="00E06A42">
        <w:rPr>
          <w:lang w:val="en-AU"/>
        </w:rPr>
        <w:t>Rabbi</w:t>
      </w:r>
      <w:r>
        <w:rPr>
          <w:lang w:val="en-AU"/>
        </w:rPr>
        <w:t xml:space="preserve"> </w:t>
      </w:r>
      <w:r w:rsidRPr="00E06A42">
        <w:rPr>
          <w:lang w:val="en-AU"/>
        </w:rPr>
        <w:t>Nosson</w:t>
      </w:r>
      <w:r>
        <w:rPr>
          <w:lang w:val="en-AU"/>
        </w:rPr>
        <w:t xml:space="preserve"> </w:t>
      </w:r>
      <w:r w:rsidRPr="00E06A42">
        <w:rPr>
          <w:lang w:val="en-AU"/>
        </w:rPr>
        <w:t>Scherman.</w:t>
      </w:r>
    </w:p>
  </w:footnote>
  <w:footnote w:id="34">
    <w:p w14:paraId="54DEE167" w14:textId="77777777" w:rsidR="00873300" w:rsidRPr="0063407C" w:rsidRDefault="00873300" w:rsidP="00873300">
      <w:pPr>
        <w:pStyle w:val="FootnoteText"/>
      </w:pPr>
      <w:r>
        <w:rPr>
          <w:rStyle w:val="FootnoteReference"/>
        </w:rPr>
        <w:footnoteRef/>
      </w:r>
      <w:r>
        <w:t xml:space="preserve"> Sanh</w:t>
      </w:r>
      <w:r w:rsidRPr="0063407C">
        <w:t>edrin 38b</w:t>
      </w:r>
    </w:p>
  </w:footnote>
  <w:footnote w:id="35">
    <w:p w14:paraId="0579FDDE" w14:textId="77777777" w:rsidR="00873300" w:rsidRDefault="00873300" w:rsidP="00873300">
      <w:pPr>
        <w:pStyle w:val="FootnoteText"/>
      </w:pPr>
      <w:r>
        <w:rPr>
          <w:rStyle w:val="FootnoteReference"/>
        </w:rPr>
        <w:footnoteRef/>
      </w:r>
      <w:r>
        <w:t xml:space="preserve"> </w:t>
      </w:r>
      <w:r w:rsidRPr="009A0846">
        <w:t>Pri Tzadik B</w:t>
      </w:r>
      <w:r>
        <w:t>e</w:t>
      </w:r>
      <w:r w:rsidRPr="009A0846">
        <w:t>reshit, Rosh Chodesh Kislev</w:t>
      </w:r>
    </w:p>
  </w:footnote>
  <w:footnote w:id="36">
    <w:p w14:paraId="340CF222" w14:textId="77777777" w:rsidR="00873300" w:rsidRDefault="00873300" w:rsidP="00873300">
      <w:pPr>
        <w:pStyle w:val="FootnoteText"/>
      </w:pPr>
      <w:r>
        <w:rPr>
          <w:rStyle w:val="FootnoteReference"/>
        </w:rPr>
        <w:footnoteRef/>
      </w:r>
      <w:r>
        <w:t xml:space="preserve"> See </w:t>
      </w:r>
      <w:r w:rsidRPr="00B629CD">
        <w:rPr>
          <w:bCs/>
          <w:iCs/>
        </w:rPr>
        <w:t>I Shmuel (Samuel) 20:18-29</w:t>
      </w:r>
    </w:p>
  </w:footnote>
  <w:footnote w:id="37">
    <w:p w14:paraId="6FB1DCF0" w14:textId="77777777" w:rsidR="00873300" w:rsidRDefault="00873300" w:rsidP="00873300">
      <w:pPr>
        <w:pStyle w:val="FootnoteText"/>
      </w:pPr>
      <w:r>
        <w:rPr>
          <w:rStyle w:val="FootnoteReference"/>
        </w:rPr>
        <w:footnoteRef/>
      </w:r>
      <w:r>
        <w:t xml:space="preserve"> Shulchan Aruch (Orach Chayim 417).</w:t>
      </w:r>
    </w:p>
  </w:footnote>
  <w:footnote w:id="38">
    <w:p w14:paraId="1575D42F" w14:textId="77777777" w:rsidR="00873300" w:rsidRDefault="00873300" w:rsidP="00873300">
      <w:pPr>
        <w:pStyle w:val="FootnoteText"/>
      </w:pPr>
      <w:r>
        <w:rPr>
          <w:rStyle w:val="FootnoteReference"/>
        </w:rPr>
        <w:footnoteRef/>
      </w:r>
      <w:r>
        <w:t xml:space="preserve"> Chullin 60b</w:t>
      </w:r>
    </w:p>
  </w:footnote>
  <w:footnote w:id="39">
    <w:p w14:paraId="6459BF40" w14:textId="77777777" w:rsidR="00873300" w:rsidRDefault="00873300" w:rsidP="00873300">
      <w:pPr>
        <w:pStyle w:val="FootnoteText"/>
      </w:pPr>
      <w:r>
        <w:rPr>
          <w:rStyle w:val="FootnoteReference"/>
        </w:rPr>
        <w:footnoteRef/>
      </w:r>
      <w:r>
        <w:t xml:space="preserve"> Bamidbar (</w:t>
      </w:r>
      <w:r w:rsidRPr="000911BA">
        <w:rPr>
          <w:iCs/>
        </w:rPr>
        <w:t>Numbers</w:t>
      </w:r>
      <w:r>
        <w:rPr>
          <w:iCs/>
        </w:rPr>
        <w:t>)</w:t>
      </w:r>
      <w:r w:rsidRPr="000911BA">
        <w:rPr>
          <w:iCs/>
        </w:rPr>
        <w:t xml:space="preserve"> 28:11-15</w:t>
      </w:r>
    </w:p>
  </w:footnote>
  <w:footnote w:id="40">
    <w:p w14:paraId="620AF295" w14:textId="77777777" w:rsidR="00873300" w:rsidRDefault="00873300" w:rsidP="00873300">
      <w:pPr>
        <w:pStyle w:val="FootnoteText"/>
      </w:pPr>
      <w:r>
        <w:rPr>
          <w:rStyle w:val="FootnoteReference"/>
        </w:rPr>
        <w:footnoteRef/>
      </w:r>
      <w:r>
        <w:t xml:space="preserve"> Aliya (literally: go up) in this sense is one called to read the Torah.</w:t>
      </w:r>
    </w:p>
  </w:footnote>
  <w:footnote w:id="41">
    <w:p w14:paraId="59093364" w14:textId="77777777" w:rsidR="00873300" w:rsidRDefault="00873300" w:rsidP="00873300">
      <w:pPr>
        <w:pStyle w:val="FootnoteText"/>
      </w:pPr>
      <w:r>
        <w:rPr>
          <w:rStyle w:val="FootnoteReference"/>
        </w:rPr>
        <w:footnoteRef/>
      </w:r>
      <w:r>
        <w:t xml:space="preserve"> There are two basic reasons for reciting Hallel. First, we recite Hallel on </w:t>
      </w:r>
      <w:r w:rsidRPr="00961F31">
        <w:rPr>
          <w:bCs/>
          <w:color w:val="000000"/>
        </w:rPr>
        <w:t>festival</w:t>
      </w:r>
      <w:r>
        <w:t xml:space="preserve"> days in order to praise HaShem as we celebrate His </w:t>
      </w:r>
      <w:r w:rsidRPr="00961F31">
        <w:rPr>
          <w:bCs/>
          <w:color w:val="000000"/>
        </w:rPr>
        <w:t>festival</w:t>
      </w:r>
      <w:r>
        <w:t xml:space="preserve"> (see </w:t>
      </w:r>
      <w:r w:rsidRPr="00961F31">
        <w:rPr>
          <w:bCs/>
        </w:rPr>
        <w:t>RAMBAN</w:t>
      </w:r>
      <w:r>
        <w:t xml:space="preserve">, Shoresh 1, who understands that reciting Hallel is part of the </w:t>
      </w:r>
      <w:r w:rsidRPr="003C2F97">
        <w:t>mitzva</w:t>
      </w:r>
      <w:r>
        <w:t xml:space="preserve"> of Simchat </w:t>
      </w:r>
      <w:r w:rsidRPr="003C2F97">
        <w:t>Yom Tov</w:t>
      </w:r>
      <w:r>
        <w:t>). Second, we recite Hallel in order to commemorate a miraculous salvation from danger.</w:t>
      </w:r>
    </w:p>
  </w:footnote>
  <w:footnote w:id="42">
    <w:p w14:paraId="5105676E" w14:textId="77777777" w:rsidR="00873300" w:rsidRDefault="00873300" w:rsidP="00873300">
      <w:pPr>
        <w:pStyle w:val="FootnoteText"/>
      </w:pPr>
      <w:r>
        <w:rPr>
          <w:rStyle w:val="FootnoteReference"/>
        </w:rPr>
        <w:footnoteRef/>
      </w:r>
      <w:r>
        <w:t xml:space="preserve"> Shulchan Aruch 418:1</w:t>
      </w:r>
    </w:p>
  </w:footnote>
  <w:footnote w:id="43">
    <w:p w14:paraId="575DDA93" w14:textId="77777777" w:rsidR="00873300" w:rsidRDefault="00873300" w:rsidP="00873300">
      <w:pPr>
        <w:pStyle w:val="FootnoteText"/>
      </w:pPr>
      <w:r>
        <w:rPr>
          <w:rStyle w:val="FootnoteReference"/>
        </w:rPr>
        <w:footnoteRef/>
      </w:r>
      <w:r>
        <w:t xml:space="preserve"> Shulchan Aruch, Orach Chayim 419:1-2, </w:t>
      </w:r>
      <w:r w:rsidRPr="003C2F97">
        <w:t>Mishna</w:t>
      </w:r>
      <w:r>
        <w:t xml:space="preserve"> Berurah, Orach Chayim 418:2, Ben Ish Chai, Vayikra 10, 1 Samuel 20:24</w:t>
      </w:r>
    </w:p>
  </w:footnote>
  <w:footnote w:id="44">
    <w:p w14:paraId="46971DA8" w14:textId="77777777" w:rsidR="00873300" w:rsidRDefault="00873300" w:rsidP="00873300">
      <w:pPr>
        <w:pStyle w:val="FootnoteText"/>
      </w:pPr>
      <w:r>
        <w:rPr>
          <w:rStyle w:val="FootnoteReference"/>
        </w:rPr>
        <w:footnoteRef/>
      </w:r>
      <w:r>
        <w:t xml:space="preserve"> Bamidbar 10:10, Pesachim 77a and Shavuot 10a, Taanit 29a, Leviticus 23:4 and </w:t>
      </w:r>
      <w:r>
        <w:rPr>
          <w:i/>
          <w:iCs/>
        </w:rPr>
        <w:t>Rashi ad loc.</w:t>
      </w:r>
    </w:p>
  </w:footnote>
  <w:footnote w:id="45">
    <w:p w14:paraId="2E599138" w14:textId="77777777" w:rsidR="00873300" w:rsidRDefault="00873300" w:rsidP="00873300">
      <w:pPr>
        <w:pStyle w:val="FootnoteText"/>
      </w:pPr>
      <w:r>
        <w:rPr>
          <w:rStyle w:val="FootnoteReference"/>
        </w:rPr>
        <w:footnoteRef/>
      </w:r>
      <w:r>
        <w:t xml:space="preserve"> The Tur in Hilchot Rosh Chodesh</w:t>
      </w:r>
    </w:p>
  </w:footnote>
  <w:footnote w:id="46">
    <w:p w14:paraId="3D24ED5B" w14:textId="77777777" w:rsidR="00873300" w:rsidRDefault="00873300" w:rsidP="00873300">
      <w:pPr>
        <w:pStyle w:val="FootnoteText"/>
      </w:pPr>
      <w:r>
        <w:rPr>
          <w:rStyle w:val="FootnoteReference"/>
        </w:rPr>
        <w:footnoteRef/>
      </w:r>
      <w:r>
        <w:t xml:space="preserve"> An Appointed time.</w:t>
      </w:r>
    </w:p>
  </w:footnote>
  <w:footnote w:id="47">
    <w:p w14:paraId="4CB297FF" w14:textId="77777777" w:rsidR="00873300" w:rsidRDefault="00873300" w:rsidP="00873300">
      <w:pPr>
        <w:pStyle w:val="FootnoteText"/>
      </w:pPr>
      <w:r>
        <w:rPr>
          <w:rStyle w:val="FootnoteReference"/>
        </w:rPr>
        <w:footnoteRef/>
      </w:r>
      <w:r>
        <w:t xml:space="preserve"> Chullin 60b</w:t>
      </w:r>
    </w:p>
  </w:footnote>
  <w:footnote w:id="48">
    <w:p w14:paraId="7A7DE69A" w14:textId="77777777" w:rsidR="00873300" w:rsidRDefault="00873300" w:rsidP="00873300">
      <w:pPr>
        <w:pStyle w:val="FootnoteText"/>
      </w:pPr>
      <w:r>
        <w:rPr>
          <w:rStyle w:val="FootnoteReference"/>
        </w:rPr>
        <w:footnoteRef/>
      </w:r>
      <w:r>
        <w:t xml:space="preserve"> 1 Shmuel (Samuel) 20:18-42</w:t>
      </w:r>
    </w:p>
  </w:footnote>
  <w:footnote w:id="49">
    <w:p w14:paraId="4B04A166" w14:textId="77777777" w:rsidR="00873300" w:rsidRDefault="00873300" w:rsidP="00873300">
      <w:pPr>
        <w:pStyle w:val="FootnoteText"/>
      </w:pPr>
      <w:r>
        <w:rPr>
          <w:rStyle w:val="FootnoteReference"/>
        </w:rPr>
        <w:footnoteRef/>
      </w:r>
      <w:r>
        <w:t xml:space="preserve"> The </w:t>
      </w:r>
      <w:r w:rsidRPr="00BC704F">
        <w:t>Jewish</w:t>
      </w:r>
      <w:r>
        <w:t xml:space="preserve"> </w:t>
      </w:r>
      <w:r w:rsidRPr="00BC704F">
        <w:t>New</w:t>
      </w:r>
      <w:r>
        <w:t xml:space="preserve"> Year.</w:t>
      </w:r>
    </w:p>
  </w:footnote>
  <w:footnote w:id="50">
    <w:p w14:paraId="0BB09ED9" w14:textId="77777777" w:rsidR="00873300" w:rsidRDefault="00873300" w:rsidP="00873300">
      <w:pPr>
        <w:pStyle w:val="FootnoteText"/>
      </w:pPr>
      <w:r>
        <w:rPr>
          <w:rStyle w:val="FootnoteReference"/>
        </w:rPr>
        <w:footnoteRef/>
      </w:r>
      <w:r>
        <w:t xml:space="preserve"> Near relatives being disqualified from offering evidence together.</w:t>
      </w:r>
    </w:p>
  </w:footnote>
  <w:footnote w:id="51">
    <w:p w14:paraId="11CAA7AD" w14:textId="77777777" w:rsidR="00873300" w:rsidRDefault="00873300" w:rsidP="00873300">
      <w:pPr>
        <w:pStyle w:val="FootnoteText"/>
      </w:pPr>
      <w:r>
        <w:rPr>
          <w:rStyle w:val="FootnoteReference"/>
        </w:rPr>
        <w:footnoteRef/>
      </w:r>
      <w:r>
        <w:t xml:space="preserve"> I.e., found by the Beth din to be unreliable.</w:t>
      </w:r>
    </w:p>
  </w:footnote>
  <w:footnote w:id="52">
    <w:p w14:paraId="268F5E35" w14:textId="77777777" w:rsidR="00873300" w:rsidRDefault="00873300" w:rsidP="00873300">
      <w:pPr>
        <w:pStyle w:val="FootnoteText"/>
      </w:pPr>
      <w:r>
        <w:rPr>
          <w:rStyle w:val="FootnoteReference"/>
        </w:rPr>
        <w:footnoteRef/>
      </w:r>
      <w:r>
        <w:t xml:space="preserve"> Shemot (Exodus) 12:1-2.</w:t>
      </w:r>
    </w:p>
  </w:footnote>
  <w:footnote w:id="53">
    <w:p w14:paraId="651DE03B" w14:textId="77777777" w:rsidR="00873300" w:rsidRDefault="00873300" w:rsidP="00873300">
      <w:pPr>
        <w:pStyle w:val="FootnoteText"/>
      </w:pPr>
      <w:r>
        <w:rPr>
          <w:rStyle w:val="FootnoteReference"/>
        </w:rPr>
        <w:footnoteRef/>
      </w:r>
      <w:r>
        <w:t xml:space="preserve"> Even if you are near relatives.</w:t>
      </w:r>
    </w:p>
  </w:footnote>
  <w:footnote w:id="54">
    <w:p w14:paraId="4630347D" w14:textId="77777777" w:rsidR="00873300" w:rsidRDefault="00873300" w:rsidP="00873300">
      <w:pPr>
        <w:pStyle w:val="FootnoteText"/>
      </w:pPr>
      <w:r>
        <w:rPr>
          <w:rStyle w:val="FootnoteReference"/>
        </w:rPr>
        <w:footnoteRef/>
      </w:r>
      <w:r>
        <w:t xml:space="preserve"> The communal leaders, to sanctify the month on the strength of it. Nothing, however, is implied about relatives.</w:t>
      </w:r>
    </w:p>
  </w:footnote>
  <w:footnote w:id="55">
    <w:p w14:paraId="425A7F52" w14:textId="77777777" w:rsidR="00873300" w:rsidRDefault="00873300" w:rsidP="00873300">
      <w:pPr>
        <w:pStyle w:val="FootnoteText"/>
      </w:pPr>
      <w:r>
        <w:rPr>
          <w:rStyle w:val="FootnoteReference"/>
        </w:rPr>
        <w:footnoteRef/>
      </w:r>
      <w:r>
        <w:t xml:space="preserve"> Lit., ‘parts’ (sc. of one hour), 73/1080 X 60 m == 4 m 3 1/3 sec. The new moon, therefore, could not be seen on the twenty-ninth day.</w:t>
      </w:r>
    </w:p>
  </w:footnote>
  <w:footnote w:id="56">
    <w:p w14:paraId="24D33373" w14:textId="77777777" w:rsidR="00873300" w:rsidRDefault="00873300" w:rsidP="00873300">
      <w:pPr>
        <w:pStyle w:val="FootnoteText"/>
      </w:pPr>
      <w:r>
        <w:rPr>
          <w:rStyle w:val="FootnoteReference"/>
        </w:rPr>
        <w:footnoteRef/>
      </w:r>
      <w:r>
        <w:t xml:space="preserve"> As a funeral oration would not be delivered on New Moon, which was regarded as a holy day.</w:t>
      </w:r>
    </w:p>
  </w:footnote>
  <w:footnote w:id="57">
    <w:p w14:paraId="55698144" w14:textId="77777777" w:rsidR="00873300" w:rsidRDefault="00873300" w:rsidP="00873300">
      <w:pPr>
        <w:pStyle w:val="FootnoteText"/>
      </w:pPr>
      <w:r>
        <w:rPr>
          <w:rStyle w:val="FootnoteReference"/>
        </w:rPr>
        <w:footnoteRef/>
      </w:r>
      <w:r>
        <w:t xml:space="preserve"> </w:t>
      </w:r>
      <w:r>
        <w:rPr>
          <w:i/>
        </w:rPr>
        <w:t>Midrash Sod Halbbur</w:t>
      </w:r>
      <w:r>
        <w:t>. On the Mystery of the New Moon.</w:t>
      </w:r>
    </w:p>
  </w:footnote>
  <w:footnote w:id="58">
    <w:p w14:paraId="4B90FA46" w14:textId="77777777" w:rsidR="00873300" w:rsidRDefault="00873300" w:rsidP="00873300">
      <w:pPr>
        <w:pStyle w:val="FootnoteText"/>
      </w:pPr>
      <w:r>
        <w:rPr>
          <w:rStyle w:val="FootnoteReference"/>
        </w:rPr>
        <w:footnoteRef/>
      </w:r>
      <w:r>
        <w:t xml:space="preserve"> Rosh HaShana 1 and 2.</w:t>
      </w:r>
    </w:p>
  </w:footnote>
  <w:footnote w:id="59">
    <w:p w14:paraId="13DE30D7" w14:textId="77777777" w:rsidR="00873300" w:rsidRDefault="00873300" w:rsidP="00873300">
      <w:pPr>
        <w:pStyle w:val="FootnoteText"/>
      </w:pPr>
      <w:r>
        <w:rPr>
          <w:rStyle w:val="FootnoteReference"/>
        </w:rPr>
        <w:footnoteRef/>
      </w:r>
      <w:r>
        <w:t xml:space="preserve"> The commencement of the month was dated from the time when the earliest visible appearance of the new moon was reported to the Sanhedrin. If this happened on the 30th day of the current month, that month was considered to have ended on the preceding 29th day, and was called deficient. But if no announcement was made on the 30th day, that day was reckoned to the current month, which was then called full, and the ensuing day was considered the first of the next month.</w:t>
      </w:r>
    </w:p>
  </w:footnote>
  <w:footnote w:id="60">
    <w:p w14:paraId="4E0460AD" w14:textId="77777777" w:rsidR="00873300" w:rsidRDefault="00873300" w:rsidP="00873300">
      <w:pPr>
        <w:pStyle w:val="FootnoteText"/>
      </w:pPr>
      <w:r>
        <w:rPr>
          <w:rStyle w:val="FootnoteReference"/>
        </w:rPr>
        <w:footnoteRef/>
      </w:r>
      <w:r>
        <w:t xml:space="preserve"> The ‘calculation’ as to which and how many months were to be intercalated. It was an established rule that no year should consist of less than four nor more than eight full months.</w:t>
      </w:r>
    </w:p>
  </w:footnote>
  <w:footnote w:id="61">
    <w:p w14:paraId="18FDAC02" w14:textId="77777777" w:rsidR="00873300" w:rsidRDefault="00873300" w:rsidP="00873300">
      <w:pPr>
        <w:pStyle w:val="FootnoteText"/>
      </w:pPr>
      <w:r>
        <w:rPr>
          <w:rStyle w:val="FootnoteReference"/>
        </w:rPr>
        <w:footnoteRef/>
      </w:r>
      <w:r>
        <w:t xml:space="preserve"> The proclamation by formal ‘sanctification’ of the new moon on the thirtieth day.</w:t>
      </w:r>
    </w:p>
  </w:footnote>
  <w:footnote w:id="62">
    <w:p w14:paraId="56BC966D" w14:textId="77777777" w:rsidR="00873300" w:rsidRDefault="00873300" w:rsidP="00873300">
      <w:pPr>
        <w:pStyle w:val="FootnoteText"/>
      </w:pPr>
      <w:r>
        <w:rPr>
          <w:rStyle w:val="FootnoteReference"/>
        </w:rPr>
        <w:footnoteRef/>
      </w:r>
      <w:r>
        <w:t xml:space="preserve"> The thirtieth day.</w:t>
      </w:r>
    </w:p>
  </w:footnote>
  <w:footnote w:id="63">
    <w:p w14:paraId="1BE3BB4D" w14:textId="77777777" w:rsidR="00873300" w:rsidRDefault="00873300" w:rsidP="00873300">
      <w:pPr>
        <w:pStyle w:val="FootnoteText"/>
      </w:pPr>
      <w:r>
        <w:rPr>
          <w:rStyle w:val="FootnoteReference"/>
        </w:rPr>
        <w:footnoteRef/>
      </w:r>
      <w:r>
        <w:t xml:space="preserve"> I.e., it is patent to all that the next day is the new moon, as no month exceeds 30 days.</w:t>
      </w:r>
    </w:p>
  </w:footnote>
  <w:footnote w:id="64">
    <w:p w14:paraId="0A953B70" w14:textId="77777777" w:rsidR="00873300" w:rsidRDefault="00873300" w:rsidP="00873300">
      <w:pPr>
        <w:pStyle w:val="FootnoteText"/>
      </w:pPr>
      <w:r>
        <w:rPr>
          <w:rStyle w:val="FootnoteReference"/>
        </w:rPr>
        <w:footnoteRef/>
      </w:r>
      <w:r>
        <w:t xml:space="preserve"> This section is an excerpt from “The Book of Our Heritage”, by Eliyahu Kitov.</w:t>
      </w:r>
    </w:p>
  </w:footnote>
  <w:footnote w:id="65">
    <w:p w14:paraId="1A15EF96" w14:textId="77777777" w:rsidR="00873300" w:rsidRDefault="00873300" w:rsidP="00873300">
      <w:pPr>
        <w:pStyle w:val="FootnoteText"/>
      </w:pPr>
      <w:r>
        <w:rPr>
          <w:rStyle w:val="FootnoteReference"/>
        </w:rPr>
        <w:footnoteRef/>
      </w:r>
      <w:r>
        <w:t>From the Jewish Encyclopedia</w:t>
      </w:r>
    </w:p>
  </w:footnote>
  <w:footnote w:id="66">
    <w:p w14:paraId="5695144C" w14:textId="77777777" w:rsidR="00873300" w:rsidRDefault="00873300" w:rsidP="00873300">
      <w:pPr>
        <w:pStyle w:val="FootnoteText"/>
      </w:pPr>
      <w:r>
        <w:rPr>
          <w:rStyle w:val="FootnoteReference"/>
        </w:rPr>
        <w:footnoteRef/>
      </w:r>
      <w:r>
        <w:t xml:space="preserve"> </w:t>
      </w:r>
      <w:r w:rsidRPr="00D865D2">
        <w:t>Rabbi Samson Rafael Hirsch</w:t>
      </w:r>
    </w:p>
  </w:footnote>
  <w:footnote w:id="67">
    <w:p w14:paraId="30389A67" w14:textId="77777777" w:rsidR="00873300" w:rsidRDefault="00873300" w:rsidP="00873300">
      <w:pPr>
        <w:pStyle w:val="FootnoteText"/>
      </w:pPr>
      <w:r>
        <w:rPr>
          <w:rStyle w:val="FootnoteReference"/>
        </w:rPr>
        <w:footnoteRef/>
      </w:r>
      <w:r>
        <w:t xml:space="preserve"> </w:t>
      </w:r>
      <w:r w:rsidRPr="00004748">
        <w:t xml:space="preserve">Done / Appointed - </w:t>
      </w:r>
      <w:r w:rsidRPr="00004748">
        <w:rPr>
          <w:rFonts w:asciiTheme="majorBidi" w:hAnsiTheme="majorBidi" w:cstheme="majorBidi"/>
          <w:rtl/>
        </w:rPr>
        <w:t>עשה</w:t>
      </w:r>
      <w:r w:rsidRPr="00004748">
        <w:t>, Strong</w:t>
      </w:r>
      <w:r>
        <w:t>’</w:t>
      </w:r>
      <w:r w:rsidRPr="00004748">
        <w:t>s number 06213.</w:t>
      </w:r>
    </w:p>
  </w:footnote>
  <w:footnote w:id="68">
    <w:p w14:paraId="1E4D5F41" w14:textId="7F5E1B0E" w:rsidR="000A121F" w:rsidRPr="00AF20CB" w:rsidRDefault="000A121F">
      <w:pPr>
        <w:pStyle w:val="FootnoteText"/>
        <w:rPr>
          <w:sz w:val="14"/>
          <w:szCs w:val="14"/>
        </w:rPr>
      </w:pPr>
      <w:r>
        <w:rPr>
          <w:rStyle w:val="FootnoteReference"/>
        </w:rPr>
        <w:footnoteRef/>
      </w:r>
      <w:r>
        <w:t xml:space="preserve"> </w:t>
      </w:r>
      <w:r w:rsidR="00CF1BC5">
        <w:rPr>
          <w:color w:val="000000"/>
          <w:sz w:val="27"/>
          <w:szCs w:val="27"/>
        </w:rPr>
        <w:t> </w:t>
      </w:r>
      <w:r w:rsidR="00CF1BC5" w:rsidRPr="00AF20CB">
        <w:rPr>
          <w:color w:val="000000"/>
        </w:rPr>
        <w:t>This term denotes the submission to G-d as the only authority, which we are to Pray to. The posture is an expression of homage, humility and petition. This is also a reference to the Amidah. We note this because the Hebrew word Amidah means, “standing Prayer.” In order for one to “bend the knee”, one needs to be “standing.”</w:t>
      </w:r>
    </w:p>
  </w:footnote>
  <w:footnote w:id="69">
    <w:p w14:paraId="0C27D63F" w14:textId="58036DE5" w:rsidR="003B4D18" w:rsidRPr="00FE64BC" w:rsidRDefault="003B4D18">
      <w:pPr>
        <w:pStyle w:val="FootnoteText"/>
        <w:rPr>
          <w:sz w:val="14"/>
          <w:szCs w:val="14"/>
        </w:rPr>
      </w:pPr>
      <w:r>
        <w:rPr>
          <w:rStyle w:val="FootnoteReference"/>
        </w:rPr>
        <w:footnoteRef/>
      </w:r>
      <w:r>
        <w:t xml:space="preserve"> </w:t>
      </w:r>
      <w:r w:rsidRPr="00FE64BC">
        <w:rPr>
          <w:color w:val="000000"/>
        </w:rPr>
        <w:t>The use of </w:t>
      </w:r>
      <w:r w:rsidRPr="00FE64BC">
        <w:rPr>
          <w:b/>
          <w:bCs/>
          <w:color w:val="000000"/>
          <w:lang w:val="el-GR"/>
        </w:rPr>
        <w:t>πατήρ</w:t>
      </w:r>
      <w:r w:rsidRPr="00FE64BC">
        <w:rPr>
          <w:color w:val="000000"/>
        </w:rPr>
        <w:t> – </w:t>
      </w:r>
      <w:r w:rsidRPr="00FE64BC">
        <w:rPr>
          <w:i/>
          <w:iCs/>
          <w:color w:val="000000"/>
        </w:rPr>
        <w:t>pater</w:t>
      </w:r>
      <w:r w:rsidRPr="00FE64BC">
        <w:rPr>
          <w:color w:val="000000"/>
        </w:rPr>
        <w:t> shows the relationship between the Supreme Authority and the worshiper. This relationship is seen as a Father/Son relationship. Therefore, the son can have a relationship with the Father, which he sees as correctional and directorial with true compassion. It is also used of the members of the Sanhedrin, whose prerogative it was by virtue of the wisdom and experience in which they excelled, to take charge of the interests of others. This suits the present context of the Bet Din and corresponding officers. We would expect to find word or titles of compassion in this particular reading associated with the Darshan.</w:t>
      </w:r>
    </w:p>
  </w:footnote>
  <w:footnote w:id="70">
    <w:p w14:paraId="0BF132EF" w14:textId="3E30C3D6" w:rsidR="003D1956" w:rsidRPr="00906347" w:rsidRDefault="003D1956">
      <w:pPr>
        <w:pStyle w:val="FootnoteText"/>
        <w:rPr>
          <w:sz w:val="14"/>
          <w:szCs w:val="14"/>
        </w:rPr>
      </w:pPr>
      <w:r>
        <w:rPr>
          <w:rStyle w:val="FootnoteReference"/>
        </w:rPr>
        <w:footnoteRef/>
      </w:r>
      <w:r>
        <w:t xml:space="preserve"> </w:t>
      </w:r>
      <w:r w:rsidR="00906347" w:rsidRPr="00906347">
        <w:rPr>
          <w:color w:val="000000"/>
        </w:rPr>
        <w:t>This phrase is most likely a Scribal insertion and invention. Understanding that Hebrew as a rhythmic Cantorial meter causes us to see that relationship between the words </w:t>
      </w:r>
      <w:r w:rsidR="00906347" w:rsidRPr="00906347">
        <w:rPr>
          <w:b/>
          <w:bCs/>
          <w:color w:val="000000"/>
          <w:lang w:val="el-GR"/>
        </w:rPr>
        <w:t>πατήρ</w:t>
      </w:r>
      <w:r w:rsidR="00906347" w:rsidRPr="00906347">
        <w:rPr>
          <w:color w:val="000000"/>
        </w:rPr>
        <w:t> – </w:t>
      </w:r>
      <w:r w:rsidR="00906347" w:rsidRPr="00906347">
        <w:rPr>
          <w:i/>
          <w:iCs/>
          <w:color w:val="000000"/>
        </w:rPr>
        <w:t>pater </w:t>
      </w:r>
      <w:r w:rsidR="00906347" w:rsidRPr="00906347">
        <w:rPr>
          <w:color w:val="000000"/>
        </w:rPr>
        <w:t>&amp; </w:t>
      </w:r>
      <w:r w:rsidR="00906347" w:rsidRPr="00906347">
        <w:rPr>
          <w:b/>
          <w:bCs/>
          <w:color w:val="000000"/>
          <w:lang w:val="el-GR"/>
        </w:rPr>
        <w:t>πατριά</w:t>
      </w:r>
      <w:r w:rsidR="00906347" w:rsidRPr="00906347">
        <w:rPr>
          <w:color w:val="000000"/>
        </w:rPr>
        <w:t> – </w:t>
      </w:r>
      <w:r w:rsidR="00906347" w:rsidRPr="00906347">
        <w:rPr>
          <w:i/>
          <w:iCs/>
          <w:color w:val="000000"/>
        </w:rPr>
        <w:t>patria</w:t>
      </w:r>
      <w:r w:rsidR="00906347" w:rsidRPr="00906347">
        <w:rPr>
          <w:color w:val="000000"/>
        </w:rPr>
        <w:t> of the next verse.</w:t>
      </w:r>
    </w:p>
  </w:footnote>
  <w:footnote w:id="71">
    <w:p w14:paraId="55AA658F" w14:textId="69B779B2" w:rsidR="00E22744" w:rsidRPr="002E50DE" w:rsidRDefault="00E22744">
      <w:pPr>
        <w:pStyle w:val="FootnoteText"/>
        <w:rPr>
          <w:sz w:val="14"/>
          <w:szCs w:val="14"/>
        </w:rPr>
      </w:pPr>
      <w:r>
        <w:rPr>
          <w:rStyle w:val="FootnoteReference"/>
        </w:rPr>
        <w:footnoteRef/>
      </w:r>
      <w:r>
        <w:t xml:space="preserve"> </w:t>
      </w:r>
      <w:r w:rsidR="002E50DE" w:rsidRPr="002E50DE">
        <w:rPr>
          <w:sz w:val="14"/>
          <w:szCs w:val="14"/>
        </w:rPr>
        <w:t xml:space="preserve"> </w:t>
      </w:r>
      <w:r w:rsidR="002E50DE" w:rsidRPr="002E50DE">
        <w:rPr>
          <w:color w:val="000000"/>
        </w:rPr>
        <w:t>“Every family” – means every species, genre, tribe and clan. Every distinction is known by G-d the Father, because He is their progenitor. The use of </w:t>
      </w:r>
      <w:r w:rsidR="002E50DE" w:rsidRPr="002E50DE">
        <w:rPr>
          <w:b/>
          <w:bCs/>
          <w:color w:val="000000"/>
          <w:lang w:val="el-GR"/>
        </w:rPr>
        <w:t>πατριά</w:t>
      </w:r>
      <w:r w:rsidR="002E50DE" w:rsidRPr="002E50DE">
        <w:rPr>
          <w:color w:val="000000"/>
        </w:rPr>
        <w:t> – </w:t>
      </w:r>
      <w:r w:rsidR="002E50DE" w:rsidRPr="002E50DE">
        <w:rPr>
          <w:i/>
          <w:iCs/>
          <w:color w:val="000000"/>
        </w:rPr>
        <w:t>patria</w:t>
      </w:r>
      <w:r w:rsidR="002E50DE" w:rsidRPr="002E50DE">
        <w:rPr>
          <w:color w:val="000000"/>
        </w:rPr>
        <w:t> here only shows that G-d is the source and creator of all beings. He looks over them as a </w:t>
      </w:r>
      <w:r w:rsidR="002E50DE" w:rsidRPr="002E50DE">
        <w:rPr>
          <w:b/>
          <w:bCs/>
          <w:color w:val="000000"/>
          <w:lang w:val="el-GR"/>
        </w:rPr>
        <w:t>πατήρ</w:t>
      </w:r>
      <w:r w:rsidR="002E50DE" w:rsidRPr="002E50DE">
        <w:rPr>
          <w:color w:val="000000"/>
        </w:rPr>
        <w:t> – </w:t>
      </w:r>
      <w:r w:rsidR="002E50DE" w:rsidRPr="002E50DE">
        <w:rPr>
          <w:i/>
          <w:iCs/>
          <w:color w:val="000000"/>
        </w:rPr>
        <w:t>pater </w:t>
      </w:r>
      <w:r w:rsidR="002E50DE" w:rsidRPr="002E50DE">
        <w:rPr>
          <w:color w:val="000000"/>
        </w:rPr>
        <w:t>“Father.” This phrase is abstract and hard for some Scholars to grasp. Nonetheless, God is called the Father of the stars, the heavenly luminaries, because he is their creator, upholder, ruler. He is Father of all rational and intelligent beings, whether angels or men, because He is their creator, preserver, guardian and protector. G-d is Father of spiritual beings and of all men. The verb </w:t>
      </w:r>
      <w:r w:rsidR="002E50DE" w:rsidRPr="002E50DE">
        <w:rPr>
          <w:b/>
          <w:bCs/>
          <w:color w:val="000000"/>
          <w:lang w:val="el-GR"/>
        </w:rPr>
        <w:t>ὀνομάζω</w:t>
      </w:r>
      <w:r w:rsidR="002E50DE" w:rsidRPr="002E50DE">
        <w:rPr>
          <w:color w:val="000000"/>
        </w:rPr>
        <w:t> – </w:t>
      </w:r>
      <w:r w:rsidR="002E50DE" w:rsidRPr="002E50DE">
        <w:rPr>
          <w:i/>
          <w:iCs/>
          <w:color w:val="000000"/>
        </w:rPr>
        <w:t>onomazo </w:t>
      </w:r>
      <w:r w:rsidR="002E50DE" w:rsidRPr="002E50DE">
        <w:rPr>
          <w:color w:val="000000"/>
        </w:rPr>
        <w:t>is named that is, involves the name, of </w:t>
      </w:r>
      <w:r w:rsidR="002E50DE" w:rsidRPr="002E50DE">
        <w:rPr>
          <w:b/>
          <w:bCs/>
          <w:color w:val="000000"/>
          <w:lang w:val="el-GR"/>
        </w:rPr>
        <w:t>πατριά</w:t>
      </w:r>
      <w:r w:rsidR="002E50DE" w:rsidRPr="002E50DE">
        <w:rPr>
          <w:color w:val="000000"/>
        </w:rPr>
        <w:t> – </w:t>
      </w:r>
      <w:r w:rsidR="002E50DE" w:rsidRPr="002E50DE">
        <w:rPr>
          <w:i/>
          <w:iCs/>
          <w:color w:val="000000"/>
        </w:rPr>
        <w:t>patria.</w:t>
      </w:r>
      <w:r w:rsidR="002E50DE" w:rsidRPr="002E50DE">
        <w:rPr>
          <w:color w:val="000000"/>
        </w:rPr>
        <w:t> But Bullinger, Bucer, Estius, Rückert, Matthies, and Holzhausen take the verb in the sense of “exists.”</w:t>
      </w:r>
    </w:p>
  </w:footnote>
  <w:footnote w:id="72">
    <w:p w14:paraId="31D23FDA" w14:textId="6590C547" w:rsidR="0003309E" w:rsidRDefault="0003309E" w:rsidP="00AF0C62">
      <w:pPr>
        <w:pStyle w:val="FootnoteText"/>
      </w:pPr>
      <w:r>
        <w:rPr>
          <w:rStyle w:val="FootnoteReference"/>
        </w:rPr>
        <w:footnoteRef/>
      </w:r>
      <w:r>
        <w:t xml:space="preserve"> </w:t>
      </w:r>
      <w:r w:rsidRPr="0003309E">
        <w:rPr>
          <w:color w:val="000000"/>
          <w:sz w:val="27"/>
          <w:szCs w:val="27"/>
        </w:rPr>
        <w:t> </w:t>
      </w:r>
      <w:r w:rsidRPr="0003309E">
        <w:rPr>
          <w:color w:val="000000"/>
        </w:rPr>
        <w:t>G-d calls every star, constellation and angel by name. This is a representation of His supreme authority and exalted position as Creator. Cf. Psa 147:4; Isa 40:26</w:t>
      </w:r>
    </w:p>
  </w:footnote>
  <w:footnote w:id="73">
    <w:p w14:paraId="4702C1DA" w14:textId="4142D527" w:rsidR="009C0A15" w:rsidRPr="00AF0C62" w:rsidRDefault="009C0A15">
      <w:pPr>
        <w:pStyle w:val="FootnoteText"/>
        <w:rPr>
          <w:sz w:val="14"/>
          <w:szCs w:val="14"/>
        </w:rPr>
      </w:pPr>
      <w:r>
        <w:rPr>
          <w:rStyle w:val="FootnoteReference"/>
        </w:rPr>
        <w:footnoteRef/>
      </w:r>
      <w:r>
        <w:t xml:space="preserve"> </w:t>
      </w:r>
      <w:r w:rsidR="00AF0C62">
        <w:rPr>
          <w:color w:val="000000"/>
          <w:sz w:val="27"/>
          <w:szCs w:val="27"/>
        </w:rPr>
        <w:t> </w:t>
      </w:r>
      <w:r w:rsidR="00AF0C62" w:rsidRPr="00AF0C62">
        <w:rPr>
          <w:b/>
          <w:bCs/>
          <w:color w:val="000000"/>
          <w:lang w:val="el-GR"/>
        </w:rPr>
        <w:t>Δόξα</w:t>
      </w:r>
      <w:r w:rsidR="00AF0C62" w:rsidRPr="00AF0C62">
        <w:rPr>
          <w:color w:val="000000"/>
        </w:rPr>
        <w:t> – </w:t>
      </w:r>
      <w:r w:rsidR="00AF0C62" w:rsidRPr="00AF0C62">
        <w:rPr>
          <w:i/>
          <w:iCs/>
          <w:color w:val="000000"/>
        </w:rPr>
        <w:t>doxa</w:t>
      </w:r>
      <w:r w:rsidR="00AF0C62" w:rsidRPr="00AF0C62">
        <w:rPr>
          <w:color w:val="000000"/>
        </w:rPr>
        <w:t> is a direct reference to the office of the </w:t>
      </w:r>
      <w:r w:rsidR="00AF0C62" w:rsidRPr="00AF0C62">
        <w:rPr>
          <w:b/>
          <w:bCs/>
          <w:color w:val="000000"/>
        </w:rPr>
        <w:t>Darshan.</w:t>
      </w:r>
      <w:r w:rsidR="00AF0C62" w:rsidRPr="00AF0C62">
        <w:rPr>
          <w:color w:val="000000"/>
        </w:rPr>
        <w:t> We equate the Greek word </w:t>
      </w:r>
      <w:r w:rsidR="00AF0C62" w:rsidRPr="00AF0C62">
        <w:rPr>
          <w:b/>
          <w:bCs/>
          <w:color w:val="000000"/>
          <w:lang w:val="el-GR"/>
        </w:rPr>
        <w:t>δόξα</w:t>
      </w:r>
      <w:r w:rsidR="00AF0C62" w:rsidRPr="00AF0C62">
        <w:rPr>
          <w:color w:val="000000"/>
        </w:rPr>
        <w:t> – </w:t>
      </w:r>
      <w:r w:rsidR="00AF0C62" w:rsidRPr="00AF0C62">
        <w:rPr>
          <w:i/>
          <w:iCs/>
          <w:color w:val="000000"/>
        </w:rPr>
        <w:t>doxa</w:t>
      </w:r>
      <w:r w:rsidR="00AF0C62" w:rsidRPr="00AF0C62">
        <w:rPr>
          <w:color w:val="000000"/>
        </w:rPr>
        <w:t> with Tiferet, splendour, beauty and compassion. The mention of  </w:t>
      </w:r>
      <w:r w:rsidR="00AF0C62" w:rsidRPr="00AF0C62">
        <w:rPr>
          <w:b/>
          <w:bCs/>
          <w:color w:val="000000"/>
          <w:lang w:val="el-GR"/>
        </w:rPr>
        <w:t>κραταιόω</w:t>
      </w:r>
      <w:r w:rsidR="00AF0C62" w:rsidRPr="00AF0C62">
        <w:rPr>
          <w:color w:val="000000"/>
        </w:rPr>
        <w:t> – </w:t>
      </w:r>
      <w:r w:rsidR="00AF0C62" w:rsidRPr="00AF0C62">
        <w:rPr>
          <w:i/>
          <w:iCs/>
          <w:color w:val="000000"/>
        </w:rPr>
        <w:t>krataioo,</w:t>
      </w:r>
      <w:r w:rsidR="00AF0C62" w:rsidRPr="00AF0C62">
        <w:rPr>
          <w:color w:val="000000"/>
        </w:rPr>
        <w:t> </w:t>
      </w:r>
      <w:r w:rsidR="00AF0C62" w:rsidRPr="00AF0C62">
        <w:rPr>
          <w:b/>
          <w:bCs/>
          <w:color w:val="000000"/>
          <w:lang w:val="el-GR"/>
        </w:rPr>
        <w:t>δόξα</w:t>
      </w:r>
      <w:r w:rsidR="00AF0C62" w:rsidRPr="00AF0C62">
        <w:rPr>
          <w:color w:val="000000"/>
        </w:rPr>
        <w:t> – </w:t>
      </w:r>
      <w:r w:rsidR="00AF0C62" w:rsidRPr="00AF0C62">
        <w:rPr>
          <w:i/>
          <w:iCs/>
          <w:color w:val="000000"/>
        </w:rPr>
        <w:t>doxa, </w:t>
      </w:r>
      <w:r w:rsidR="00AF0C62" w:rsidRPr="00AF0C62">
        <w:rPr>
          <w:color w:val="000000"/>
        </w:rPr>
        <w:t> and </w:t>
      </w:r>
      <w:r w:rsidR="00AF0C62" w:rsidRPr="00AF0C62">
        <w:rPr>
          <w:b/>
          <w:bCs/>
          <w:color w:val="000000"/>
          <w:lang w:val="el-GR"/>
        </w:rPr>
        <w:t>δύναμις</w:t>
      </w:r>
      <w:r w:rsidR="00AF0C62" w:rsidRPr="00AF0C62">
        <w:rPr>
          <w:color w:val="000000"/>
        </w:rPr>
        <w:t> – </w:t>
      </w:r>
      <w:r w:rsidR="00AF0C62" w:rsidRPr="00AF0C62">
        <w:rPr>
          <w:i/>
          <w:iCs/>
          <w:color w:val="000000"/>
        </w:rPr>
        <w:t>dunamis</w:t>
      </w:r>
      <w:r w:rsidR="00AF0C62" w:rsidRPr="00AF0C62">
        <w:rPr>
          <w:color w:val="000000"/>
        </w:rPr>
        <w:t> show the dynamic flow of Divine Power through Messiah’s tree of Lights. This shows us that and </w:t>
      </w:r>
      <w:r w:rsidR="00AF0C62" w:rsidRPr="00AF0C62">
        <w:rPr>
          <w:b/>
          <w:bCs/>
          <w:color w:val="000000"/>
          <w:lang w:val="el-GR"/>
        </w:rPr>
        <w:t>δύναμις</w:t>
      </w:r>
      <w:r w:rsidR="00AF0C62" w:rsidRPr="00AF0C62">
        <w:rPr>
          <w:color w:val="000000"/>
        </w:rPr>
        <w:t> – </w:t>
      </w:r>
      <w:r w:rsidR="00AF0C62" w:rsidRPr="00AF0C62">
        <w:rPr>
          <w:i/>
          <w:iCs/>
          <w:color w:val="000000"/>
        </w:rPr>
        <w:t>dunamis</w:t>
      </w:r>
      <w:r w:rsidR="00AF0C62" w:rsidRPr="00AF0C62">
        <w:rPr>
          <w:color w:val="000000"/>
        </w:rPr>
        <w:t> that the First Parnas (Pastor) is dependent on the Darshan/</w:t>
      </w:r>
      <w:r w:rsidR="00AF0C62" w:rsidRPr="00AF0C62">
        <w:rPr>
          <w:b/>
          <w:bCs/>
          <w:color w:val="000000"/>
          <w:lang w:val="el-GR"/>
        </w:rPr>
        <w:t>δόξα</w:t>
      </w:r>
      <w:r w:rsidR="00AF0C62" w:rsidRPr="00AF0C62">
        <w:rPr>
          <w:color w:val="000000"/>
        </w:rPr>
        <w:t> – </w:t>
      </w:r>
      <w:r w:rsidR="00AF0C62" w:rsidRPr="00AF0C62">
        <w:rPr>
          <w:i/>
          <w:iCs/>
          <w:color w:val="000000"/>
        </w:rPr>
        <w:t>doxa</w:t>
      </w:r>
      <w:r w:rsidR="00AF0C62" w:rsidRPr="00AF0C62">
        <w:rPr>
          <w:color w:val="000000"/>
        </w:rPr>
        <w:t>.</w:t>
      </w:r>
    </w:p>
  </w:footnote>
  <w:footnote w:id="74">
    <w:p w14:paraId="272447D9" w14:textId="0EBA8995" w:rsidR="006F7C81" w:rsidRPr="006F7C81" w:rsidRDefault="006F7C81" w:rsidP="008B673E">
      <w:pPr>
        <w:pStyle w:val="FootnoteText"/>
        <w:rPr>
          <w:sz w:val="14"/>
          <w:szCs w:val="14"/>
        </w:rPr>
      </w:pPr>
      <w:r>
        <w:rPr>
          <w:rStyle w:val="FootnoteReference"/>
        </w:rPr>
        <w:footnoteRef/>
      </w:r>
      <w:r>
        <w:t xml:space="preserve"> </w:t>
      </w:r>
      <w:r w:rsidRPr="006F7C81">
        <w:rPr>
          <w:color w:val="000000"/>
        </w:rPr>
        <w:t>The use of </w:t>
      </w:r>
      <w:r w:rsidRPr="006F7C81">
        <w:rPr>
          <w:b/>
          <w:bCs/>
          <w:color w:val="000000"/>
          <w:lang w:val="el-GR"/>
        </w:rPr>
        <w:t>κραταιόω</w:t>
      </w:r>
      <w:r w:rsidRPr="006F7C81">
        <w:rPr>
          <w:color w:val="000000"/>
        </w:rPr>
        <w:t> – </w:t>
      </w:r>
      <w:r w:rsidRPr="006F7C81">
        <w:rPr>
          <w:i/>
          <w:iCs/>
          <w:color w:val="000000"/>
        </w:rPr>
        <w:t>krataioo</w:t>
      </w:r>
      <w:r w:rsidRPr="006F7C81">
        <w:rPr>
          <w:color w:val="000000"/>
        </w:rPr>
        <w:t> show an association with Da’at (</w:t>
      </w:r>
      <w:r w:rsidRPr="006F7C81">
        <w:rPr>
          <w:b/>
          <w:bCs/>
          <w:color w:val="000000"/>
          <w:lang w:val="el-GR"/>
        </w:rPr>
        <w:t>κραταιός</w:t>
      </w:r>
      <w:r w:rsidRPr="006F7C81">
        <w:rPr>
          <w:color w:val="000000"/>
        </w:rPr>
        <w:t> – </w:t>
      </w:r>
      <w:r w:rsidRPr="006F7C81">
        <w:rPr>
          <w:i/>
          <w:iCs/>
          <w:color w:val="000000"/>
        </w:rPr>
        <w:t>krataios</w:t>
      </w:r>
      <w:r w:rsidRPr="006F7C81">
        <w:rPr>
          <w:color w:val="000000"/>
        </w:rPr>
        <w:t>) the third member of the heavenly Bet Din.</w:t>
      </w:r>
    </w:p>
  </w:footnote>
  <w:footnote w:id="75">
    <w:p w14:paraId="0888900D" w14:textId="72804CC7" w:rsidR="00A44C0D" w:rsidRDefault="00A44C0D">
      <w:pPr>
        <w:pStyle w:val="FootnoteText"/>
      </w:pPr>
      <w:r>
        <w:rPr>
          <w:rStyle w:val="FootnoteReference"/>
        </w:rPr>
        <w:footnoteRef/>
      </w:r>
      <w:r>
        <w:t xml:space="preserve"> </w:t>
      </w:r>
      <w:r w:rsidR="008B673E">
        <w:rPr>
          <w:color w:val="000000"/>
          <w:sz w:val="27"/>
          <w:szCs w:val="27"/>
        </w:rPr>
        <w:t> </w:t>
      </w:r>
      <w:r w:rsidR="008B673E" w:rsidRPr="008B673E">
        <w:rPr>
          <w:color w:val="000000"/>
        </w:rPr>
        <w:t>See “virtuous power” above in footnote for #16 Darshan/Chazan Iyar 1. But </w:t>
      </w:r>
      <w:r w:rsidR="008B673E" w:rsidRPr="008B673E">
        <w:rPr>
          <w:b/>
          <w:bCs/>
          <w:color w:val="000000"/>
          <w:lang w:val="el-GR"/>
        </w:rPr>
        <w:t>δύναμις</w:t>
      </w:r>
      <w:r w:rsidR="008B673E" w:rsidRPr="008B673E">
        <w:rPr>
          <w:color w:val="000000"/>
        </w:rPr>
        <w:t> – </w:t>
      </w:r>
      <w:r w:rsidR="008B673E" w:rsidRPr="008B673E">
        <w:rPr>
          <w:i/>
          <w:iCs/>
          <w:color w:val="000000"/>
        </w:rPr>
        <w:t>dunamis</w:t>
      </w:r>
      <w:r w:rsidR="008B673E" w:rsidRPr="008B673E">
        <w:rPr>
          <w:color w:val="000000"/>
        </w:rPr>
        <w:t> denotes or implies that </w:t>
      </w:r>
      <w:r w:rsidR="008B673E" w:rsidRPr="008B673E">
        <w:rPr>
          <w:b/>
          <w:bCs/>
          <w:color w:val="000000"/>
          <w:lang w:val="el-GR"/>
        </w:rPr>
        <w:t>δύναμις</w:t>
      </w:r>
      <w:r w:rsidR="008B673E" w:rsidRPr="008B673E">
        <w:rPr>
          <w:color w:val="000000"/>
        </w:rPr>
        <w:t> – </w:t>
      </w:r>
      <w:r w:rsidR="008B673E" w:rsidRPr="008B673E">
        <w:rPr>
          <w:i/>
          <w:iCs/>
          <w:color w:val="000000"/>
        </w:rPr>
        <w:t>dunamis</w:t>
      </w:r>
      <w:r w:rsidR="008B673E" w:rsidRPr="008B673E">
        <w:rPr>
          <w:color w:val="000000"/>
        </w:rPr>
        <w:t> comes from an external source, and enters into the inner man. The “coming from the external source” is the “Breathing out the words” of the Oral Torah/Mesorah by ones Mentor/Hakham. Our paraphrase of Eadie, J. (2005). </w:t>
      </w:r>
      <w:r w:rsidR="008B673E" w:rsidRPr="008B673E">
        <w:rPr>
          <w:i/>
          <w:iCs/>
          <w:color w:val="000000"/>
        </w:rPr>
        <w:t>A Commentary on the Greek Text of Paul's Letter to the Ephesians.</w:t>
      </w:r>
      <w:r w:rsidR="008B673E" w:rsidRPr="008B673E">
        <w:rPr>
          <w:color w:val="000000"/>
        </w:rPr>
        <w:t> (M. G. Rev. W. Young, Ed.) Birmingham, AL: Solid Ground Christian Books. p. 244</w:t>
      </w:r>
    </w:p>
  </w:footnote>
  <w:footnote w:id="76">
    <w:p w14:paraId="499FB720" w14:textId="54198D2B" w:rsidR="008B673E" w:rsidRPr="00E365E1" w:rsidRDefault="008B673E" w:rsidP="00D417BD">
      <w:pPr>
        <w:pStyle w:val="FootnoteText"/>
        <w:rPr>
          <w:sz w:val="14"/>
          <w:szCs w:val="14"/>
        </w:rPr>
      </w:pPr>
      <w:r>
        <w:rPr>
          <w:rStyle w:val="FootnoteReference"/>
        </w:rPr>
        <w:footnoteRef/>
      </w:r>
      <w:r>
        <w:t xml:space="preserve"> </w:t>
      </w:r>
      <w:r w:rsidR="00E365E1" w:rsidRPr="00E365E1">
        <w:rPr>
          <w:color w:val="000000"/>
        </w:rPr>
        <w:t>Because the “strengthening” empowers the virtuous abilities of the petitioner we see that “Spirit” is the breathing of the Oral Torah, which produces (strengthens) holiness.</w:t>
      </w:r>
    </w:p>
  </w:footnote>
  <w:footnote w:id="77">
    <w:p w14:paraId="11EFC289" w14:textId="56446CAF" w:rsidR="009063CC" w:rsidRPr="00D417BD" w:rsidRDefault="009063CC">
      <w:pPr>
        <w:pStyle w:val="FootnoteText"/>
        <w:rPr>
          <w:sz w:val="14"/>
          <w:szCs w:val="14"/>
        </w:rPr>
      </w:pPr>
      <w:r>
        <w:rPr>
          <w:rStyle w:val="FootnoteReference"/>
        </w:rPr>
        <w:footnoteRef/>
      </w:r>
      <w:r>
        <w:t xml:space="preserve"> </w:t>
      </w:r>
      <w:r w:rsidR="00D417BD" w:rsidRPr="00D417BD">
        <w:rPr>
          <w:color w:val="000000"/>
        </w:rPr>
        <w:t>The infusion of moral excellence (</w:t>
      </w:r>
      <w:r w:rsidR="00D417BD" w:rsidRPr="00D417BD">
        <w:rPr>
          <w:b/>
          <w:bCs/>
          <w:color w:val="000000"/>
          <w:lang w:val="el-GR"/>
        </w:rPr>
        <w:t>δύναμις</w:t>
      </w:r>
      <w:r w:rsidR="00D417BD" w:rsidRPr="00D417BD">
        <w:rPr>
          <w:color w:val="000000"/>
        </w:rPr>
        <w:t> – </w:t>
      </w:r>
      <w:r w:rsidR="00D417BD" w:rsidRPr="00D417BD">
        <w:rPr>
          <w:i/>
          <w:iCs/>
          <w:color w:val="000000"/>
        </w:rPr>
        <w:t>dunamis</w:t>
      </w:r>
      <w:r w:rsidR="00D417BD" w:rsidRPr="00D417BD">
        <w:rPr>
          <w:color w:val="000000"/>
        </w:rPr>
        <w:t>) into the “inner man” – soul/Neshamah is the result of the Spirit/Breath being Orally breathed by ones mentor. The Darshan is the agent of the Spirit in the present pericope. His Prophetic Magid strengthens moral integrity.</w:t>
      </w:r>
    </w:p>
  </w:footnote>
  <w:footnote w:id="78">
    <w:p w14:paraId="06F2FBD2" w14:textId="5CE0C05A" w:rsidR="00211A9C" w:rsidRPr="00B40B19" w:rsidRDefault="00211A9C" w:rsidP="00250179">
      <w:pPr>
        <w:pStyle w:val="FootnoteText"/>
        <w:rPr>
          <w:sz w:val="14"/>
          <w:szCs w:val="14"/>
        </w:rPr>
      </w:pPr>
      <w:r>
        <w:rPr>
          <w:rStyle w:val="FootnoteReference"/>
        </w:rPr>
        <w:footnoteRef/>
      </w:r>
      <w:r w:rsidRPr="00B40B19">
        <w:rPr>
          <w:sz w:val="14"/>
          <w:szCs w:val="14"/>
        </w:rPr>
        <w:t xml:space="preserve"> </w:t>
      </w:r>
      <w:r w:rsidR="00C1687A" w:rsidRPr="00B40B19">
        <w:rPr>
          <w:b/>
          <w:bCs/>
          <w:color w:val="000000"/>
          <w:lang w:val="el-GR"/>
        </w:rPr>
        <w:t>ῥιζόω</w:t>
      </w:r>
      <w:r w:rsidR="00C1687A" w:rsidRPr="00B40B19">
        <w:rPr>
          <w:color w:val="000000"/>
        </w:rPr>
        <w:t> – </w:t>
      </w:r>
      <w:r w:rsidR="00C1687A" w:rsidRPr="00B40B19">
        <w:rPr>
          <w:i/>
          <w:iCs/>
          <w:color w:val="000000"/>
        </w:rPr>
        <w:t>rhizoo</w:t>
      </w:r>
      <w:r w:rsidR="00C1687A" w:rsidRPr="00B40B19">
        <w:rPr>
          <w:color w:val="000000"/>
        </w:rPr>
        <w:t> perfectly describes the condition of the Gentiles coming to faithful obedience in Messiah.</w:t>
      </w:r>
    </w:p>
  </w:footnote>
  <w:footnote w:id="79">
    <w:p w14:paraId="13831F9F" w14:textId="343C9A86" w:rsidR="00250179" w:rsidRDefault="00250179">
      <w:pPr>
        <w:pStyle w:val="FootnoteText"/>
      </w:pPr>
      <w:r>
        <w:rPr>
          <w:rStyle w:val="FootnoteReference"/>
        </w:rPr>
        <w:footnoteRef/>
      </w:r>
      <w:r>
        <w:t xml:space="preserve"> </w:t>
      </w:r>
      <w:r w:rsidRPr="00250179">
        <w:rPr>
          <w:b/>
          <w:bCs/>
          <w:color w:val="000000"/>
          <w:lang w:val="el-GR"/>
        </w:rPr>
        <w:t>ἐξισχύω</w:t>
      </w:r>
      <w:r w:rsidRPr="00250179">
        <w:rPr>
          <w:color w:val="000000"/>
        </w:rPr>
        <w:t> – </w:t>
      </w:r>
      <w:r w:rsidRPr="00250179">
        <w:rPr>
          <w:i/>
          <w:iCs/>
          <w:color w:val="000000"/>
        </w:rPr>
        <w:t>exischuo</w:t>
      </w:r>
      <w:r w:rsidRPr="00250179">
        <w:rPr>
          <w:color w:val="000000"/>
        </w:rPr>
        <w:t> from </w:t>
      </w:r>
      <w:r w:rsidRPr="00250179">
        <w:rPr>
          <w:b/>
          <w:bCs/>
          <w:color w:val="000000"/>
          <w:lang w:val="el-GR"/>
        </w:rPr>
        <w:t>ἰσχύω</w:t>
      </w:r>
      <w:r w:rsidRPr="00250179">
        <w:rPr>
          <w:color w:val="000000"/>
        </w:rPr>
        <w:t> – </w:t>
      </w:r>
      <w:r w:rsidRPr="00250179">
        <w:rPr>
          <w:i/>
          <w:iCs/>
          <w:color w:val="000000"/>
        </w:rPr>
        <w:t>ischuo</w:t>
      </w:r>
      <w:r w:rsidRPr="00250179">
        <w:rPr>
          <w:color w:val="000000"/>
        </w:rPr>
        <w:t> which stems from the Officer, Chazan. Again this phraseology show the path of G-d energy as it flow through the Congregation.  The Officer, Chazan fits the nomenclature of </w:t>
      </w:r>
      <w:r w:rsidRPr="00250179">
        <w:rPr>
          <w:b/>
          <w:bCs/>
          <w:color w:val="000000"/>
          <w:lang w:val="el-GR"/>
        </w:rPr>
        <w:t>ἰσχύω</w:t>
      </w:r>
      <w:r w:rsidRPr="00250179">
        <w:rPr>
          <w:color w:val="000000"/>
        </w:rPr>
        <w:t> – </w:t>
      </w:r>
      <w:r w:rsidRPr="00250179">
        <w:rPr>
          <w:i/>
          <w:iCs/>
          <w:color w:val="000000"/>
        </w:rPr>
        <w:t>ischuo</w:t>
      </w:r>
      <w:r w:rsidRPr="00250179">
        <w:rPr>
          <w:color w:val="000000"/>
        </w:rPr>
        <w:t> containing and exhibiting strength, might ability and force. cf. G2479 Thielman says that </w:t>
      </w:r>
      <w:r w:rsidRPr="00250179">
        <w:rPr>
          <w:b/>
          <w:bCs/>
          <w:color w:val="000000"/>
          <w:lang w:val="el-GR"/>
        </w:rPr>
        <w:t>ἐξισχύω</w:t>
      </w:r>
      <w:r w:rsidRPr="00250179">
        <w:rPr>
          <w:color w:val="000000"/>
        </w:rPr>
        <w:t> – </w:t>
      </w:r>
      <w:r w:rsidRPr="00250179">
        <w:rPr>
          <w:i/>
          <w:iCs/>
          <w:color w:val="000000"/>
        </w:rPr>
        <w:t>exischuo</w:t>
      </w:r>
      <w:r w:rsidRPr="00250179">
        <w:rPr>
          <w:color w:val="000000"/>
        </w:rPr>
        <w:t> has the connotation of growing in power/ability to the point of prevailing. Thielman, F. (2010). </w:t>
      </w:r>
      <w:r w:rsidRPr="00250179">
        <w:rPr>
          <w:i/>
          <w:iCs/>
          <w:color w:val="000000"/>
        </w:rPr>
        <w:t>Ephesians.</w:t>
      </w:r>
      <w:r w:rsidRPr="00250179">
        <w:rPr>
          <w:color w:val="000000"/>
        </w:rPr>
        <w:t> Grand Rapids: Baker Academic. pp. 233-34</w:t>
      </w:r>
    </w:p>
  </w:footnote>
  <w:footnote w:id="80">
    <w:p w14:paraId="7B4BA471" w14:textId="4520A63F" w:rsidR="00CF20C2" w:rsidRPr="00AA11BA" w:rsidRDefault="00CF20C2" w:rsidP="002C265E">
      <w:pPr>
        <w:pStyle w:val="FootnoteText"/>
        <w:rPr>
          <w:sz w:val="14"/>
          <w:szCs w:val="14"/>
        </w:rPr>
      </w:pPr>
      <w:r>
        <w:rPr>
          <w:rStyle w:val="FootnoteReference"/>
        </w:rPr>
        <w:footnoteRef/>
      </w:r>
      <w:r>
        <w:t xml:space="preserve"> </w:t>
      </w:r>
      <w:r w:rsidR="00AA11BA" w:rsidRPr="00AA11BA">
        <w:rPr>
          <w:sz w:val="14"/>
          <w:szCs w:val="14"/>
        </w:rPr>
        <w:t xml:space="preserve"> </w:t>
      </w:r>
      <w:r w:rsidR="00AA11BA" w:rsidRPr="00AA11BA">
        <w:rPr>
          <w:color w:val="000000"/>
        </w:rPr>
        <w:t>Hakham Shaul is aware that the So’od/Mystery of Messiah requires a great deal of learning. He shows the path of “comprehension” is through “growing in power/ability to the point of prevailing” mentally, to the place of comprehending the So’od explanations of Messiah.</w:t>
      </w:r>
    </w:p>
  </w:footnote>
  <w:footnote w:id="81">
    <w:p w14:paraId="0F358894" w14:textId="02264C4B" w:rsidR="00EF6BB2" w:rsidRPr="006F68AA" w:rsidRDefault="00EF6BB2" w:rsidP="001E7F2A">
      <w:pPr>
        <w:pStyle w:val="FootnoteText"/>
        <w:rPr>
          <w:sz w:val="14"/>
          <w:szCs w:val="14"/>
        </w:rPr>
      </w:pPr>
      <w:r>
        <w:rPr>
          <w:rStyle w:val="FootnoteReference"/>
        </w:rPr>
        <w:footnoteRef/>
      </w:r>
      <w:r w:rsidRPr="006F68AA">
        <w:rPr>
          <w:sz w:val="14"/>
          <w:szCs w:val="14"/>
        </w:rPr>
        <w:t xml:space="preserve"> </w:t>
      </w:r>
      <w:r w:rsidR="006F68AA" w:rsidRPr="006F68AA">
        <w:rPr>
          <w:color w:val="000000"/>
        </w:rPr>
        <w:t>Hakham Shaul is aware that the So’od/Mystery of Messiah requires a great deal of learning. He shows the path of “comprehension” is through “growing in power/ability to the point of prevailing” mentally, to the place of comprehending the So’od explanations of Messiah.</w:t>
      </w:r>
    </w:p>
  </w:footnote>
  <w:footnote w:id="82">
    <w:p w14:paraId="1498AD7F" w14:textId="38233F5D" w:rsidR="00934BDF" w:rsidRPr="00FD70B6" w:rsidRDefault="00934BDF">
      <w:pPr>
        <w:pStyle w:val="FootnoteText"/>
        <w:rPr>
          <w:sz w:val="14"/>
          <w:szCs w:val="14"/>
        </w:rPr>
      </w:pPr>
      <w:r>
        <w:rPr>
          <w:rStyle w:val="FootnoteReference"/>
        </w:rPr>
        <w:footnoteRef/>
      </w:r>
      <w:r>
        <w:t xml:space="preserve"> </w:t>
      </w:r>
      <w:r w:rsidR="00FD70B6" w:rsidRPr="00FD70B6">
        <w:rPr>
          <w:color w:val="000000"/>
        </w:rPr>
        <w:t>The dimensional geometry causes Scholars to fumble over themselves not being able to do simple math. The dimensions form a simple cube with 12 lines. The center of the cube is the 13</w:t>
      </w:r>
      <w:r w:rsidR="00FD70B6" w:rsidRPr="00FD70B6">
        <w:rPr>
          <w:color w:val="000000"/>
          <w:sz w:val="14"/>
          <w:szCs w:val="14"/>
          <w:vertAlign w:val="superscript"/>
        </w:rPr>
        <w:t>th</w:t>
      </w:r>
      <w:r w:rsidR="00FD70B6" w:rsidRPr="00FD70B6">
        <w:rPr>
          <w:color w:val="000000"/>
        </w:rPr>
        <w:t> dimension so to speak. Thirteen (13) is the numerical value of Unity and “Love” in Hebrew. Hakham Shaul’s mystery is showing us that Messiah came to bring unity between G-d and man through the Mesorah. Furthermore, he is showing us that the Gentiles can become one with the Jewish people through conversion.</w:t>
      </w:r>
    </w:p>
  </w:footnote>
  <w:footnote w:id="83">
    <w:p w14:paraId="0E7E3AFE" w14:textId="77777777" w:rsidR="0016669D" w:rsidRPr="00F51719" w:rsidRDefault="0016669D" w:rsidP="0016669D">
      <w:pPr>
        <w:pStyle w:val="FootnoteText"/>
        <w:widowControl w:val="0"/>
        <w:rPr>
          <w:szCs w:val="18"/>
        </w:rPr>
      </w:pPr>
      <w:r w:rsidRPr="00F51719">
        <w:rPr>
          <w:rStyle w:val="FootnoteReference"/>
          <w:szCs w:val="18"/>
        </w:rPr>
        <w:footnoteRef/>
      </w:r>
      <w:r w:rsidRPr="00F51719">
        <w:rPr>
          <w:szCs w:val="18"/>
        </w:rPr>
        <w:t xml:space="preserve"> The virtuous power goes beyond imagination and cravings.</w:t>
      </w:r>
    </w:p>
  </w:footnote>
  <w:footnote w:id="84">
    <w:p w14:paraId="1BA9CFD5" w14:textId="77777777" w:rsidR="0016669D" w:rsidRPr="00F51719" w:rsidRDefault="0016669D" w:rsidP="0016669D">
      <w:pPr>
        <w:pStyle w:val="FootnoteText"/>
        <w:widowControl w:val="0"/>
        <w:rPr>
          <w:szCs w:val="18"/>
        </w:rPr>
      </w:pPr>
      <w:r w:rsidRPr="00F51719">
        <w:rPr>
          <w:rStyle w:val="FootnoteReference"/>
          <w:szCs w:val="18"/>
        </w:rPr>
        <w:footnoteRef/>
      </w:r>
      <w:r w:rsidRPr="00F51719">
        <w:rPr>
          <w:szCs w:val="18"/>
        </w:rPr>
        <w:t xml:space="preserve"> Again, we have the compound of potential power realized within us. </w:t>
      </w:r>
    </w:p>
  </w:footnote>
  <w:footnote w:id="85">
    <w:p w14:paraId="5C96E2A3" w14:textId="77777777" w:rsidR="0016669D" w:rsidRPr="00F51719" w:rsidRDefault="0016669D" w:rsidP="0016669D">
      <w:pPr>
        <w:pStyle w:val="FootnoteText"/>
        <w:widowControl w:val="0"/>
        <w:rPr>
          <w:szCs w:val="18"/>
        </w:rPr>
      </w:pPr>
      <w:r w:rsidRPr="00F51719">
        <w:rPr>
          <w:rStyle w:val="FootnoteReference"/>
          <w:szCs w:val="18"/>
        </w:rPr>
        <w:footnoteRef/>
      </w:r>
      <w:r w:rsidRPr="00F51719">
        <w:rPr>
          <w:szCs w:val="18"/>
        </w:rPr>
        <w:t xml:space="preserve"> The reference to the Officer “Darshan” is mentioned here again in the Greek word </w:t>
      </w:r>
      <w:r w:rsidRPr="00F51719">
        <w:rPr>
          <w:b/>
          <w:bCs/>
          <w:iCs/>
          <w:szCs w:val="18"/>
          <w:lang w:val="el-GR"/>
        </w:rPr>
        <w:t>δόξα</w:t>
      </w:r>
      <w:r w:rsidRPr="00F51719">
        <w:rPr>
          <w:iCs/>
          <w:szCs w:val="18"/>
        </w:rPr>
        <w:t xml:space="preserve"> – </w:t>
      </w:r>
      <w:r w:rsidRPr="00F51719">
        <w:rPr>
          <w:i/>
          <w:iCs/>
          <w:szCs w:val="18"/>
        </w:rPr>
        <w:t>doxa</w:t>
      </w:r>
      <w:r w:rsidRPr="00F51719">
        <w:rPr>
          <w:iCs/>
          <w:szCs w:val="18"/>
        </w:rPr>
        <w:t>.</w:t>
      </w:r>
    </w:p>
  </w:footnote>
  <w:footnote w:id="86">
    <w:p w14:paraId="36BD539A" w14:textId="77777777" w:rsidR="00C92644" w:rsidRPr="00F51719" w:rsidRDefault="00C92644" w:rsidP="00C92644">
      <w:pPr>
        <w:pStyle w:val="FootnoteText"/>
        <w:widowControl w:val="0"/>
        <w:rPr>
          <w:szCs w:val="18"/>
        </w:rPr>
      </w:pPr>
      <w:r w:rsidRPr="00F51719">
        <w:rPr>
          <w:rStyle w:val="FootnoteReference"/>
          <w:szCs w:val="18"/>
        </w:rPr>
        <w:footnoteRef/>
      </w:r>
      <w:r w:rsidRPr="00F51719">
        <w:rPr>
          <w:szCs w:val="18"/>
        </w:rPr>
        <w:t xml:space="preserve"> </w:t>
      </w:r>
      <w:r w:rsidRPr="00F51719">
        <w:rPr>
          <w:b/>
          <w:bCs/>
          <w:szCs w:val="18"/>
          <w:lang w:val="el-GR"/>
        </w:rPr>
        <w:t>παρακαλέω</w:t>
      </w:r>
      <w:r w:rsidRPr="00F51719">
        <w:rPr>
          <w:szCs w:val="18"/>
        </w:rPr>
        <w:t xml:space="preserve"> – </w:t>
      </w:r>
      <w:r w:rsidRPr="00F51719">
        <w:rPr>
          <w:i/>
          <w:iCs/>
          <w:szCs w:val="18"/>
        </w:rPr>
        <w:t>parakaleo</w:t>
      </w:r>
      <w:r w:rsidRPr="00F51719">
        <w:rPr>
          <w:iCs/>
          <w:szCs w:val="18"/>
        </w:rPr>
        <w:t xml:space="preserve"> is paralleled in the Hebrew word “</w:t>
      </w:r>
      <w:r w:rsidRPr="00F51719">
        <w:rPr>
          <w:b/>
          <w:bCs/>
          <w:szCs w:val="18"/>
          <w:rtl/>
        </w:rPr>
        <w:t>נִחַם</w:t>
      </w:r>
      <w:r w:rsidRPr="00F51719">
        <w:rPr>
          <w:szCs w:val="18"/>
        </w:rPr>
        <w:t xml:space="preserve">” which means comfort/strengthen. This gives us a possible connection to the Seven weeks of Nahamu. Hoehner suggests, based on Carl J. Bjerkelund’s work that this is an “Apostolic admonition.” Hoehner, H. W. (2002). </w:t>
      </w:r>
      <w:r w:rsidRPr="00F51719">
        <w:rPr>
          <w:i/>
          <w:iCs/>
          <w:szCs w:val="18"/>
        </w:rPr>
        <w:t>Ephesians, An Exegetical Commentary.</w:t>
      </w:r>
      <w:r w:rsidRPr="00F51719">
        <w:rPr>
          <w:szCs w:val="18"/>
        </w:rPr>
        <w:t xml:space="preserve"> Grand Rapids, MI: Baker Academic. pp. 499-500. It is worthy to note that regardless whether this is an “Apostolic admonition” or not Hakham Shaul is directing his “authority” towards the Ephesian community and Congregation. Therefore, the “admonition” carries “Apostolic” (a Hakham’s) weight.  We should here note the change of vocabulary. Hakham Shaul (Paul) begins to call the “Body of Messiah” into corporate unity. The language of Darshan in concert with Sincerity shows “legal” application. Here we do not need to be hung up on “legalism.” This is not the point. Our intention here is to see application of the Halakhic system of the Esnoga (Synagogue). Thielman notes the shift from theology to ethics, “from what God has graciously accomplished for His people to how they should live as a result.” Thielman, F. (2010). </w:t>
      </w:r>
      <w:r w:rsidRPr="00F51719">
        <w:rPr>
          <w:i/>
          <w:iCs/>
          <w:szCs w:val="18"/>
        </w:rPr>
        <w:t>Ephesians.</w:t>
      </w:r>
      <w:r w:rsidRPr="00F51719">
        <w:rPr>
          <w:szCs w:val="18"/>
        </w:rPr>
        <w:t xml:space="preserve"> Grand Rapids: Baker Academic. This shift is especially important when we realize that we are about to approach Har Sinai.</w:t>
      </w:r>
    </w:p>
  </w:footnote>
  <w:footnote w:id="87">
    <w:p w14:paraId="183D08CC" w14:textId="77777777" w:rsidR="00C92644" w:rsidRPr="00F51719" w:rsidRDefault="00C92644" w:rsidP="00C92644">
      <w:pPr>
        <w:pStyle w:val="FootnoteText"/>
        <w:widowControl w:val="0"/>
        <w:rPr>
          <w:szCs w:val="18"/>
        </w:rPr>
      </w:pPr>
      <w:r w:rsidRPr="00F51719">
        <w:rPr>
          <w:rStyle w:val="FootnoteReference"/>
          <w:szCs w:val="18"/>
        </w:rPr>
        <w:footnoteRef/>
      </w:r>
      <w:r w:rsidRPr="00F51719">
        <w:rPr>
          <w:szCs w:val="18"/>
        </w:rPr>
        <w:t xml:space="preserve"> </w:t>
      </w:r>
      <w:r w:rsidRPr="00F51719">
        <w:rPr>
          <w:b/>
          <w:bCs/>
          <w:szCs w:val="18"/>
          <w:lang w:val="el-GR"/>
        </w:rPr>
        <w:t>περιπατέω</w:t>
      </w:r>
      <w:r w:rsidRPr="00F51719">
        <w:rPr>
          <w:szCs w:val="18"/>
        </w:rPr>
        <w:t xml:space="preserve"> – </w:t>
      </w:r>
      <w:r w:rsidRPr="00F51719">
        <w:rPr>
          <w:i/>
          <w:iCs/>
          <w:szCs w:val="18"/>
        </w:rPr>
        <w:t>peripateo</w:t>
      </w:r>
      <w:r w:rsidRPr="00F51719">
        <w:rPr>
          <w:iCs/>
          <w:szCs w:val="18"/>
        </w:rPr>
        <w:t xml:space="preserve"> calling for a change in conduct. Therefore, </w:t>
      </w:r>
      <w:r w:rsidRPr="00F51719">
        <w:rPr>
          <w:b/>
          <w:bCs/>
          <w:iCs/>
          <w:szCs w:val="18"/>
          <w:lang w:val="el-GR"/>
        </w:rPr>
        <w:t>περιπατέω</w:t>
      </w:r>
      <w:r w:rsidRPr="00F51719">
        <w:rPr>
          <w:iCs/>
          <w:szCs w:val="18"/>
        </w:rPr>
        <w:t xml:space="preserve"> – </w:t>
      </w:r>
      <w:r w:rsidRPr="00F51719">
        <w:rPr>
          <w:i/>
          <w:iCs/>
          <w:szCs w:val="18"/>
        </w:rPr>
        <w:t>peripateo</w:t>
      </w:r>
      <w:r w:rsidRPr="00F51719">
        <w:rPr>
          <w:iCs/>
          <w:szCs w:val="18"/>
        </w:rPr>
        <w:t xml:space="preserve"> calls to mind contrast. In the past you were Gentiles which walked (had the conduct of a Gentile) according to the order of the cosmos, worldly system. Now that you have accepted Judaism you are expected to change your conduct and walk as the Jewish people do.</w:t>
      </w:r>
    </w:p>
  </w:footnote>
  <w:footnote w:id="88">
    <w:p w14:paraId="78874961" w14:textId="77777777" w:rsidR="00C92644" w:rsidRPr="00F51719" w:rsidRDefault="00C92644" w:rsidP="00C92644">
      <w:pPr>
        <w:pStyle w:val="FootnoteText"/>
        <w:widowControl w:val="0"/>
        <w:rPr>
          <w:szCs w:val="18"/>
        </w:rPr>
      </w:pPr>
      <w:r w:rsidRPr="00F51719">
        <w:rPr>
          <w:rStyle w:val="FootnoteReference"/>
          <w:szCs w:val="18"/>
        </w:rPr>
        <w:footnoteRef/>
      </w:r>
      <w:r w:rsidRPr="00F51719">
        <w:rPr>
          <w:szCs w:val="18"/>
        </w:rPr>
        <w:t xml:space="preserve"> The deep sense of </w:t>
      </w:r>
      <w:r w:rsidRPr="00F51719">
        <w:rPr>
          <w:b/>
          <w:bCs/>
          <w:szCs w:val="18"/>
          <w:lang w:val="el-GR"/>
        </w:rPr>
        <w:t>κλῆσις</w:t>
      </w:r>
      <w:r w:rsidRPr="00F51719">
        <w:rPr>
          <w:szCs w:val="18"/>
        </w:rPr>
        <w:t xml:space="preserve"> – </w:t>
      </w:r>
      <w:r w:rsidRPr="00F51719">
        <w:rPr>
          <w:i/>
          <w:iCs/>
          <w:szCs w:val="18"/>
        </w:rPr>
        <w:t>klesis</w:t>
      </w:r>
      <w:r w:rsidRPr="00F51719">
        <w:rPr>
          <w:iCs/>
          <w:szCs w:val="18"/>
        </w:rPr>
        <w:t xml:space="preserve"> comes from </w:t>
      </w:r>
      <w:r w:rsidRPr="00F51719">
        <w:rPr>
          <w:b/>
          <w:bCs/>
          <w:iCs/>
          <w:szCs w:val="18"/>
          <w:lang w:val="el-GR"/>
        </w:rPr>
        <w:t>καλέω</w:t>
      </w:r>
      <w:r w:rsidRPr="00F51719">
        <w:rPr>
          <w:iCs/>
          <w:szCs w:val="18"/>
        </w:rPr>
        <w:t xml:space="preserve"> – </w:t>
      </w:r>
      <w:r w:rsidRPr="00F51719">
        <w:rPr>
          <w:i/>
          <w:iCs/>
          <w:szCs w:val="18"/>
        </w:rPr>
        <w:t>kaleo</w:t>
      </w:r>
      <w:r w:rsidRPr="00F51719">
        <w:rPr>
          <w:iCs/>
          <w:szCs w:val="18"/>
        </w:rPr>
        <w:t xml:space="preserve"> to be named or “called” a parallel of Hebrew </w:t>
      </w:r>
      <w:r w:rsidRPr="00F51719">
        <w:rPr>
          <w:b/>
          <w:bCs/>
          <w:iCs/>
          <w:szCs w:val="18"/>
          <w:rtl/>
        </w:rPr>
        <w:t>קָרָא</w:t>
      </w:r>
      <w:r w:rsidRPr="00F51719">
        <w:rPr>
          <w:b/>
          <w:iCs/>
          <w:szCs w:val="18"/>
        </w:rPr>
        <w:t>.</w:t>
      </w:r>
      <w:r w:rsidRPr="00F51719">
        <w:rPr>
          <w:iCs/>
          <w:szCs w:val="18"/>
        </w:rPr>
        <w:t xml:space="preserve"> That which, G-d names “calls” is suited for its purpose or duty. The “calling” is that of having been a Gentile estranged from G-d and His covenants of Promise to being conjoined with the Jewish people through conversion. This is the “challenge” that Hakham Shaul is placing before his audience. cf. Nisan 26 above.</w:t>
      </w:r>
    </w:p>
  </w:footnote>
  <w:footnote w:id="89">
    <w:p w14:paraId="7917152E" w14:textId="77777777" w:rsidR="00C92644" w:rsidRPr="00F51719" w:rsidRDefault="00C92644" w:rsidP="00C92644">
      <w:pPr>
        <w:pStyle w:val="FootnoteText"/>
        <w:widowControl w:val="0"/>
        <w:rPr>
          <w:szCs w:val="18"/>
        </w:rPr>
      </w:pPr>
      <w:r w:rsidRPr="00F51719">
        <w:rPr>
          <w:rStyle w:val="FootnoteReference"/>
          <w:szCs w:val="18"/>
        </w:rPr>
        <w:footnoteRef/>
      </w:r>
      <w:r w:rsidRPr="00F51719">
        <w:rPr>
          <w:szCs w:val="18"/>
        </w:rPr>
        <w:t xml:space="preserve"> Humility is the attribute of deeming others more important. Here we also see protocols of showing other respect and honor.</w:t>
      </w:r>
    </w:p>
  </w:footnote>
  <w:footnote w:id="90">
    <w:p w14:paraId="05948B2A" w14:textId="77777777" w:rsidR="00C92644" w:rsidRPr="00F51719" w:rsidRDefault="00C92644" w:rsidP="00C92644">
      <w:pPr>
        <w:pStyle w:val="FootnoteText"/>
        <w:widowControl w:val="0"/>
        <w:rPr>
          <w:szCs w:val="18"/>
        </w:rPr>
      </w:pPr>
      <w:r w:rsidRPr="00F51719">
        <w:rPr>
          <w:rStyle w:val="FootnoteReference"/>
          <w:szCs w:val="18"/>
        </w:rPr>
        <w:footnoteRef/>
      </w:r>
      <w:r w:rsidRPr="00F51719">
        <w:rPr>
          <w:szCs w:val="18"/>
        </w:rPr>
        <w:t xml:space="preserve"> Here Hakham Shaul is forwarding the true heart of the Jewish people. The Gentiles coming to G-d embraced Judaism because it was a civil, organized and structured. In other words, the Roman populace saw Judaism as being a positive model to emulate. However, they needed to leave behind any dissenting paganism, which they may have retained. While the Gentile is called to Torah Observance he is not called to “legalism.” Hakham Shaul is addressing this issue here at this present juncture by conjoining the Compassion of the Darshan with the 2</w:t>
      </w:r>
      <w:r w:rsidRPr="00F51719">
        <w:rPr>
          <w:szCs w:val="18"/>
          <w:vertAlign w:val="superscript"/>
        </w:rPr>
        <w:t>nd</w:t>
      </w:r>
      <w:r w:rsidRPr="00F51719">
        <w:rPr>
          <w:szCs w:val="18"/>
        </w:rPr>
        <w:t xml:space="preserve"> Pastoral officer (Parnas 2) and his attribute of sincerity. </w:t>
      </w:r>
    </w:p>
  </w:footnote>
  <w:footnote w:id="91">
    <w:p w14:paraId="2EAB6AB4" w14:textId="77777777" w:rsidR="00C92644" w:rsidRPr="00F51719" w:rsidRDefault="00C92644" w:rsidP="00C92644">
      <w:pPr>
        <w:pStyle w:val="FootnoteText"/>
        <w:widowControl w:val="0"/>
        <w:rPr>
          <w:szCs w:val="18"/>
        </w:rPr>
      </w:pPr>
      <w:r w:rsidRPr="00F51719">
        <w:rPr>
          <w:rStyle w:val="FootnoteReference"/>
          <w:szCs w:val="18"/>
        </w:rPr>
        <w:footnoteRef/>
      </w:r>
      <w:r w:rsidRPr="00F51719">
        <w:rPr>
          <w:szCs w:val="18"/>
        </w:rPr>
        <w:t xml:space="preserve"> </w:t>
      </w:r>
      <w:r w:rsidRPr="00F51719">
        <w:rPr>
          <w:b/>
          <w:bCs/>
          <w:szCs w:val="18"/>
          <w:lang w:val="el-GR"/>
        </w:rPr>
        <w:t>Πνεῦμα</w:t>
      </w:r>
      <w:r w:rsidRPr="00F51719">
        <w:rPr>
          <w:szCs w:val="18"/>
        </w:rPr>
        <w:t xml:space="preserve"> – </w:t>
      </w:r>
      <w:r w:rsidRPr="00F51719">
        <w:rPr>
          <w:i/>
          <w:iCs/>
          <w:szCs w:val="18"/>
        </w:rPr>
        <w:t xml:space="preserve">pneuma </w:t>
      </w:r>
      <w:r w:rsidRPr="00F51719">
        <w:rPr>
          <w:b/>
          <w:szCs w:val="18"/>
        </w:rPr>
        <w:t>-</w:t>
      </w:r>
      <w:r w:rsidRPr="00F51719">
        <w:rPr>
          <w:szCs w:val="18"/>
        </w:rPr>
        <w:t xml:space="preserve"> a spirit, i.e. a simple essence, devoid of all or at least all grosser matter, and possessed of </w:t>
      </w:r>
      <w:r w:rsidRPr="00F51719">
        <w:rPr>
          <w:b/>
          <w:szCs w:val="18"/>
        </w:rPr>
        <w:t>the power of knowing, desiring, deciding, and acting</w:t>
      </w:r>
      <w:r w:rsidRPr="00F51719">
        <w:rPr>
          <w:szCs w:val="18"/>
        </w:rPr>
        <w:t xml:space="preserve">. The English language uses the idea of “spirit” in very much the same way. We may hear someone say, “that’s the spirit.” This does not refer to </w:t>
      </w:r>
      <w:r w:rsidRPr="00F51719">
        <w:rPr>
          <w:b/>
          <w:smallCaps/>
          <w:szCs w:val="18"/>
        </w:rPr>
        <w:t>any</w:t>
      </w:r>
      <w:r w:rsidRPr="00F51719">
        <w:rPr>
          <w:szCs w:val="18"/>
        </w:rPr>
        <w:t xml:space="preserve"> “spirit.” It refers to a mindset, knowing you “can” etc. Strong, J. (1996). The exhaustive concordance of the Bible: Showing every word of the text of the common English version of the canonical books, and every occurrence of each word in regular order. (electronic ed.) (G4151). Ontario: Woodside Bible Fellowship.</w:t>
      </w:r>
    </w:p>
  </w:footnote>
  <w:footnote w:id="92">
    <w:p w14:paraId="012947D2" w14:textId="77777777" w:rsidR="00C92644" w:rsidRPr="00F51719" w:rsidRDefault="00C92644" w:rsidP="00C92644">
      <w:pPr>
        <w:pStyle w:val="FootnoteText"/>
        <w:widowControl w:val="0"/>
        <w:rPr>
          <w:szCs w:val="18"/>
        </w:rPr>
      </w:pPr>
      <w:r w:rsidRPr="00F51719">
        <w:rPr>
          <w:rStyle w:val="FootnoteReference"/>
          <w:szCs w:val="18"/>
        </w:rPr>
        <w:footnoteRef/>
      </w:r>
      <w:r w:rsidRPr="00F51719">
        <w:rPr>
          <w:szCs w:val="18"/>
        </w:rPr>
        <w:t xml:space="preserve"> An abrupt change in language occurs at this juncture in our reading. This tells us that we are addressing a new officer, i.e. Parnas #3 (the 3</w:t>
      </w:r>
      <w:r w:rsidRPr="00F51719">
        <w:rPr>
          <w:szCs w:val="18"/>
          <w:vertAlign w:val="superscript"/>
        </w:rPr>
        <w:t>rd</w:t>
      </w:r>
      <w:r w:rsidRPr="00F51719">
        <w:rPr>
          <w:szCs w:val="18"/>
        </w:rPr>
        <w:t xml:space="preserve"> Pastor. The 3</w:t>
      </w:r>
      <w:r w:rsidRPr="00F51719">
        <w:rPr>
          <w:szCs w:val="18"/>
          <w:vertAlign w:val="superscript"/>
        </w:rPr>
        <w:t>rd</w:t>
      </w:r>
      <w:r w:rsidRPr="00F51719">
        <w:rPr>
          <w:szCs w:val="18"/>
        </w:rPr>
        <w:t xml:space="preserve"> Pastor is feminine, associated with the Messianic attribute of Yesod. Furthermore, we now see seven uses of the Greek words for “one.” These seven “ones” can be related to the allegorical mention of the seven officers of the Esnoga (Synagogue). These seven “ones” call for unity in the Congregation of Messiah. The order is reversed and changed horizontally. This would mean that Hakham Shaul is taking an Apostolic (Hakham’s) view of the congregation looking down on it from above, or from the heavenlies (heavens). </w:t>
      </w:r>
      <w:r w:rsidRPr="00F51719">
        <w:rPr>
          <w:b/>
          <w:szCs w:val="18"/>
          <w:lang w:val="el-GR"/>
        </w:rPr>
        <w:t>ἐπουράνιος</w:t>
      </w:r>
      <w:r w:rsidRPr="00F51719">
        <w:rPr>
          <w:szCs w:val="18"/>
        </w:rPr>
        <w:t xml:space="preserve"> compound </w:t>
      </w:r>
      <w:r w:rsidRPr="00F51719">
        <w:rPr>
          <w:szCs w:val="18"/>
          <w:lang w:val="el-GR"/>
        </w:rPr>
        <w:t>επι</w:t>
      </w:r>
      <w:r w:rsidRPr="00F51719">
        <w:rPr>
          <w:szCs w:val="18"/>
        </w:rPr>
        <w:t xml:space="preserve"> and </w:t>
      </w:r>
      <w:r w:rsidRPr="00F51719">
        <w:rPr>
          <w:szCs w:val="18"/>
          <w:lang w:val="el-GR"/>
        </w:rPr>
        <w:t>ουράνιος</w:t>
      </w:r>
      <w:r w:rsidRPr="00F51719">
        <w:rPr>
          <w:szCs w:val="18"/>
        </w:rPr>
        <w:t xml:space="preserve"> point of origin being "from the heavens" the spiritual environs of the ethereal world. (see v4 below) Therefore, “from the heavens” means that the decisions (halakhic judgments which from the Bench of three are the judgments which are “binding on earth” because they have been made in the spiritual world. The view of the letter is from the heavens or “heavenlies.”</w:t>
      </w:r>
    </w:p>
  </w:footnote>
  <w:footnote w:id="93">
    <w:p w14:paraId="27B50142" w14:textId="77777777" w:rsidR="00C92644" w:rsidRPr="00F51719" w:rsidRDefault="00C92644" w:rsidP="00C92644">
      <w:pPr>
        <w:pStyle w:val="FootnoteText"/>
        <w:widowControl w:val="0"/>
        <w:rPr>
          <w:szCs w:val="18"/>
        </w:rPr>
      </w:pPr>
      <w:r w:rsidRPr="00F51719">
        <w:rPr>
          <w:rStyle w:val="FootnoteReference"/>
          <w:szCs w:val="18"/>
        </w:rPr>
        <w:footnoteRef/>
      </w:r>
      <w:r w:rsidRPr="00F51719">
        <w:rPr>
          <w:szCs w:val="18"/>
        </w:rPr>
        <w:t xml:space="preserve"> </w:t>
      </w:r>
      <w:r w:rsidRPr="00F51719">
        <w:rPr>
          <w:b/>
          <w:bCs/>
          <w:szCs w:val="18"/>
          <w:lang w:val="el-GR"/>
        </w:rPr>
        <w:t>σῶμα</w:t>
      </w:r>
      <w:r w:rsidRPr="00F51719">
        <w:rPr>
          <w:szCs w:val="18"/>
        </w:rPr>
        <w:t xml:space="preserve"> – </w:t>
      </w:r>
      <w:r w:rsidRPr="00F51719">
        <w:rPr>
          <w:i/>
          <w:iCs/>
          <w:szCs w:val="18"/>
        </w:rPr>
        <w:t xml:space="preserve">soma </w:t>
      </w:r>
      <w:r w:rsidRPr="00F51719">
        <w:rPr>
          <w:iCs/>
          <w:szCs w:val="18"/>
        </w:rPr>
        <w:t xml:space="preserve">is the natural body of any human being. However, here we have an allegorical use of </w:t>
      </w:r>
      <w:r w:rsidRPr="00F51719">
        <w:rPr>
          <w:b/>
          <w:bCs/>
          <w:iCs/>
          <w:szCs w:val="18"/>
          <w:lang w:val="el-GR"/>
        </w:rPr>
        <w:t>σῶμα</w:t>
      </w:r>
      <w:r w:rsidRPr="00F51719">
        <w:rPr>
          <w:iCs/>
          <w:szCs w:val="18"/>
        </w:rPr>
        <w:t xml:space="preserve"> – </w:t>
      </w:r>
      <w:r w:rsidRPr="00F51719">
        <w:rPr>
          <w:i/>
          <w:iCs/>
          <w:szCs w:val="18"/>
        </w:rPr>
        <w:t xml:space="preserve">soma </w:t>
      </w:r>
      <w:r w:rsidRPr="00F51719">
        <w:rPr>
          <w:iCs/>
          <w:szCs w:val="18"/>
        </w:rPr>
        <w:t>relating it to the “body of Messiah.”</w:t>
      </w:r>
    </w:p>
  </w:footnote>
  <w:footnote w:id="94">
    <w:p w14:paraId="65FDFCC5" w14:textId="77777777" w:rsidR="00C92644" w:rsidRPr="00F51719" w:rsidRDefault="00C92644" w:rsidP="00C92644">
      <w:pPr>
        <w:pStyle w:val="FootnoteText"/>
        <w:widowControl w:val="0"/>
        <w:rPr>
          <w:szCs w:val="18"/>
        </w:rPr>
      </w:pPr>
      <w:r w:rsidRPr="00F51719">
        <w:rPr>
          <w:rStyle w:val="FootnoteReference"/>
          <w:szCs w:val="18"/>
        </w:rPr>
        <w:footnoteRef/>
      </w:r>
      <w:r w:rsidRPr="00F51719">
        <w:rPr>
          <w:szCs w:val="18"/>
        </w:rPr>
        <w:t xml:space="preserve"> Entries for </w:t>
      </w:r>
      <w:r w:rsidRPr="00F51719">
        <w:rPr>
          <w:b/>
          <w:bCs/>
          <w:szCs w:val="18"/>
          <w:lang w:val="el-GR"/>
        </w:rPr>
        <w:t>πνεῦμα</w:t>
      </w:r>
      <w:r w:rsidRPr="00F51719">
        <w:rPr>
          <w:szCs w:val="18"/>
        </w:rPr>
        <w:t xml:space="preserve"> – </w:t>
      </w:r>
      <w:r w:rsidRPr="00F51719">
        <w:rPr>
          <w:i/>
          <w:iCs/>
          <w:szCs w:val="18"/>
        </w:rPr>
        <w:t>pneuma</w:t>
      </w:r>
      <w:r w:rsidRPr="00F51719">
        <w:rPr>
          <w:iCs/>
          <w:szCs w:val="18"/>
        </w:rPr>
        <w:t xml:space="preserve"> in any lexicon are so plentiful that it is often hard to determine the true meaning of the word. There are 123 pages discussing </w:t>
      </w:r>
      <w:r w:rsidRPr="00F51719">
        <w:rPr>
          <w:b/>
          <w:bCs/>
          <w:iCs/>
          <w:szCs w:val="18"/>
          <w:lang w:val="el-GR"/>
        </w:rPr>
        <w:t>πνεῦμα</w:t>
      </w:r>
      <w:r w:rsidRPr="00F51719">
        <w:rPr>
          <w:iCs/>
          <w:szCs w:val="18"/>
        </w:rPr>
        <w:t xml:space="preserve"> – </w:t>
      </w:r>
      <w:r w:rsidRPr="00F51719">
        <w:rPr>
          <w:i/>
          <w:iCs/>
          <w:szCs w:val="18"/>
        </w:rPr>
        <w:t>pneuma</w:t>
      </w:r>
      <w:r w:rsidRPr="00F51719">
        <w:rPr>
          <w:iCs/>
          <w:szCs w:val="18"/>
        </w:rPr>
        <w:t xml:space="preserve"> in the </w:t>
      </w:r>
      <w:r w:rsidRPr="00F51719">
        <w:rPr>
          <w:i/>
          <w:iCs/>
          <w:szCs w:val="18"/>
        </w:rPr>
        <w:t>Theological dictionary of the New Testament</w:t>
      </w:r>
      <w:r w:rsidRPr="00F51719">
        <w:rPr>
          <w:iCs/>
          <w:szCs w:val="18"/>
        </w:rPr>
        <w:t xml:space="preserve">. (cf. 6:332) Here we differ from the traditional view that the “Spirit” refers to the “Holy Spirit.” The context is easily noticed when we are stripped of the traditional theological garb. The body’s counterpart of animation is the “spirit” breath of G-d. The use of </w:t>
      </w:r>
      <w:r w:rsidRPr="00F51719">
        <w:rPr>
          <w:b/>
          <w:bCs/>
          <w:iCs/>
          <w:szCs w:val="18"/>
          <w:lang w:val="el-GR"/>
        </w:rPr>
        <w:t>πνεῦμα</w:t>
      </w:r>
      <w:r w:rsidRPr="00F51719">
        <w:rPr>
          <w:iCs/>
          <w:szCs w:val="18"/>
        </w:rPr>
        <w:t xml:space="preserve"> – </w:t>
      </w:r>
      <w:r w:rsidRPr="00F51719">
        <w:rPr>
          <w:i/>
          <w:iCs/>
          <w:szCs w:val="18"/>
        </w:rPr>
        <w:t>pneuma</w:t>
      </w:r>
      <w:r w:rsidRPr="00F51719">
        <w:rPr>
          <w:iCs/>
          <w:szCs w:val="18"/>
        </w:rPr>
        <w:t xml:space="preserve"> is frequently a synonym for the </w:t>
      </w:r>
      <w:r w:rsidRPr="00F51719">
        <w:rPr>
          <w:iCs/>
          <w:szCs w:val="18"/>
          <w:rtl/>
        </w:rPr>
        <w:t xml:space="preserve">מָהנְשָׁ </w:t>
      </w:r>
      <w:r w:rsidRPr="00F51719">
        <w:rPr>
          <w:iCs/>
          <w:szCs w:val="18"/>
        </w:rPr>
        <w:t xml:space="preserve">soul of man. Therefore, we translate </w:t>
      </w:r>
      <w:r w:rsidRPr="00F51719">
        <w:rPr>
          <w:b/>
          <w:bCs/>
          <w:iCs/>
          <w:szCs w:val="18"/>
          <w:lang w:val="el-GR"/>
        </w:rPr>
        <w:t>πνεῦμα</w:t>
      </w:r>
      <w:r w:rsidRPr="00F51719">
        <w:rPr>
          <w:iCs/>
          <w:szCs w:val="18"/>
        </w:rPr>
        <w:t xml:space="preserve"> – </w:t>
      </w:r>
      <w:r w:rsidRPr="00F51719">
        <w:rPr>
          <w:i/>
          <w:iCs/>
          <w:szCs w:val="18"/>
        </w:rPr>
        <w:t>pneuma</w:t>
      </w:r>
      <w:r w:rsidRPr="00F51719">
        <w:rPr>
          <w:iCs/>
          <w:szCs w:val="18"/>
        </w:rPr>
        <w:t xml:space="preserve"> in the truest sense of the word as “spirit” with no reference to the “Holy Spirit” as a “member of the G-dhead.” We must further assert that Judaism never has and never will have an idea of a “trinity.”</w:t>
      </w:r>
    </w:p>
  </w:footnote>
  <w:footnote w:id="95">
    <w:p w14:paraId="5BD6F4F5" w14:textId="77777777" w:rsidR="00C92644" w:rsidRPr="00F51719" w:rsidRDefault="00C92644" w:rsidP="00C92644">
      <w:pPr>
        <w:pStyle w:val="FootnoteText"/>
        <w:widowControl w:val="0"/>
        <w:rPr>
          <w:szCs w:val="18"/>
        </w:rPr>
      </w:pPr>
      <w:r w:rsidRPr="00F51719">
        <w:rPr>
          <w:rStyle w:val="FootnoteReference"/>
          <w:szCs w:val="18"/>
        </w:rPr>
        <w:footnoteRef/>
      </w:r>
      <w:r w:rsidRPr="00F51719">
        <w:rPr>
          <w:szCs w:val="18"/>
        </w:rPr>
        <w:t xml:space="preserve"> </w:t>
      </w:r>
      <w:r w:rsidRPr="00F51719">
        <w:rPr>
          <w:b/>
          <w:bCs/>
          <w:szCs w:val="18"/>
          <w:lang w:val="el-GR"/>
        </w:rPr>
        <w:t>Καλέω</w:t>
      </w:r>
      <w:r w:rsidRPr="00F51719">
        <w:rPr>
          <w:szCs w:val="18"/>
        </w:rPr>
        <w:t xml:space="preserve"> – </w:t>
      </w:r>
      <w:r w:rsidRPr="00F51719">
        <w:rPr>
          <w:i/>
          <w:iCs/>
          <w:szCs w:val="18"/>
        </w:rPr>
        <w:t>kaleo</w:t>
      </w:r>
      <w:r w:rsidRPr="00F51719">
        <w:rPr>
          <w:iCs/>
          <w:szCs w:val="18"/>
        </w:rPr>
        <w:t xml:space="preserve"> the verb “called” and the noun </w:t>
      </w:r>
      <w:r w:rsidRPr="00F51719">
        <w:rPr>
          <w:b/>
          <w:bCs/>
          <w:iCs/>
          <w:szCs w:val="18"/>
          <w:lang w:val="el-GR"/>
        </w:rPr>
        <w:t>κλῆσις</w:t>
      </w:r>
      <w:r w:rsidRPr="00F51719">
        <w:rPr>
          <w:iCs/>
          <w:szCs w:val="18"/>
        </w:rPr>
        <w:t xml:space="preserve"> – </w:t>
      </w:r>
      <w:r w:rsidRPr="00F51719">
        <w:rPr>
          <w:i/>
          <w:iCs/>
          <w:szCs w:val="18"/>
        </w:rPr>
        <w:t xml:space="preserve">klesis </w:t>
      </w:r>
      <w:r w:rsidRPr="00F51719">
        <w:rPr>
          <w:iCs/>
          <w:szCs w:val="18"/>
        </w:rPr>
        <w:t xml:space="preserve">in the present pericope must be understood from the Hebrew </w:t>
      </w:r>
      <w:r w:rsidRPr="00F51719">
        <w:rPr>
          <w:b/>
          <w:bCs/>
          <w:iCs/>
          <w:szCs w:val="18"/>
          <w:rtl/>
        </w:rPr>
        <w:t>קָרָא</w:t>
      </w:r>
      <w:r w:rsidRPr="00F51719">
        <w:rPr>
          <w:iCs/>
          <w:szCs w:val="18"/>
        </w:rPr>
        <w:t xml:space="preserve">, which have the idea of being summoned. However, the truest sense of the word </w:t>
      </w:r>
      <w:r w:rsidRPr="00F51719">
        <w:rPr>
          <w:b/>
          <w:bCs/>
          <w:iCs/>
          <w:szCs w:val="18"/>
          <w:lang w:val="el-GR"/>
        </w:rPr>
        <w:t>καλέω</w:t>
      </w:r>
      <w:r w:rsidRPr="00F51719">
        <w:rPr>
          <w:iCs/>
          <w:szCs w:val="18"/>
        </w:rPr>
        <w:t xml:space="preserve"> – </w:t>
      </w:r>
      <w:r w:rsidRPr="00F51719">
        <w:rPr>
          <w:i/>
          <w:iCs/>
          <w:szCs w:val="18"/>
        </w:rPr>
        <w:t>kaleo</w:t>
      </w:r>
      <w:r w:rsidRPr="00F51719">
        <w:rPr>
          <w:iCs/>
          <w:szCs w:val="18"/>
        </w:rPr>
        <w:t xml:space="preserve"> / </w:t>
      </w:r>
      <w:r w:rsidRPr="00F51719">
        <w:rPr>
          <w:b/>
          <w:bCs/>
          <w:iCs/>
          <w:szCs w:val="18"/>
          <w:rtl/>
        </w:rPr>
        <w:t>קָרָא</w:t>
      </w:r>
      <w:r w:rsidRPr="00F51719">
        <w:rPr>
          <w:iCs/>
          <w:szCs w:val="18"/>
          <w:rtl/>
        </w:rPr>
        <w:t xml:space="preserve"> </w:t>
      </w:r>
      <w:r w:rsidRPr="00F51719">
        <w:rPr>
          <w:iCs/>
          <w:szCs w:val="18"/>
        </w:rPr>
        <w:t xml:space="preserve">is the idea of being made aware of G-d’s presence. The word </w:t>
      </w:r>
      <w:r w:rsidRPr="00F51719">
        <w:rPr>
          <w:b/>
          <w:bCs/>
          <w:iCs/>
          <w:szCs w:val="18"/>
          <w:rtl/>
        </w:rPr>
        <w:t>קָרָא</w:t>
      </w:r>
      <w:r w:rsidRPr="00F51719">
        <w:rPr>
          <w:iCs/>
          <w:szCs w:val="18"/>
          <w:rtl/>
        </w:rPr>
        <w:t xml:space="preserve"> </w:t>
      </w:r>
      <w:r w:rsidRPr="00F51719">
        <w:rPr>
          <w:iCs/>
          <w:szCs w:val="18"/>
        </w:rPr>
        <w:t xml:space="preserve">also carries the connotation of being summoned. Here two possible meanings conjoin in one concept. To be “called” is to be made aware of G-d’s presence and then to be summoned into His presence. This “call” can only be experienced when one accepts the yoke of the Kingdom/Governance of G-d through the Bate Din and the Hakhamim as opposed to human Kings/Presidents. Those who reject the Kingdom/Governance of G-d can never be invited into His presence or into His community. Ramban. (2008). </w:t>
      </w:r>
      <w:r w:rsidRPr="00F51719">
        <w:rPr>
          <w:i/>
          <w:iCs/>
          <w:szCs w:val="18"/>
        </w:rPr>
        <w:t xml:space="preserve">The Torah; with Ramban’s Commentary Translated, Annotated, and Elucidated, </w:t>
      </w:r>
      <w:r w:rsidRPr="00F51719">
        <w:rPr>
          <w:iCs/>
          <w:szCs w:val="18"/>
        </w:rPr>
        <w:t>(Vol. Sefer Vayikra). Artscroll Series, Mesorah Publications ltd. p. 10</w:t>
      </w:r>
    </w:p>
  </w:footnote>
  <w:footnote w:id="96">
    <w:p w14:paraId="60804600" w14:textId="77777777" w:rsidR="00C92644" w:rsidRPr="00F51719" w:rsidRDefault="00C92644" w:rsidP="00C92644">
      <w:pPr>
        <w:pStyle w:val="FootnoteText"/>
        <w:widowControl w:val="0"/>
        <w:rPr>
          <w:szCs w:val="18"/>
        </w:rPr>
      </w:pPr>
      <w:r w:rsidRPr="00F51719">
        <w:rPr>
          <w:rStyle w:val="FootnoteReference"/>
          <w:szCs w:val="18"/>
        </w:rPr>
        <w:footnoteRef/>
      </w:r>
      <w:r w:rsidRPr="00F51719">
        <w:rPr>
          <w:szCs w:val="18"/>
        </w:rPr>
        <w:t xml:space="preserve"> </w:t>
      </w:r>
      <w:r w:rsidRPr="00F51719">
        <w:rPr>
          <w:b/>
          <w:bCs/>
          <w:szCs w:val="18"/>
          <w:lang w:val="el-GR"/>
        </w:rPr>
        <w:t>ἐλπίς</w:t>
      </w:r>
      <w:r w:rsidRPr="00F51719">
        <w:rPr>
          <w:szCs w:val="18"/>
        </w:rPr>
        <w:t xml:space="preserve"> – </w:t>
      </w:r>
      <w:r w:rsidRPr="00F51719">
        <w:rPr>
          <w:i/>
          <w:iCs/>
          <w:szCs w:val="18"/>
        </w:rPr>
        <w:t>elpis</w:t>
      </w:r>
      <w:r w:rsidRPr="00F51719">
        <w:rPr>
          <w:iCs/>
          <w:szCs w:val="18"/>
        </w:rPr>
        <w:t xml:space="preserve"> is NOT “hope” in the western sense of the word. </w:t>
      </w:r>
      <w:r w:rsidRPr="00F51719">
        <w:rPr>
          <w:b/>
          <w:bCs/>
          <w:iCs/>
          <w:szCs w:val="18"/>
          <w:lang w:val="el-GR"/>
        </w:rPr>
        <w:t>ἐλπίς</w:t>
      </w:r>
      <w:r w:rsidRPr="00F51719">
        <w:rPr>
          <w:iCs/>
          <w:szCs w:val="18"/>
        </w:rPr>
        <w:t xml:space="preserve"> – </w:t>
      </w:r>
      <w:r w:rsidRPr="00F51719">
        <w:rPr>
          <w:i/>
          <w:iCs/>
          <w:szCs w:val="18"/>
        </w:rPr>
        <w:t>elpis</w:t>
      </w:r>
      <w:r w:rsidRPr="00F51719">
        <w:rPr>
          <w:iCs/>
          <w:szCs w:val="18"/>
        </w:rPr>
        <w:t xml:space="preserve"> (hope) finds its parallel in two Hebrew words. The first being </w:t>
      </w:r>
      <w:r w:rsidRPr="00F51719">
        <w:rPr>
          <w:b/>
          <w:bCs/>
          <w:iCs/>
          <w:szCs w:val="18"/>
          <w:rtl/>
        </w:rPr>
        <w:t>בָּטַח</w:t>
      </w:r>
      <w:r w:rsidRPr="00F51719">
        <w:rPr>
          <w:iCs/>
          <w:szCs w:val="18"/>
          <w:rtl/>
        </w:rPr>
        <w:t xml:space="preserve"> </w:t>
      </w:r>
      <w:r w:rsidRPr="00F51719">
        <w:rPr>
          <w:iCs/>
          <w:szCs w:val="18"/>
        </w:rPr>
        <w:t xml:space="preserve">which means “trust” with a sense of security, confidence and safety. The second Hebrew word is most likely the word Hakham Shaul would have used. </w:t>
      </w:r>
      <w:r w:rsidRPr="00F51719">
        <w:rPr>
          <w:b/>
          <w:bCs/>
          <w:iCs/>
          <w:szCs w:val="18"/>
          <w:rtl/>
        </w:rPr>
        <w:t>תִּקְוָה</w:t>
      </w:r>
      <w:r w:rsidRPr="00F51719">
        <w:rPr>
          <w:iCs/>
          <w:szCs w:val="18"/>
          <w:rtl/>
        </w:rPr>
        <w:t xml:space="preserve"> </w:t>
      </w:r>
      <w:r w:rsidRPr="00F51719">
        <w:rPr>
          <w:iCs/>
          <w:szCs w:val="18"/>
        </w:rPr>
        <w:t xml:space="preserve">meaning eager expectation.  </w:t>
      </w:r>
      <w:r w:rsidRPr="00F51719">
        <w:rPr>
          <w:b/>
          <w:bCs/>
          <w:iCs/>
          <w:szCs w:val="18"/>
          <w:rtl/>
        </w:rPr>
        <w:t>תִּקְוָה</w:t>
      </w:r>
      <w:r w:rsidRPr="00F51719">
        <w:rPr>
          <w:iCs/>
          <w:szCs w:val="18"/>
          <w:rtl/>
        </w:rPr>
        <w:t xml:space="preserve"> </w:t>
      </w:r>
      <w:r w:rsidRPr="00F51719">
        <w:rPr>
          <w:iCs/>
          <w:szCs w:val="18"/>
        </w:rPr>
        <w:t xml:space="preserve">is also associated with the “miqveh” making a play on words in Hebrew when we read in the next verse of being </w:t>
      </w:r>
      <w:r w:rsidRPr="00F51719">
        <w:rPr>
          <w:b/>
          <w:bCs/>
          <w:iCs/>
          <w:szCs w:val="18"/>
          <w:lang w:val="el-GR"/>
        </w:rPr>
        <w:t>βάπτισμα</w:t>
      </w:r>
      <w:r w:rsidRPr="00F51719">
        <w:rPr>
          <w:iCs/>
          <w:szCs w:val="18"/>
        </w:rPr>
        <w:t xml:space="preserve"> – </w:t>
      </w:r>
      <w:r w:rsidRPr="00F51719">
        <w:rPr>
          <w:i/>
          <w:iCs/>
          <w:szCs w:val="18"/>
        </w:rPr>
        <w:t>baptisma,</w:t>
      </w:r>
      <w:r w:rsidRPr="00F51719">
        <w:rPr>
          <w:iCs/>
          <w:szCs w:val="18"/>
        </w:rPr>
        <w:t xml:space="preserve"> which means, “immersed.”</w:t>
      </w:r>
    </w:p>
  </w:footnote>
  <w:footnote w:id="97">
    <w:p w14:paraId="340A5687" w14:textId="77777777" w:rsidR="00C92644" w:rsidRPr="00F51719" w:rsidRDefault="00C92644" w:rsidP="00C92644">
      <w:pPr>
        <w:pStyle w:val="FootnoteText"/>
        <w:widowControl w:val="0"/>
        <w:rPr>
          <w:szCs w:val="18"/>
        </w:rPr>
      </w:pPr>
      <w:r w:rsidRPr="00F51719">
        <w:rPr>
          <w:rStyle w:val="FootnoteReference"/>
          <w:szCs w:val="18"/>
        </w:rPr>
        <w:footnoteRef/>
      </w:r>
      <w:r w:rsidRPr="00F51719">
        <w:rPr>
          <w:szCs w:val="18"/>
        </w:rPr>
        <w:t xml:space="preserve"> We consistently translate </w:t>
      </w:r>
      <w:r w:rsidRPr="00F51719">
        <w:rPr>
          <w:b/>
          <w:bCs/>
          <w:szCs w:val="18"/>
          <w:lang w:val="el-GR"/>
        </w:rPr>
        <w:t>κύριος</w:t>
      </w:r>
      <w:r w:rsidRPr="00F51719">
        <w:rPr>
          <w:szCs w:val="18"/>
        </w:rPr>
        <w:t xml:space="preserve"> – </w:t>
      </w:r>
      <w:r w:rsidRPr="00F51719">
        <w:rPr>
          <w:i/>
          <w:iCs/>
          <w:szCs w:val="18"/>
        </w:rPr>
        <w:t>kurios</w:t>
      </w:r>
      <w:r w:rsidRPr="00F51719">
        <w:rPr>
          <w:iCs/>
          <w:szCs w:val="18"/>
        </w:rPr>
        <w:t xml:space="preserve"> contextually. In those contexts where the writer refers to Yeshua as </w:t>
      </w:r>
      <w:r w:rsidRPr="00F51719">
        <w:rPr>
          <w:b/>
          <w:bCs/>
          <w:iCs/>
          <w:szCs w:val="18"/>
          <w:lang w:val="el-GR"/>
        </w:rPr>
        <w:t>κύριος</w:t>
      </w:r>
      <w:r w:rsidRPr="00F51719">
        <w:rPr>
          <w:iCs/>
          <w:szCs w:val="18"/>
        </w:rPr>
        <w:t xml:space="preserve"> – </w:t>
      </w:r>
      <w:r w:rsidRPr="00F51719">
        <w:rPr>
          <w:i/>
          <w:iCs/>
          <w:szCs w:val="18"/>
        </w:rPr>
        <w:t>kurios,</w:t>
      </w:r>
      <w:r w:rsidRPr="00F51719">
        <w:rPr>
          <w:iCs/>
          <w:szCs w:val="18"/>
        </w:rPr>
        <w:t xml:space="preserve"> he is not referring to deity. </w:t>
      </w:r>
      <w:r w:rsidRPr="00F51719">
        <w:rPr>
          <w:b/>
          <w:bCs/>
          <w:iCs/>
          <w:szCs w:val="18"/>
          <w:lang w:val="el-GR"/>
        </w:rPr>
        <w:t>κύριος</w:t>
      </w:r>
      <w:r w:rsidRPr="00F51719">
        <w:rPr>
          <w:iCs/>
          <w:szCs w:val="18"/>
        </w:rPr>
        <w:t xml:space="preserve"> – </w:t>
      </w:r>
      <w:r w:rsidRPr="00F51719">
        <w:rPr>
          <w:i/>
          <w:iCs/>
          <w:szCs w:val="18"/>
        </w:rPr>
        <w:t>kurios</w:t>
      </w:r>
      <w:r w:rsidRPr="00F51719">
        <w:rPr>
          <w:iCs/>
          <w:szCs w:val="18"/>
        </w:rPr>
        <w:t xml:space="preserve"> is a honorary title of respect. For those who must argue the point we suggest a thorough study of the word </w:t>
      </w:r>
      <w:r w:rsidRPr="00F51719">
        <w:rPr>
          <w:b/>
          <w:bCs/>
          <w:iCs/>
          <w:szCs w:val="18"/>
          <w:lang w:val="el-GR"/>
        </w:rPr>
        <w:t>κύριος</w:t>
      </w:r>
      <w:r w:rsidRPr="00F51719">
        <w:rPr>
          <w:iCs/>
          <w:szCs w:val="18"/>
        </w:rPr>
        <w:t xml:space="preserve"> – </w:t>
      </w:r>
      <w:r w:rsidRPr="00F51719">
        <w:rPr>
          <w:i/>
          <w:iCs/>
          <w:szCs w:val="18"/>
        </w:rPr>
        <w:t>kurios</w:t>
      </w:r>
      <w:r w:rsidRPr="00F51719">
        <w:rPr>
          <w:iCs/>
          <w:szCs w:val="18"/>
        </w:rPr>
        <w:t xml:space="preserve"> where it will be noted that </w:t>
      </w:r>
      <w:r w:rsidRPr="00F51719">
        <w:rPr>
          <w:b/>
          <w:bCs/>
          <w:iCs/>
          <w:szCs w:val="18"/>
          <w:lang w:val="el-GR"/>
        </w:rPr>
        <w:t>κύριος</w:t>
      </w:r>
      <w:r w:rsidRPr="00F51719">
        <w:rPr>
          <w:iCs/>
          <w:szCs w:val="18"/>
        </w:rPr>
        <w:t xml:space="preserve"> – </w:t>
      </w:r>
      <w:r w:rsidRPr="00F51719">
        <w:rPr>
          <w:i/>
          <w:iCs/>
          <w:szCs w:val="18"/>
        </w:rPr>
        <w:t>kurios</w:t>
      </w:r>
      <w:r w:rsidRPr="00F51719">
        <w:rPr>
          <w:iCs/>
          <w:szCs w:val="18"/>
        </w:rPr>
        <w:t xml:space="preserve"> is used of men, angels slave owners etc. Contextually we reverence Yeshua HaMashiach as our “Master” just as Yeshua’s talmidim did.</w:t>
      </w:r>
    </w:p>
  </w:footnote>
  <w:footnote w:id="98">
    <w:p w14:paraId="0BA63B6F" w14:textId="77777777" w:rsidR="00C92644" w:rsidRPr="00F51719" w:rsidRDefault="00C92644" w:rsidP="00C92644">
      <w:pPr>
        <w:pStyle w:val="FootnoteText"/>
        <w:widowControl w:val="0"/>
        <w:rPr>
          <w:szCs w:val="18"/>
        </w:rPr>
      </w:pPr>
      <w:r w:rsidRPr="00F51719">
        <w:rPr>
          <w:rStyle w:val="FootnoteReference"/>
          <w:szCs w:val="18"/>
        </w:rPr>
        <w:footnoteRef/>
      </w:r>
      <w:r w:rsidRPr="00F51719">
        <w:rPr>
          <w:szCs w:val="18"/>
        </w:rPr>
        <w:t xml:space="preserve"> </w:t>
      </w:r>
      <w:r w:rsidRPr="00F51719">
        <w:rPr>
          <w:b/>
          <w:bCs/>
          <w:szCs w:val="18"/>
          <w:lang w:val="el-GR"/>
        </w:rPr>
        <w:t>Πίστις</w:t>
      </w:r>
      <w:r w:rsidRPr="00F51719">
        <w:rPr>
          <w:szCs w:val="18"/>
        </w:rPr>
        <w:t xml:space="preserve"> – </w:t>
      </w:r>
      <w:r w:rsidRPr="00F51719">
        <w:rPr>
          <w:i/>
          <w:iCs/>
          <w:szCs w:val="18"/>
        </w:rPr>
        <w:t>pistis</w:t>
      </w:r>
      <w:r w:rsidRPr="00F51719">
        <w:rPr>
          <w:iCs/>
          <w:szCs w:val="18"/>
        </w:rPr>
        <w:t xml:space="preserve">, is used nearly 490 times in the Nazarean Codicil. In those 490 times </w:t>
      </w:r>
      <w:r w:rsidRPr="00F51719">
        <w:rPr>
          <w:b/>
          <w:bCs/>
          <w:iCs/>
          <w:szCs w:val="18"/>
          <w:lang w:val="el-GR"/>
        </w:rPr>
        <w:t>πίστις</w:t>
      </w:r>
      <w:r w:rsidRPr="00F51719">
        <w:rPr>
          <w:iCs/>
          <w:szCs w:val="18"/>
        </w:rPr>
        <w:t xml:space="preserve"> – </w:t>
      </w:r>
      <w:r w:rsidRPr="00F51719">
        <w:rPr>
          <w:i/>
          <w:iCs/>
          <w:szCs w:val="18"/>
        </w:rPr>
        <w:t>pistis</w:t>
      </w:r>
      <w:r w:rsidRPr="00F51719">
        <w:rPr>
          <w:iCs/>
          <w:szCs w:val="18"/>
        </w:rPr>
        <w:t xml:space="preserve">, refers to two major thoughts surrounding the word. The first is “fidelity” i.e. faithfulness or as we generally translate </w:t>
      </w:r>
      <w:r w:rsidRPr="00F51719">
        <w:rPr>
          <w:b/>
          <w:bCs/>
          <w:iCs/>
          <w:szCs w:val="18"/>
          <w:lang w:val="el-GR"/>
        </w:rPr>
        <w:t>πίστις</w:t>
      </w:r>
      <w:r w:rsidRPr="00F51719">
        <w:rPr>
          <w:b/>
          <w:bCs/>
          <w:iCs/>
          <w:szCs w:val="18"/>
        </w:rPr>
        <w:t xml:space="preserve"> – </w:t>
      </w:r>
      <w:r w:rsidRPr="00F51719">
        <w:rPr>
          <w:bCs/>
          <w:i/>
          <w:iCs/>
          <w:szCs w:val="18"/>
        </w:rPr>
        <w:t>pistis</w:t>
      </w:r>
      <w:r w:rsidRPr="00F51719">
        <w:rPr>
          <w:b/>
          <w:bCs/>
          <w:iCs/>
          <w:szCs w:val="18"/>
        </w:rPr>
        <w:t>,</w:t>
      </w:r>
      <w:r w:rsidRPr="00F51719">
        <w:rPr>
          <w:iCs/>
          <w:szCs w:val="18"/>
        </w:rPr>
        <w:t xml:space="preserve"> “faithful obedience.” The other major use of </w:t>
      </w:r>
      <w:r w:rsidRPr="00F51719">
        <w:rPr>
          <w:b/>
          <w:bCs/>
          <w:iCs/>
          <w:szCs w:val="18"/>
          <w:lang w:val="el-GR"/>
        </w:rPr>
        <w:t>πίστις</w:t>
      </w:r>
      <w:r w:rsidRPr="00F51719">
        <w:rPr>
          <w:iCs/>
          <w:szCs w:val="18"/>
        </w:rPr>
        <w:t xml:space="preserve"> – </w:t>
      </w:r>
      <w:r w:rsidRPr="00F51719">
        <w:rPr>
          <w:i/>
          <w:iCs/>
          <w:szCs w:val="18"/>
        </w:rPr>
        <w:t>pistis</w:t>
      </w:r>
      <w:r w:rsidRPr="00F51719">
        <w:rPr>
          <w:iCs/>
          <w:szCs w:val="18"/>
        </w:rPr>
        <w:t xml:space="preserve">, is that of assurance. Because we are constrained by the hermeneutic of context, we must translate </w:t>
      </w:r>
      <w:r w:rsidRPr="00F51719">
        <w:rPr>
          <w:b/>
          <w:bCs/>
          <w:iCs/>
          <w:szCs w:val="18"/>
          <w:lang w:val="el-GR"/>
        </w:rPr>
        <w:t>πίστις</w:t>
      </w:r>
      <w:r w:rsidRPr="00F51719">
        <w:rPr>
          <w:iCs/>
          <w:szCs w:val="18"/>
        </w:rPr>
        <w:t xml:space="preserve"> – </w:t>
      </w:r>
      <w:r w:rsidRPr="00F51719">
        <w:rPr>
          <w:i/>
          <w:iCs/>
          <w:szCs w:val="18"/>
        </w:rPr>
        <w:t>pistis</w:t>
      </w:r>
      <w:r w:rsidRPr="00F51719">
        <w:rPr>
          <w:iCs/>
          <w:szCs w:val="18"/>
        </w:rPr>
        <w:t>, as “assurance.” However, assurance only comes on the heels of “faithful obedience.”</w:t>
      </w:r>
    </w:p>
  </w:footnote>
  <w:footnote w:id="99">
    <w:p w14:paraId="0342C242" w14:textId="77777777" w:rsidR="00C92644" w:rsidRPr="00F51719" w:rsidRDefault="00C92644" w:rsidP="00C92644">
      <w:pPr>
        <w:pStyle w:val="FootnoteText"/>
        <w:widowControl w:val="0"/>
        <w:rPr>
          <w:szCs w:val="18"/>
        </w:rPr>
      </w:pPr>
      <w:r w:rsidRPr="00F51719">
        <w:rPr>
          <w:rStyle w:val="FootnoteReference"/>
          <w:szCs w:val="18"/>
        </w:rPr>
        <w:footnoteRef/>
      </w:r>
      <w:r w:rsidRPr="00F51719">
        <w:rPr>
          <w:szCs w:val="18"/>
        </w:rPr>
        <w:t xml:space="preserve"> By “initial”, we mean that when the Gentile converts to Judaism he is “immersed” as a token of his new life. However, when the Gentile has become Jewish all the laws of ritual purity become applicable whereupon he is subject to many immersions. Thielman interprets this </w:t>
      </w:r>
      <w:r w:rsidRPr="00F51719">
        <w:rPr>
          <w:b/>
          <w:bCs/>
          <w:iCs/>
          <w:szCs w:val="18"/>
          <w:lang w:val="el-GR"/>
        </w:rPr>
        <w:t>βάπτισμα</w:t>
      </w:r>
      <w:r w:rsidRPr="00F51719">
        <w:rPr>
          <w:iCs/>
          <w:szCs w:val="18"/>
        </w:rPr>
        <w:t xml:space="preserve"> – </w:t>
      </w:r>
      <w:r w:rsidRPr="00F51719">
        <w:rPr>
          <w:i/>
          <w:iCs/>
          <w:szCs w:val="18"/>
        </w:rPr>
        <w:t>baptisma,</w:t>
      </w:r>
      <w:r w:rsidRPr="00F51719">
        <w:rPr>
          <w:iCs/>
          <w:szCs w:val="18"/>
        </w:rPr>
        <w:t xml:space="preserve"> as an indication of the process of conversion. “It is perhaps best to think of One Baptism as a shorthand expression for the whole conversion, summarized by reference to the visible ritual.” Thielman, F. (2010). </w:t>
      </w:r>
      <w:r w:rsidRPr="00F51719">
        <w:rPr>
          <w:i/>
          <w:iCs/>
          <w:szCs w:val="18"/>
        </w:rPr>
        <w:t>Ephesians.</w:t>
      </w:r>
      <w:r w:rsidRPr="00F51719">
        <w:rPr>
          <w:iCs/>
          <w:szCs w:val="18"/>
        </w:rPr>
        <w:t xml:space="preserve"> Grand Rapids: Baker Academic. p. 259   Here we find a reference to conversion to Judaism, not conversion to “Christianity!”</w:t>
      </w:r>
    </w:p>
  </w:footnote>
  <w:footnote w:id="100">
    <w:p w14:paraId="3323028B" w14:textId="77777777" w:rsidR="00C92644" w:rsidRPr="00F51719" w:rsidRDefault="00C92644" w:rsidP="00C92644">
      <w:pPr>
        <w:pStyle w:val="FootnoteText"/>
        <w:widowControl w:val="0"/>
        <w:rPr>
          <w:szCs w:val="18"/>
        </w:rPr>
      </w:pPr>
      <w:r w:rsidRPr="00F51719">
        <w:rPr>
          <w:rStyle w:val="FootnoteReference"/>
          <w:szCs w:val="18"/>
        </w:rPr>
        <w:footnoteRef/>
      </w:r>
      <w:r w:rsidRPr="00F51719">
        <w:rPr>
          <w:szCs w:val="18"/>
        </w:rPr>
        <w:t xml:space="preserve"> It is easy enough to recognize the Shema in this single short phrase. This actually debunks the Trinitarian thesis in two words. </w:t>
      </w:r>
    </w:p>
  </w:footnote>
  <w:footnote w:id="101">
    <w:p w14:paraId="61255A8D" w14:textId="77777777" w:rsidR="00C92644" w:rsidRPr="00F51719" w:rsidRDefault="00C92644" w:rsidP="00C92644">
      <w:pPr>
        <w:pStyle w:val="FootnoteText"/>
        <w:widowControl w:val="0"/>
        <w:rPr>
          <w:szCs w:val="18"/>
        </w:rPr>
      </w:pPr>
      <w:r w:rsidRPr="00F51719">
        <w:rPr>
          <w:rStyle w:val="FootnoteReference"/>
          <w:szCs w:val="18"/>
        </w:rPr>
        <w:footnoteRef/>
      </w:r>
      <w:r w:rsidRPr="00F51719">
        <w:rPr>
          <w:szCs w:val="18"/>
        </w:rPr>
        <w:t xml:space="preserve"> The four-fold phrase Father, in, through and above reiterates G-d’s omnipresence. However, we see in this passage the understanding that G-d’s agenda is being worked in all of creation.</w:t>
      </w:r>
    </w:p>
  </w:footnote>
  <w:footnote w:id="102">
    <w:p w14:paraId="1C68867C" w14:textId="4CDD3D25" w:rsidR="00EC1A2D" w:rsidRDefault="00EC1A2D" w:rsidP="00CC630F">
      <w:pPr>
        <w:spacing w:before="70" w:line="246" w:lineRule="exact"/>
        <w:ind w:left="148"/>
        <w:jc w:val="left"/>
      </w:pPr>
      <w:r>
        <w:rPr>
          <w:rStyle w:val="FootnoteReference"/>
        </w:rPr>
        <w:footnoteRef/>
      </w:r>
      <w:r>
        <w:t xml:space="preserve"> </w:t>
      </w:r>
      <w:r>
        <w:rPr>
          <w:sz w:val="20"/>
        </w:rPr>
        <w:t>cf. Rom 8:32</w:t>
      </w:r>
    </w:p>
  </w:footnote>
  <w:footnote w:id="103">
    <w:p w14:paraId="267CAA49" w14:textId="3CF915D0" w:rsidR="004B0710" w:rsidRDefault="004B0710" w:rsidP="00CC630F">
      <w:pPr>
        <w:ind w:left="148" w:right="185"/>
        <w:jc w:val="left"/>
      </w:pPr>
      <w:r>
        <w:rPr>
          <w:rStyle w:val="FootnoteReference"/>
        </w:rPr>
        <w:footnoteRef/>
      </w:r>
      <w:r>
        <w:t xml:space="preserve"> </w:t>
      </w:r>
      <w:r w:rsidR="006F2E3A">
        <w:rPr>
          <w:sz w:val="20"/>
        </w:rPr>
        <w:t xml:space="preserve">This verse relates </w:t>
      </w:r>
      <w:r w:rsidR="006F2E3A">
        <w:rPr>
          <w:spacing w:val="-3"/>
          <w:sz w:val="20"/>
        </w:rPr>
        <w:t xml:space="preserve">to </w:t>
      </w:r>
      <w:r w:rsidR="006F2E3A">
        <w:rPr>
          <w:sz w:val="20"/>
        </w:rPr>
        <w:t xml:space="preserve">Moshe when he ascended the mountain and was given by G-d, not only the Torah, but also the ability to share his given gifts to men in the form of the 70 Elders </w:t>
      </w:r>
      <w:r w:rsidR="006F2E3A">
        <w:rPr>
          <w:spacing w:val="-3"/>
          <w:sz w:val="20"/>
        </w:rPr>
        <w:t xml:space="preserve">of </w:t>
      </w:r>
      <w:r w:rsidR="006F2E3A">
        <w:rPr>
          <w:sz w:val="20"/>
        </w:rPr>
        <w:t xml:space="preserve">Israel and Joshua (a figure of Yeshua). Conversely, Yeshua as the second Moshe (Deut. 18:15) relives this experience again, </w:t>
      </w:r>
      <w:r w:rsidR="006F2E3A">
        <w:rPr>
          <w:spacing w:val="-3"/>
          <w:sz w:val="20"/>
        </w:rPr>
        <w:t xml:space="preserve">and </w:t>
      </w:r>
      <w:r w:rsidR="006F2E3A">
        <w:rPr>
          <w:sz w:val="20"/>
        </w:rPr>
        <w:t xml:space="preserve">reinvigorates these gifts which were temporarily weakened because of </w:t>
      </w:r>
      <w:r w:rsidR="006F2E3A">
        <w:rPr>
          <w:spacing w:val="-3"/>
          <w:sz w:val="20"/>
        </w:rPr>
        <w:t xml:space="preserve">the </w:t>
      </w:r>
      <w:r w:rsidR="006F2E3A">
        <w:rPr>
          <w:sz w:val="20"/>
        </w:rPr>
        <w:t xml:space="preserve">multitude </w:t>
      </w:r>
      <w:r w:rsidR="006F2E3A">
        <w:rPr>
          <w:spacing w:val="-3"/>
          <w:sz w:val="20"/>
        </w:rPr>
        <w:t xml:space="preserve">of </w:t>
      </w:r>
      <w:r w:rsidR="006F2E3A">
        <w:rPr>
          <w:sz w:val="20"/>
        </w:rPr>
        <w:t xml:space="preserve">sins amongst </w:t>
      </w:r>
      <w:r w:rsidR="006F2E3A">
        <w:rPr>
          <w:spacing w:val="-3"/>
          <w:sz w:val="20"/>
        </w:rPr>
        <w:t xml:space="preserve">our </w:t>
      </w:r>
      <w:r w:rsidR="006F2E3A">
        <w:rPr>
          <w:sz w:val="20"/>
        </w:rPr>
        <w:t xml:space="preserve">people. The </w:t>
      </w:r>
      <w:r w:rsidR="006F2E3A">
        <w:rPr>
          <w:spacing w:val="-3"/>
          <w:sz w:val="20"/>
        </w:rPr>
        <w:t xml:space="preserve">first </w:t>
      </w:r>
      <w:r w:rsidR="006F2E3A">
        <w:rPr>
          <w:sz w:val="20"/>
        </w:rPr>
        <w:t xml:space="preserve">gift, which we must acknowledge is Matan HaTorah – the gift of the Torah. Moshe Rabbenu (Moses </w:t>
      </w:r>
      <w:r w:rsidR="006F2E3A">
        <w:rPr>
          <w:spacing w:val="-3"/>
          <w:sz w:val="20"/>
        </w:rPr>
        <w:t xml:space="preserve">our </w:t>
      </w:r>
      <w:r w:rsidR="006F2E3A">
        <w:rPr>
          <w:sz w:val="20"/>
        </w:rPr>
        <w:t xml:space="preserve">Teacher) brought down </w:t>
      </w:r>
      <w:r w:rsidR="006F2E3A">
        <w:rPr>
          <w:spacing w:val="-3"/>
          <w:sz w:val="20"/>
        </w:rPr>
        <w:t xml:space="preserve">from Har </w:t>
      </w:r>
      <w:r w:rsidR="006F2E3A">
        <w:rPr>
          <w:sz w:val="20"/>
        </w:rPr>
        <w:t>Sinai the most precious gift for all humanity, i.e. the Torah. Then Moshe, establishing the Messianic pattern gave of himself to the seventy. In the same way that Moshe established</w:t>
      </w:r>
      <w:r w:rsidR="006F2E3A">
        <w:rPr>
          <w:spacing w:val="-6"/>
          <w:sz w:val="20"/>
        </w:rPr>
        <w:t xml:space="preserve"> </w:t>
      </w:r>
      <w:r w:rsidR="006F2E3A">
        <w:rPr>
          <w:sz w:val="20"/>
        </w:rPr>
        <w:t>a</w:t>
      </w:r>
      <w:r w:rsidR="006F2E3A">
        <w:rPr>
          <w:spacing w:val="-6"/>
          <w:sz w:val="20"/>
        </w:rPr>
        <w:t xml:space="preserve"> </w:t>
      </w:r>
      <w:r w:rsidR="006F2E3A">
        <w:rPr>
          <w:sz w:val="20"/>
        </w:rPr>
        <w:t>hierarchal</w:t>
      </w:r>
      <w:r w:rsidR="006F2E3A">
        <w:rPr>
          <w:spacing w:val="-4"/>
          <w:sz w:val="20"/>
        </w:rPr>
        <w:t xml:space="preserve"> </w:t>
      </w:r>
      <w:r w:rsidR="006F2E3A">
        <w:rPr>
          <w:sz w:val="20"/>
        </w:rPr>
        <w:t>system</w:t>
      </w:r>
      <w:r w:rsidR="006F2E3A">
        <w:rPr>
          <w:spacing w:val="-3"/>
          <w:sz w:val="20"/>
        </w:rPr>
        <w:t xml:space="preserve"> </w:t>
      </w:r>
      <w:r w:rsidR="006F2E3A">
        <w:rPr>
          <w:sz w:val="20"/>
        </w:rPr>
        <w:t>of</w:t>
      </w:r>
      <w:r w:rsidR="006F2E3A">
        <w:rPr>
          <w:spacing w:val="-9"/>
          <w:sz w:val="20"/>
        </w:rPr>
        <w:t xml:space="preserve"> </w:t>
      </w:r>
      <w:r w:rsidR="006F2E3A">
        <w:rPr>
          <w:sz w:val="20"/>
        </w:rPr>
        <w:t>Theocratic</w:t>
      </w:r>
      <w:r w:rsidR="006F2E3A">
        <w:rPr>
          <w:spacing w:val="-5"/>
          <w:sz w:val="20"/>
        </w:rPr>
        <w:t xml:space="preserve"> </w:t>
      </w:r>
      <w:r w:rsidR="006F2E3A">
        <w:rPr>
          <w:sz w:val="20"/>
        </w:rPr>
        <w:t>Government</w:t>
      </w:r>
      <w:r w:rsidR="006F2E3A">
        <w:rPr>
          <w:spacing w:val="-10"/>
          <w:sz w:val="20"/>
        </w:rPr>
        <w:t xml:space="preserve"> </w:t>
      </w:r>
      <w:r w:rsidR="006F2E3A">
        <w:rPr>
          <w:sz w:val="20"/>
        </w:rPr>
        <w:t>Yeshua</w:t>
      </w:r>
      <w:r w:rsidR="006F2E3A">
        <w:rPr>
          <w:spacing w:val="-2"/>
          <w:sz w:val="20"/>
        </w:rPr>
        <w:t xml:space="preserve"> </w:t>
      </w:r>
      <w:r w:rsidR="006F2E3A">
        <w:rPr>
          <w:sz w:val="20"/>
        </w:rPr>
        <w:t>reinforced</w:t>
      </w:r>
      <w:r w:rsidR="006F2E3A">
        <w:rPr>
          <w:spacing w:val="-1"/>
          <w:sz w:val="20"/>
        </w:rPr>
        <w:t xml:space="preserve"> </w:t>
      </w:r>
      <w:r w:rsidR="006F2E3A">
        <w:rPr>
          <w:sz w:val="20"/>
        </w:rPr>
        <w:t>this</w:t>
      </w:r>
      <w:r w:rsidR="006F2E3A">
        <w:rPr>
          <w:spacing w:val="-3"/>
          <w:sz w:val="20"/>
        </w:rPr>
        <w:t xml:space="preserve"> </w:t>
      </w:r>
      <w:r w:rsidR="006F2E3A">
        <w:rPr>
          <w:sz w:val="20"/>
        </w:rPr>
        <w:t>same</w:t>
      </w:r>
      <w:r w:rsidR="006F2E3A">
        <w:rPr>
          <w:spacing w:val="-5"/>
          <w:sz w:val="20"/>
        </w:rPr>
        <w:t xml:space="preserve"> </w:t>
      </w:r>
      <w:r w:rsidR="006F2E3A">
        <w:rPr>
          <w:sz w:val="20"/>
        </w:rPr>
        <w:t>principle.</w:t>
      </w:r>
    </w:p>
  </w:footnote>
  <w:footnote w:id="104">
    <w:p w14:paraId="033A1446" w14:textId="77777777" w:rsidR="00CC630F" w:rsidRDefault="006D07E4" w:rsidP="00CC630F">
      <w:pPr>
        <w:ind w:left="148" w:right="129"/>
        <w:jc w:val="left"/>
        <w:rPr>
          <w:sz w:val="20"/>
        </w:rPr>
      </w:pPr>
      <w:r>
        <w:rPr>
          <w:rStyle w:val="FootnoteReference"/>
        </w:rPr>
        <w:footnoteRef/>
      </w:r>
      <w:r>
        <w:t xml:space="preserve"> </w:t>
      </w:r>
      <w:r w:rsidR="00CC630F">
        <w:rPr>
          <w:sz w:val="20"/>
        </w:rPr>
        <w:t>Ascension “on high” here is in reference to Yeshua must be allegorical at minimum. The “ascension” of Yeshua is after his resurrection. While some theologians will suggest that these “gifts” were “poured out” at Shavuot/Pentecost with the so- called “outpouring of the Holy Spirit” we cannot agree with this line of thought. We will not argue at length the truth that the “Holy Spirit” is in fact the Breathing of the Mesorah. The anniversary date of Matan HaTorah is Shavuot/Pentecost. Therefore, if Yeshua gave “gifts to men” like Moshe Rabbenu, the first gift MUST be the Torah! Secondly, he can establish the unified community through the 10 Officers of the congregation.</w:t>
      </w:r>
    </w:p>
    <w:p w14:paraId="686858E3" w14:textId="662866AB" w:rsidR="006D07E4" w:rsidRDefault="006D07E4" w:rsidP="00CC630F">
      <w:pPr>
        <w:pStyle w:val="FootnoteText"/>
        <w:jc w:val="left"/>
      </w:pPr>
    </w:p>
  </w:footnote>
  <w:footnote w:id="105">
    <w:p w14:paraId="2AAEF415" w14:textId="210C01F7" w:rsidR="00E53E5E" w:rsidRDefault="00E53E5E" w:rsidP="00470E0A">
      <w:pPr>
        <w:spacing w:before="71" w:line="237" w:lineRule="auto"/>
        <w:ind w:left="108" w:right="124"/>
        <w:jc w:val="both"/>
      </w:pPr>
      <w:r>
        <w:rPr>
          <w:rStyle w:val="FootnoteReference"/>
        </w:rPr>
        <w:footnoteRef/>
      </w:r>
      <w:r>
        <w:t xml:space="preserve"> </w:t>
      </w:r>
      <w:r w:rsidR="00201F49">
        <w:rPr>
          <w:sz w:val="20"/>
        </w:rPr>
        <w:t xml:space="preserve">What has been deemed the “Five-fold Ministry” by Christian theologians is an Ecclesiology that has existed in the Jewish Esnoga (Synagogue) for millennia. This Ecclesiology is a structured </w:t>
      </w:r>
      <w:r w:rsidR="00201F49">
        <w:rPr>
          <w:spacing w:val="-3"/>
          <w:sz w:val="20"/>
        </w:rPr>
        <w:t xml:space="preserve">order of </w:t>
      </w:r>
      <w:r w:rsidR="00201F49">
        <w:rPr>
          <w:sz w:val="20"/>
        </w:rPr>
        <w:t xml:space="preserve">seven men. There are </w:t>
      </w:r>
      <w:r w:rsidR="00201F49">
        <w:rPr>
          <w:spacing w:val="-3"/>
          <w:sz w:val="20"/>
        </w:rPr>
        <w:t xml:space="preserve">three </w:t>
      </w:r>
      <w:r w:rsidR="00201F49">
        <w:rPr>
          <w:sz w:val="20"/>
        </w:rPr>
        <w:t>Parnasim (pastors) that occupy the</w:t>
      </w:r>
      <w:r w:rsidR="00201F49">
        <w:rPr>
          <w:spacing w:val="-7"/>
          <w:sz w:val="20"/>
        </w:rPr>
        <w:t xml:space="preserve"> </w:t>
      </w:r>
      <w:r w:rsidR="00201F49">
        <w:rPr>
          <w:sz w:val="20"/>
        </w:rPr>
        <w:t>office.</w:t>
      </w:r>
    </w:p>
  </w:footnote>
  <w:footnote w:id="106">
    <w:p w14:paraId="4014E57D" w14:textId="0BA2B79B" w:rsidR="003A613D" w:rsidRDefault="003A613D">
      <w:pPr>
        <w:pStyle w:val="FootnoteText"/>
      </w:pPr>
      <w:r>
        <w:rPr>
          <w:rStyle w:val="FootnoteReference"/>
        </w:rPr>
        <w:footnoteRef/>
      </w:r>
      <w:r>
        <w:t xml:space="preserve"> </w:t>
      </w:r>
      <w:r w:rsidR="000D7523">
        <w:t xml:space="preserve">Within Rabbinic Judaism as it developed in Talmudic and post-Talmudic times, the concept of tradition took on an added significance, reflected in the general term </w:t>
      </w:r>
      <w:r w:rsidR="000D7523">
        <w:rPr>
          <w:b/>
          <w:i/>
        </w:rPr>
        <w:t>masoret</w:t>
      </w:r>
      <w:r w:rsidR="000D7523">
        <w:t xml:space="preserve">, a word based on the biblical Hebrew root </w:t>
      </w:r>
      <w:r w:rsidR="000D7523">
        <w:rPr>
          <w:i/>
        </w:rPr>
        <w:t>˓SR</w:t>
      </w:r>
      <w:r w:rsidR="000D7523">
        <w:t xml:space="preserve">, meaning to bind or imprison. This root yields the biblical Hebrew term </w:t>
      </w:r>
      <w:r w:rsidR="000D7523">
        <w:rPr>
          <w:b/>
          <w:i/>
        </w:rPr>
        <w:t>masoret</w:t>
      </w:r>
      <w:r w:rsidR="000D7523">
        <w:rPr>
          <w:b/>
        </w:rPr>
        <w:t xml:space="preserve">, </w:t>
      </w:r>
      <w:r w:rsidR="000D7523">
        <w:t xml:space="preserve">found at Ezek. 20:37, which refers to the “bond of the covenant” into which God promises to return the rebellious people of Israel. This sense of the term tradition, as a bond or fetter that assures correct practice of the law, appears as well in Rabbinic sources. Aqiba in particular, calls tradition a “fence around the Torah” (M. Ab. 3:13), reflecting the frequent implementation of restrictive measures that assure compliance with the actual word of the Torah. Tradition, in this interpretation, protects people from violating the Torah. The Septuagint for this verse reads, “I will let you go in by number.” RSV here translates the Greek rather than the Hebrew. On this term, see Francis Brown, et al., </w:t>
      </w:r>
      <w:r w:rsidR="000D7523">
        <w:rPr>
          <w:i/>
        </w:rPr>
        <w:t xml:space="preserve">A Hebrew and English Lexicon of the Old Testament </w:t>
      </w:r>
      <w:r w:rsidR="000D7523">
        <w:t xml:space="preserve">(Oxford, reprint, 1974), p. 64, s.v., </w:t>
      </w:r>
      <w:r w:rsidR="000D7523">
        <w:rPr>
          <w:i/>
        </w:rPr>
        <w:t>msrt</w:t>
      </w:r>
      <w:r w:rsidR="000D7523">
        <w:t xml:space="preserve">. Neusner, J., Neusner, J., Avery-Peck, A. J., Green, W. S., &amp; Museum of Jewish Heritage (New York, N. Y. (2000). </w:t>
      </w:r>
      <w:r w:rsidR="000D7523">
        <w:rPr>
          <w:i/>
        </w:rPr>
        <w:t>The encyclopaedia of Judaism</w:t>
      </w:r>
      <w:r w:rsidR="000D7523">
        <w:t>. May 2001. Vol. 3 p. 1462</w:t>
      </w:r>
    </w:p>
  </w:footnote>
  <w:footnote w:id="107">
    <w:p w14:paraId="0C74177F" w14:textId="55BEB017" w:rsidR="00782D6B" w:rsidRDefault="00782D6B">
      <w:pPr>
        <w:pStyle w:val="FootnoteText"/>
      </w:pPr>
      <w:r>
        <w:rPr>
          <w:rStyle w:val="FootnoteReference"/>
        </w:rPr>
        <w:footnoteRef/>
      </w:r>
      <w:r>
        <w:t xml:space="preserve"> The standard medieval Hebrew term for this genre is </w:t>
      </w:r>
      <w:r>
        <w:rPr>
          <w:b/>
          <w:i/>
        </w:rPr>
        <w:t>derashah</w:t>
      </w:r>
      <w:r>
        <w:t xml:space="preserve">; the most common term for the one who delivers the sermon is </w:t>
      </w:r>
      <w:r>
        <w:rPr>
          <w:b/>
          <w:i/>
        </w:rPr>
        <w:t>darshan</w:t>
      </w:r>
      <w:r>
        <w:t xml:space="preserve">; the verb “to preach” is </w:t>
      </w:r>
      <w:r>
        <w:rPr>
          <w:b/>
          <w:i/>
        </w:rPr>
        <w:t>li-derosh</w:t>
      </w:r>
      <w:r>
        <w:t xml:space="preserve">. All three words are linked with the biblical root meaning, “to seek, demand, investigate.” The same root provides the word </w:t>
      </w:r>
      <w:r>
        <w:rPr>
          <w:i/>
        </w:rPr>
        <w:t>midrash</w:t>
      </w:r>
      <w:r>
        <w:t xml:space="preserve">, used in Rabbinic literature to indicate a mode of study focusing on careful interpretation of a biblical verse, the interpretation itself, and the literary work containing a collection of such interpretations. Neusner, J., Neusner, J., Avery-Peck, A. J., Green, W. S., &amp; Museum of Jewish Heritage (New York, N. Y. (2000). </w:t>
      </w:r>
      <w:r>
        <w:rPr>
          <w:i/>
        </w:rPr>
        <w:t>The encyclopaedia of Judaism</w:t>
      </w:r>
      <w:r>
        <w:t>. May 2001. Vol. 3 p. 1320</w:t>
      </w:r>
    </w:p>
  </w:footnote>
  <w:footnote w:id="108">
    <w:p w14:paraId="19C0E6D8" w14:textId="726A1661" w:rsidR="00B003F8" w:rsidRDefault="00B003F8" w:rsidP="00C43DD7">
      <w:pPr>
        <w:spacing w:line="243" w:lineRule="exact"/>
        <w:jc w:val="both"/>
      </w:pPr>
      <w:r>
        <w:rPr>
          <w:rStyle w:val="FootnoteReference"/>
        </w:rPr>
        <w:footnoteRef/>
      </w:r>
      <w:r>
        <w:t xml:space="preserve"> </w:t>
      </w:r>
      <w:r w:rsidR="00C43DD7">
        <w:rPr>
          <w:sz w:val="20"/>
        </w:rPr>
        <w:t>cf. 1 Corinthians 12:10</w:t>
      </w:r>
    </w:p>
  </w:footnote>
  <w:footnote w:id="109">
    <w:p w14:paraId="5A9C5866" w14:textId="0340399A" w:rsidR="00C43DD7" w:rsidRDefault="00C43DD7" w:rsidP="00BA4EA0">
      <w:pPr>
        <w:spacing w:line="237" w:lineRule="auto"/>
        <w:ind w:right="117"/>
        <w:jc w:val="both"/>
      </w:pPr>
      <w:r>
        <w:rPr>
          <w:rStyle w:val="FootnoteReference"/>
        </w:rPr>
        <w:footnoteRef/>
      </w:r>
      <w:r>
        <w:t xml:space="preserve"> </w:t>
      </w:r>
      <w:r w:rsidR="00567536">
        <w:rPr>
          <w:b/>
          <w:sz w:val="20"/>
        </w:rPr>
        <w:t xml:space="preserve">καταρτισμός </w:t>
      </w:r>
      <w:r w:rsidR="00567536">
        <w:rPr>
          <w:sz w:val="20"/>
        </w:rPr>
        <w:t xml:space="preserve">– </w:t>
      </w:r>
      <w:r w:rsidR="00567536">
        <w:rPr>
          <w:i/>
          <w:sz w:val="20"/>
        </w:rPr>
        <w:t xml:space="preserve">katartismos </w:t>
      </w:r>
      <w:r w:rsidR="00567536">
        <w:rPr>
          <w:sz w:val="20"/>
        </w:rPr>
        <w:t xml:space="preserve">being able to meet the demands of the ministry within the Esnoga. This also refers to order. Therefore, the “perfecting of the Saints” means to bring social order to the Congregation. The root </w:t>
      </w:r>
      <w:r w:rsidR="00567536">
        <w:rPr>
          <w:b/>
          <w:sz w:val="20"/>
        </w:rPr>
        <w:t xml:space="preserve">ἄρτιος </w:t>
      </w:r>
      <w:r w:rsidR="00567536">
        <w:rPr>
          <w:sz w:val="20"/>
        </w:rPr>
        <w:t>is used in mathematics as the basic principle in numbers and partly one of the ten basic principles.</w:t>
      </w:r>
    </w:p>
  </w:footnote>
  <w:footnote w:id="110">
    <w:p w14:paraId="12A935C7" w14:textId="2D05E2A6" w:rsidR="007B0868" w:rsidRDefault="007B0868" w:rsidP="007B0868">
      <w:pPr>
        <w:spacing w:line="244" w:lineRule="exact"/>
        <w:ind w:left="108"/>
        <w:jc w:val="both"/>
      </w:pPr>
      <w:r>
        <w:rPr>
          <w:rStyle w:val="FootnoteReference"/>
        </w:rPr>
        <w:footnoteRef/>
      </w:r>
      <w:r>
        <w:t xml:space="preserve"> </w:t>
      </w:r>
      <w:r>
        <w:rPr>
          <w:sz w:val="20"/>
        </w:rPr>
        <w:t>cf. Abot 1:1</w:t>
      </w:r>
    </w:p>
  </w:footnote>
  <w:footnote w:id="111">
    <w:p w14:paraId="2823F753" w14:textId="1C475E6B" w:rsidR="003A734A" w:rsidRDefault="003A734A" w:rsidP="003A734A">
      <w:pPr>
        <w:spacing w:line="245" w:lineRule="exact"/>
        <w:ind w:left="108"/>
        <w:jc w:val="both"/>
      </w:pPr>
      <w:r>
        <w:rPr>
          <w:rStyle w:val="FootnoteReference"/>
        </w:rPr>
        <w:footnoteRef/>
      </w:r>
      <w:r>
        <w:t xml:space="preserve"> </w:t>
      </w:r>
      <w:r>
        <w:rPr>
          <w:sz w:val="20"/>
        </w:rPr>
        <w:t>Heb. ben Elohim – the judge, i.e. Messiah</w:t>
      </w:r>
    </w:p>
  </w:footnote>
  <w:footnote w:id="112">
    <w:p w14:paraId="499C3659" w14:textId="290D64B1" w:rsidR="00471DAA" w:rsidRDefault="00471DAA" w:rsidP="00303E36">
      <w:pPr>
        <w:ind w:left="108" w:right="122"/>
        <w:jc w:val="both"/>
      </w:pPr>
      <w:r>
        <w:rPr>
          <w:rStyle w:val="FootnoteReference"/>
        </w:rPr>
        <w:footnoteRef/>
      </w:r>
      <w:r>
        <w:t xml:space="preserve"> </w:t>
      </w:r>
      <w:r w:rsidR="00303E36">
        <w:rPr>
          <w:b/>
          <w:sz w:val="20"/>
        </w:rPr>
        <w:t xml:space="preserve">τέλειος </w:t>
      </w:r>
      <w:r w:rsidR="00303E36">
        <w:rPr>
          <w:sz w:val="20"/>
        </w:rPr>
        <w:t xml:space="preserve">– </w:t>
      </w:r>
      <w:r w:rsidR="00303E36">
        <w:rPr>
          <w:i/>
          <w:sz w:val="20"/>
        </w:rPr>
        <w:t xml:space="preserve">teleios, </w:t>
      </w:r>
      <w:r w:rsidR="00303E36">
        <w:rPr>
          <w:b/>
          <w:sz w:val="20"/>
        </w:rPr>
        <w:t>G</w:t>
      </w:r>
      <w:r w:rsidR="00303E36">
        <w:rPr>
          <w:b/>
          <w:sz w:val="16"/>
        </w:rPr>
        <w:t xml:space="preserve">OAL </w:t>
      </w:r>
      <w:r w:rsidR="00303E36">
        <w:rPr>
          <w:sz w:val="20"/>
        </w:rPr>
        <w:t xml:space="preserve">is translated in various ways. Sometimes it is translated in a way that seems to annul the Torah. cf Rom. 10:4 which is usually translated… “(Rom. 10:4) For Christ is the end of the law for righteousness to everyone who believes.” This verse, correctly translated… (Rom. 10:4) </w:t>
      </w:r>
      <w:r w:rsidR="00303E36">
        <w:rPr>
          <w:b/>
          <w:sz w:val="20"/>
        </w:rPr>
        <w:t xml:space="preserve">For Messiah is the GOAL (τέλειος – </w:t>
      </w:r>
      <w:r w:rsidR="00303E36">
        <w:rPr>
          <w:b/>
          <w:i/>
          <w:sz w:val="20"/>
        </w:rPr>
        <w:t>teleios</w:t>
      </w:r>
      <w:r w:rsidR="00303E36">
        <w:rPr>
          <w:b/>
          <w:sz w:val="20"/>
        </w:rPr>
        <w:t>) of the Torah for righteousness/generosity to everyone who is faithfully obedient</w:t>
      </w:r>
      <w:r w:rsidR="00303E36">
        <w:rPr>
          <w:sz w:val="20"/>
        </w:rPr>
        <w:t>. Therefore, we define maturity as the “Goal” and being like Messiah, and to possess his relationship to the Torah/Mesorah!</w:t>
      </w:r>
    </w:p>
  </w:footnote>
  <w:footnote w:id="113">
    <w:p w14:paraId="4D625B37" w14:textId="6621036F" w:rsidR="00C31453" w:rsidRDefault="00C31453" w:rsidP="00BA30E2">
      <w:pPr>
        <w:spacing w:before="1" w:line="240" w:lineRule="exact"/>
        <w:ind w:left="108"/>
        <w:jc w:val="both"/>
      </w:pPr>
      <w:r>
        <w:rPr>
          <w:rStyle w:val="FootnoteReference"/>
        </w:rPr>
        <w:footnoteRef/>
      </w:r>
      <w:r>
        <w:t xml:space="preserve"> </w:t>
      </w:r>
      <w:bookmarkStart w:id="11" w:name="_Hlk38390844"/>
      <w:r w:rsidR="008A27B7">
        <w:rPr>
          <w:b/>
          <w:sz w:val="20"/>
        </w:rPr>
        <w:t xml:space="preserve">πλήρωμα </w:t>
      </w:r>
      <w:r w:rsidR="008A27B7">
        <w:rPr>
          <w:sz w:val="20"/>
        </w:rPr>
        <w:t xml:space="preserve">– </w:t>
      </w:r>
      <w:r w:rsidR="008A27B7">
        <w:rPr>
          <w:i/>
          <w:sz w:val="20"/>
        </w:rPr>
        <w:t xml:space="preserve">pleroma </w:t>
      </w:r>
      <w:r w:rsidR="008A27B7">
        <w:rPr>
          <w:sz w:val="20"/>
        </w:rPr>
        <w:t>full of Messiah. Or we might here say that we must be full of Messiah’s Mesorah.</w:t>
      </w:r>
      <w:bookmarkEnd w:id="11"/>
    </w:p>
  </w:footnote>
  <w:footnote w:id="114">
    <w:p w14:paraId="3F329ADD" w14:textId="77777777" w:rsidR="000F0D98" w:rsidRDefault="005C4C6D" w:rsidP="000F0D98">
      <w:pPr>
        <w:spacing w:before="69"/>
        <w:ind w:left="148" w:right="136"/>
        <w:jc w:val="both"/>
        <w:rPr>
          <w:sz w:val="20"/>
          <w:szCs w:val="20"/>
        </w:rPr>
      </w:pPr>
      <w:r>
        <w:rPr>
          <w:rStyle w:val="FootnoteReference"/>
        </w:rPr>
        <w:footnoteRef/>
      </w:r>
      <w:r>
        <w:t xml:space="preserve"> </w:t>
      </w:r>
      <w:bookmarkStart w:id="12" w:name="_Hlk38390957"/>
      <w:r w:rsidR="000F0D98">
        <w:rPr>
          <w:sz w:val="20"/>
          <w:szCs w:val="20"/>
        </w:rPr>
        <w:t xml:space="preserve">While the Greek word </w:t>
      </w:r>
      <w:r w:rsidR="000F0D98">
        <w:rPr>
          <w:b/>
          <w:bCs/>
          <w:sz w:val="20"/>
          <w:szCs w:val="20"/>
        </w:rPr>
        <w:t xml:space="preserve">πνεῦμα </w:t>
      </w:r>
      <w:r w:rsidR="000F0D98">
        <w:rPr>
          <w:sz w:val="20"/>
          <w:szCs w:val="20"/>
        </w:rPr>
        <w:t xml:space="preserve">– </w:t>
      </w:r>
      <w:r w:rsidR="000F0D98">
        <w:rPr>
          <w:i/>
          <w:sz w:val="20"/>
          <w:szCs w:val="20"/>
        </w:rPr>
        <w:t xml:space="preserve">pneuma </w:t>
      </w:r>
      <w:r w:rsidR="000F0D98">
        <w:rPr>
          <w:sz w:val="20"/>
          <w:szCs w:val="20"/>
        </w:rPr>
        <w:t xml:space="preserve">carries the connotations of the Hebrew word </w:t>
      </w:r>
      <w:r w:rsidR="000F0D98">
        <w:rPr>
          <w:rFonts w:ascii="Arial" w:hAnsi="Arial"/>
          <w:b/>
          <w:bCs/>
          <w:i/>
          <w:sz w:val="18"/>
          <w:szCs w:val="18"/>
          <w:rtl/>
        </w:rPr>
        <w:t>רּוח</w:t>
      </w:r>
      <w:r w:rsidR="000F0D98">
        <w:rPr>
          <w:b/>
          <w:bCs/>
          <w:sz w:val="20"/>
          <w:szCs w:val="20"/>
        </w:rPr>
        <w:t xml:space="preserve">, πνεῦμα – </w:t>
      </w:r>
      <w:r w:rsidR="000F0D98">
        <w:rPr>
          <w:i/>
          <w:sz w:val="20"/>
          <w:szCs w:val="20"/>
        </w:rPr>
        <w:t xml:space="preserve">pneuma </w:t>
      </w:r>
      <w:r w:rsidR="000F0D98">
        <w:rPr>
          <w:sz w:val="20"/>
          <w:szCs w:val="20"/>
        </w:rPr>
        <w:t xml:space="preserve">does not perfectly match </w:t>
      </w:r>
      <w:r w:rsidR="000F0D98">
        <w:rPr>
          <w:rFonts w:ascii="Arial" w:hAnsi="Arial"/>
          <w:b/>
          <w:bCs/>
          <w:i/>
          <w:sz w:val="18"/>
          <w:szCs w:val="18"/>
          <w:rtl/>
        </w:rPr>
        <w:t>רּוח</w:t>
      </w:r>
      <w:r w:rsidR="000F0D98">
        <w:rPr>
          <w:b/>
          <w:bCs/>
          <w:sz w:val="20"/>
          <w:szCs w:val="20"/>
        </w:rPr>
        <w:t xml:space="preserve">. </w:t>
      </w:r>
      <w:r w:rsidR="000F0D98">
        <w:rPr>
          <w:sz w:val="20"/>
          <w:szCs w:val="20"/>
        </w:rPr>
        <w:t xml:space="preserve">Therefore, Hakham Shaul uses </w:t>
      </w:r>
      <w:r w:rsidR="000F0D98">
        <w:rPr>
          <w:b/>
          <w:bCs/>
          <w:sz w:val="20"/>
          <w:szCs w:val="20"/>
        </w:rPr>
        <w:t xml:space="preserve">ἄνεμος </w:t>
      </w:r>
      <w:r w:rsidR="000F0D98">
        <w:rPr>
          <w:sz w:val="20"/>
          <w:szCs w:val="20"/>
        </w:rPr>
        <w:t xml:space="preserve">– </w:t>
      </w:r>
      <w:r w:rsidR="000F0D98">
        <w:rPr>
          <w:i/>
          <w:sz w:val="20"/>
          <w:szCs w:val="20"/>
        </w:rPr>
        <w:t xml:space="preserve">anemos. </w:t>
      </w:r>
      <w:r w:rsidR="000F0D98">
        <w:rPr>
          <w:sz w:val="20"/>
          <w:szCs w:val="20"/>
        </w:rPr>
        <w:t>This is partly because the Remes analogy that he is positing is that of a ship being tossed by wind and wave.</w:t>
      </w:r>
    </w:p>
    <w:bookmarkEnd w:id="12"/>
    <w:p w14:paraId="0B5ADE17" w14:textId="2C194C9A" w:rsidR="005C4C6D" w:rsidRDefault="005C4C6D" w:rsidP="000F0D9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1B309" w14:textId="614DFAD2" w:rsidR="00873300" w:rsidRPr="001F2922" w:rsidRDefault="00873300" w:rsidP="00873300">
    <w:pPr>
      <w:tabs>
        <w:tab w:val="center" w:pos="4680"/>
        <w:tab w:val="left" w:pos="8197"/>
        <w:tab w:val="right" w:pos="9360"/>
        <w:tab w:val="right" w:pos="10224"/>
      </w:tabs>
      <w:jc w:val="right"/>
      <w:rPr>
        <w:rFonts w:ascii="Arial Narrow" w:hAnsi="Arial Narrow"/>
        <w:sz w:val="18"/>
        <w:szCs w:val="18"/>
      </w:rPr>
    </w:pPr>
    <w:r w:rsidRPr="001F2922">
      <w:rPr>
        <w:rFonts w:ascii="Arial Narrow" w:hAnsi="Arial Narrow"/>
        <w:sz w:val="18"/>
        <w:szCs w:val="18"/>
      </w:rPr>
      <w:t>BS”D (B’Siyata D’Shamaya)</w:t>
    </w:r>
    <w:r w:rsidRPr="001F2922">
      <w:rPr>
        <w:rFonts w:ascii="Arial Narrow" w:hAnsi="Arial Narrow"/>
        <w:sz w:val="18"/>
        <w:szCs w:val="18"/>
        <w:cs/>
      </w:rPr>
      <w:t>‎</w:t>
    </w:r>
  </w:p>
  <w:p w14:paraId="2B1E4DAB" w14:textId="77777777" w:rsidR="00873300" w:rsidRDefault="00873300" w:rsidP="00873300">
    <w:pPr>
      <w:tabs>
        <w:tab w:val="center" w:pos="4680"/>
        <w:tab w:val="right" w:pos="9360"/>
      </w:tabs>
      <w:jc w:val="right"/>
      <w:rPr>
        <w:rFonts w:ascii="Arial Narrow" w:hAnsi="Arial Narrow"/>
        <w:sz w:val="18"/>
        <w:szCs w:val="18"/>
      </w:rPr>
    </w:pPr>
    <w:r w:rsidRPr="001F2922">
      <w:rPr>
        <w:rFonts w:ascii="Arial Narrow" w:hAnsi="Arial Narrow"/>
        <w:sz w:val="18"/>
        <w:szCs w:val="18"/>
      </w:rPr>
      <w:t>Aramaic: With the help of Heaven</w:t>
    </w:r>
  </w:p>
  <w:p w14:paraId="0207304B" w14:textId="6F27B4BF" w:rsidR="00873300" w:rsidRDefault="00873300">
    <w:pPr>
      <w:pStyle w:val="Header"/>
    </w:pPr>
  </w:p>
  <w:p w14:paraId="03A61DB8" w14:textId="77777777" w:rsidR="00873300" w:rsidRDefault="00873300">
    <w:pPr>
      <w:pStyle w:val="Header"/>
    </w:pPr>
  </w:p>
  <w:p w14:paraId="4EFAC540" w14:textId="77777777" w:rsidR="00A15DA4" w:rsidRDefault="00A15DA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4EA9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03E87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074A5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226B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6CE5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0FA47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4406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62881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C2817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0EF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BC51FD"/>
    <w:multiLevelType w:val="hybridMultilevel"/>
    <w:tmpl w:val="1D243DA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05CC1BC7"/>
    <w:multiLevelType w:val="multilevel"/>
    <w:tmpl w:val="A426F004"/>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C240154"/>
    <w:multiLevelType w:val="hybridMultilevel"/>
    <w:tmpl w:val="4B8CAD4E"/>
    <w:lvl w:ilvl="0" w:tplc="69ECF540">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673F46"/>
    <w:multiLevelType w:val="hybridMultilevel"/>
    <w:tmpl w:val="BDAE6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9E903D9"/>
    <w:multiLevelType w:val="hybridMultilevel"/>
    <w:tmpl w:val="9DB48CEC"/>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3240" w:hanging="360"/>
      </w:pPr>
      <w:rPr>
        <w:rFonts w:ascii="Courier New" w:hAnsi="Courier New" w:cs="Courier New" w:hint="default"/>
      </w:rPr>
    </w:lvl>
    <w:lvl w:ilvl="2" w:tplc="0C090005">
      <w:start w:val="1"/>
      <w:numFmt w:val="bullet"/>
      <w:lvlText w:val=""/>
      <w:lvlJc w:val="left"/>
      <w:pPr>
        <w:ind w:left="3960" w:hanging="360"/>
      </w:pPr>
      <w:rPr>
        <w:rFonts w:ascii="Wingdings" w:hAnsi="Wingdings" w:hint="default"/>
      </w:rPr>
    </w:lvl>
    <w:lvl w:ilvl="3" w:tplc="0C090001">
      <w:start w:val="1"/>
      <w:numFmt w:val="bullet"/>
      <w:lvlText w:val=""/>
      <w:lvlJc w:val="left"/>
      <w:pPr>
        <w:ind w:left="4680" w:hanging="360"/>
      </w:pPr>
      <w:rPr>
        <w:rFonts w:ascii="Symbol" w:hAnsi="Symbol" w:hint="default"/>
      </w:rPr>
    </w:lvl>
    <w:lvl w:ilvl="4" w:tplc="0C090003">
      <w:start w:val="1"/>
      <w:numFmt w:val="bullet"/>
      <w:lvlText w:val="o"/>
      <w:lvlJc w:val="left"/>
      <w:pPr>
        <w:ind w:left="5400" w:hanging="360"/>
      </w:pPr>
      <w:rPr>
        <w:rFonts w:ascii="Courier New" w:hAnsi="Courier New" w:cs="Courier New" w:hint="default"/>
      </w:rPr>
    </w:lvl>
    <w:lvl w:ilvl="5" w:tplc="0C090005">
      <w:start w:val="1"/>
      <w:numFmt w:val="bullet"/>
      <w:lvlText w:val=""/>
      <w:lvlJc w:val="left"/>
      <w:pPr>
        <w:ind w:left="6120" w:hanging="360"/>
      </w:pPr>
      <w:rPr>
        <w:rFonts w:ascii="Wingdings" w:hAnsi="Wingdings" w:hint="default"/>
      </w:rPr>
    </w:lvl>
    <w:lvl w:ilvl="6" w:tplc="0C090001">
      <w:start w:val="1"/>
      <w:numFmt w:val="bullet"/>
      <w:lvlText w:val=""/>
      <w:lvlJc w:val="left"/>
      <w:pPr>
        <w:ind w:left="6840" w:hanging="360"/>
      </w:pPr>
      <w:rPr>
        <w:rFonts w:ascii="Symbol" w:hAnsi="Symbol" w:hint="default"/>
      </w:rPr>
    </w:lvl>
    <w:lvl w:ilvl="7" w:tplc="0C090003">
      <w:start w:val="1"/>
      <w:numFmt w:val="bullet"/>
      <w:lvlText w:val="o"/>
      <w:lvlJc w:val="left"/>
      <w:pPr>
        <w:ind w:left="7560" w:hanging="360"/>
      </w:pPr>
      <w:rPr>
        <w:rFonts w:ascii="Courier New" w:hAnsi="Courier New" w:cs="Courier New" w:hint="default"/>
      </w:rPr>
    </w:lvl>
    <w:lvl w:ilvl="8" w:tplc="0C090005">
      <w:start w:val="1"/>
      <w:numFmt w:val="bullet"/>
      <w:lvlText w:val=""/>
      <w:lvlJc w:val="left"/>
      <w:pPr>
        <w:ind w:left="8280" w:hanging="360"/>
      </w:pPr>
      <w:rPr>
        <w:rFonts w:ascii="Wingdings" w:hAnsi="Wingdings" w:hint="default"/>
      </w:rPr>
    </w:lvl>
  </w:abstractNum>
  <w:abstractNum w:abstractNumId="15" w15:restartNumberingAfterBreak="0">
    <w:nsid w:val="2EC027CB"/>
    <w:multiLevelType w:val="hybridMultilevel"/>
    <w:tmpl w:val="68C6E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281618"/>
    <w:multiLevelType w:val="hybridMultilevel"/>
    <w:tmpl w:val="43F8FD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FE5"/>
    <w:rsid w:val="00002405"/>
    <w:rsid w:val="00003C8F"/>
    <w:rsid w:val="000063C1"/>
    <w:rsid w:val="000329C9"/>
    <w:rsid w:val="0003309E"/>
    <w:rsid w:val="000350AC"/>
    <w:rsid w:val="00036231"/>
    <w:rsid w:val="000366D2"/>
    <w:rsid w:val="000444A1"/>
    <w:rsid w:val="000518DC"/>
    <w:rsid w:val="00052EC8"/>
    <w:rsid w:val="00056CC2"/>
    <w:rsid w:val="00063DAB"/>
    <w:rsid w:val="00064BD4"/>
    <w:rsid w:val="00086A2E"/>
    <w:rsid w:val="00087550"/>
    <w:rsid w:val="00087905"/>
    <w:rsid w:val="000967A4"/>
    <w:rsid w:val="000A121F"/>
    <w:rsid w:val="000A17A6"/>
    <w:rsid w:val="000B77AB"/>
    <w:rsid w:val="000C42F4"/>
    <w:rsid w:val="000C56B6"/>
    <w:rsid w:val="000C7FB5"/>
    <w:rsid w:val="000D0894"/>
    <w:rsid w:val="000D7523"/>
    <w:rsid w:val="000E57E0"/>
    <w:rsid w:val="000F0D98"/>
    <w:rsid w:val="000F4176"/>
    <w:rsid w:val="000F45C0"/>
    <w:rsid w:val="000F5576"/>
    <w:rsid w:val="000F7941"/>
    <w:rsid w:val="00100E1B"/>
    <w:rsid w:val="00121513"/>
    <w:rsid w:val="00121D2F"/>
    <w:rsid w:val="00142381"/>
    <w:rsid w:val="00160A5F"/>
    <w:rsid w:val="0016669D"/>
    <w:rsid w:val="00166FA3"/>
    <w:rsid w:val="00186FD2"/>
    <w:rsid w:val="00192AE0"/>
    <w:rsid w:val="00192CF1"/>
    <w:rsid w:val="00193AFF"/>
    <w:rsid w:val="00194E78"/>
    <w:rsid w:val="0019676B"/>
    <w:rsid w:val="001A12C2"/>
    <w:rsid w:val="001A6BC4"/>
    <w:rsid w:val="001C239C"/>
    <w:rsid w:val="001C4D24"/>
    <w:rsid w:val="001D0EE2"/>
    <w:rsid w:val="001D1807"/>
    <w:rsid w:val="001D291E"/>
    <w:rsid w:val="001E05AA"/>
    <w:rsid w:val="001E5923"/>
    <w:rsid w:val="001E7F2A"/>
    <w:rsid w:val="001F012C"/>
    <w:rsid w:val="001F2526"/>
    <w:rsid w:val="001F678E"/>
    <w:rsid w:val="00201F49"/>
    <w:rsid w:val="002038DB"/>
    <w:rsid w:val="00204445"/>
    <w:rsid w:val="00210130"/>
    <w:rsid w:val="00211A9C"/>
    <w:rsid w:val="0022757F"/>
    <w:rsid w:val="00231263"/>
    <w:rsid w:val="00232E51"/>
    <w:rsid w:val="00250179"/>
    <w:rsid w:val="002560E8"/>
    <w:rsid w:val="00261692"/>
    <w:rsid w:val="00264197"/>
    <w:rsid w:val="00293159"/>
    <w:rsid w:val="002B7F7C"/>
    <w:rsid w:val="002C0557"/>
    <w:rsid w:val="002C265E"/>
    <w:rsid w:val="002D3FCC"/>
    <w:rsid w:val="002D56C3"/>
    <w:rsid w:val="002E50DE"/>
    <w:rsid w:val="002F0721"/>
    <w:rsid w:val="002F0A38"/>
    <w:rsid w:val="002F449E"/>
    <w:rsid w:val="002F4A3E"/>
    <w:rsid w:val="00301359"/>
    <w:rsid w:val="00302279"/>
    <w:rsid w:val="00303E36"/>
    <w:rsid w:val="003167F9"/>
    <w:rsid w:val="00323942"/>
    <w:rsid w:val="00332B7A"/>
    <w:rsid w:val="00335821"/>
    <w:rsid w:val="00337060"/>
    <w:rsid w:val="00340586"/>
    <w:rsid w:val="003406C8"/>
    <w:rsid w:val="00347DE7"/>
    <w:rsid w:val="00353C72"/>
    <w:rsid w:val="003636F2"/>
    <w:rsid w:val="00372F5A"/>
    <w:rsid w:val="00375DC0"/>
    <w:rsid w:val="003766B8"/>
    <w:rsid w:val="00383372"/>
    <w:rsid w:val="00386F26"/>
    <w:rsid w:val="003900DB"/>
    <w:rsid w:val="00392DED"/>
    <w:rsid w:val="003A351A"/>
    <w:rsid w:val="003A613D"/>
    <w:rsid w:val="003A734A"/>
    <w:rsid w:val="003A7F6F"/>
    <w:rsid w:val="003B25AD"/>
    <w:rsid w:val="003B2A94"/>
    <w:rsid w:val="003B3677"/>
    <w:rsid w:val="003B4D18"/>
    <w:rsid w:val="003C1FE5"/>
    <w:rsid w:val="003D1956"/>
    <w:rsid w:val="003D2F19"/>
    <w:rsid w:val="003D3A2D"/>
    <w:rsid w:val="003D3C80"/>
    <w:rsid w:val="003E4A05"/>
    <w:rsid w:val="003F4E56"/>
    <w:rsid w:val="004027B6"/>
    <w:rsid w:val="00405AB7"/>
    <w:rsid w:val="00411CF3"/>
    <w:rsid w:val="004146D2"/>
    <w:rsid w:val="00417519"/>
    <w:rsid w:val="004222A6"/>
    <w:rsid w:val="0043649D"/>
    <w:rsid w:val="00444912"/>
    <w:rsid w:val="004541B0"/>
    <w:rsid w:val="004549D2"/>
    <w:rsid w:val="004614D4"/>
    <w:rsid w:val="004628B0"/>
    <w:rsid w:val="00470E0A"/>
    <w:rsid w:val="00471DAA"/>
    <w:rsid w:val="00480A91"/>
    <w:rsid w:val="00485E6E"/>
    <w:rsid w:val="004938D5"/>
    <w:rsid w:val="00493DEA"/>
    <w:rsid w:val="00495483"/>
    <w:rsid w:val="00496582"/>
    <w:rsid w:val="004A1419"/>
    <w:rsid w:val="004A6FD9"/>
    <w:rsid w:val="004B0710"/>
    <w:rsid w:val="004B0788"/>
    <w:rsid w:val="004B4B3E"/>
    <w:rsid w:val="004C68B1"/>
    <w:rsid w:val="004C7D8E"/>
    <w:rsid w:val="004D7CFA"/>
    <w:rsid w:val="004E4F97"/>
    <w:rsid w:val="00520540"/>
    <w:rsid w:val="00523519"/>
    <w:rsid w:val="0054281F"/>
    <w:rsid w:val="00552EE1"/>
    <w:rsid w:val="0056376F"/>
    <w:rsid w:val="00565806"/>
    <w:rsid w:val="005673E0"/>
    <w:rsid w:val="00567536"/>
    <w:rsid w:val="00572A62"/>
    <w:rsid w:val="00574AF1"/>
    <w:rsid w:val="00583F8B"/>
    <w:rsid w:val="005861C0"/>
    <w:rsid w:val="00591B29"/>
    <w:rsid w:val="005A0EF6"/>
    <w:rsid w:val="005B2D3C"/>
    <w:rsid w:val="005B6D3A"/>
    <w:rsid w:val="005C3348"/>
    <w:rsid w:val="005C4143"/>
    <w:rsid w:val="005C4C6D"/>
    <w:rsid w:val="005D377F"/>
    <w:rsid w:val="005D73B3"/>
    <w:rsid w:val="0061720A"/>
    <w:rsid w:val="00622345"/>
    <w:rsid w:val="00632412"/>
    <w:rsid w:val="00636371"/>
    <w:rsid w:val="00636A15"/>
    <w:rsid w:val="0064082C"/>
    <w:rsid w:val="0064135D"/>
    <w:rsid w:val="0064587C"/>
    <w:rsid w:val="00651E53"/>
    <w:rsid w:val="006554BC"/>
    <w:rsid w:val="00657A80"/>
    <w:rsid w:val="0066066C"/>
    <w:rsid w:val="0068200B"/>
    <w:rsid w:val="00690B22"/>
    <w:rsid w:val="00691BD0"/>
    <w:rsid w:val="00694363"/>
    <w:rsid w:val="006A10C2"/>
    <w:rsid w:val="006A3D1F"/>
    <w:rsid w:val="006B747A"/>
    <w:rsid w:val="006B7739"/>
    <w:rsid w:val="006D07E4"/>
    <w:rsid w:val="006E34E9"/>
    <w:rsid w:val="006F2E3A"/>
    <w:rsid w:val="006F347B"/>
    <w:rsid w:val="006F68AA"/>
    <w:rsid w:val="006F77B5"/>
    <w:rsid w:val="006F7C81"/>
    <w:rsid w:val="00704FB9"/>
    <w:rsid w:val="00706B62"/>
    <w:rsid w:val="00707E1F"/>
    <w:rsid w:val="00713DCC"/>
    <w:rsid w:val="00714B16"/>
    <w:rsid w:val="00744EC2"/>
    <w:rsid w:val="00756EC7"/>
    <w:rsid w:val="00773FB4"/>
    <w:rsid w:val="00782D6B"/>
    <w:rsid w:val="00793554"/>
    <w:rsid w:val="00795531"/>
    <w:rsid w:val="00797FD6"/>
    <w:rsid w:val="007A4A2D"/>
    <w:rsid w:val="007B0868"/>
    <w:rsid w:val="007B4E9C"/>
    <w:rsid w:val="007B6604"/>
    <w:rsid w:val="007C3895"/>
    <w:rsid w:val="007C7542"/>
    <w:rsid w:val="007D5B81"/>
    <w:rsid w:val="007E33A2"/>
    <w:rsid w:val="007F4B57"/>
    <w:rsid w:val="00813230"/>
    <w:rsid w:val="00814709"/>
    <w:rsid w:val="00823DE8"/>
    <w:rsid w:val="008310D9"/>
    <w:rsid w:val="00832F5B"/>
    <w:rsid w:val="00845815"/>
    <w:rsid w:val="008548AF"/>
    <w:rsid w:val="008552AF"/>
    <w:rsid w:val="00857027"/>
    <w:rsid w:val="00860480"/>
    <w:rsid w:val="00861705"/>
    <w:rsid w:val="00865B46"/>
    <w:rsid w:val="008668F6"/>
    <w:rsid w:val="00867F99"/>
    <w:rsid w:val="00871812"/>
    <w:rsid w:val="00873300"/>
    <w:rsid w:val="0087665B"/>
    <w:rsid w:val="008A27B7"/>
    <w:rsid w:val="008A352B"/>
    <w:rsid w:val="008B1797"/>
    <w:rsid w:val="008B34FF"/>
    <w:rsid w:val="008B673E"/>
    <w:rsid w:val="008B7B12"/>
    <w:rsid w:val="008C03BF"/>
    <w:rsid w:val="008C28F8"/>
    <w:rsid w:val="008D0B7A"/>
    <w:rsid w:val="008D1907"/>
    <w:rsid w:val="008D3091"/>
    <w:rsid w:val="008F009E"/>
    <w:rsid w:val="0090153E"/>
    <w:rsid w:val="00901A4C"/>
    <w:rsid w:val="00906347"/>
    <w:rsid w:val="009063CC"/>
    <w:rsid w:val="00907551"/>
    <w:rsid w:val="00910379"/>
    <w:rsid w:val="0092152D"/>
    <w:rsid w:val="00930FAC"/>
    <w:rsid w:val="00931790"/>
    <w:rsid w:val="00932DEE"/>
    <w:rsid w:val="00934BDF"/>
    <w:rsid w:val="00945DDA"/>
    <w:rsid w:val="00950695"/>
    <w:rsid w:val="00952EE6"/>
    <w:rsid w:val="00954010"/>
    <w:rsid w:val="00956530"/>
    <w:rsid w:val="009565D9"/>
    <w:rsid w:val="00960268"/>
    <w:rsid w:val="0096243E"/>
    <w:rsid w:val="00964AB1"/>
    <w:rsid w:val="0097332C"/>
    <w:rsid w:val="009777A1"/>
    <w:rsid w:val="00987583"/>
    <w:rsid w:val="00995B2A"/>
    <w:rsid w:val="0099683D"/>
    <w:rsid w:val="009B27BB"/>
    <w:rsid w:val="009B70C6"/>
    <w:rsid w:val="009C0A15"/>
    <w:rsid w:val="009C0AD5"/>
    <w:rsid w:val="009C1462"/>
    <w:rsid w:val="009D1298"/>
    <w:rsid w:val="009E02AB"/>
    <w:rsid w:val="009E4677"/>
    <w:rsid w:val="009E5273"/>
    <w:rsid w:val="009E7E2E"/>
    <w:rsid w:val="009F2E46"/>
    <w:rsid w:val="00A078B1"/>
    <w:rsid w:val="00A15DA4"/>
    <w:rsid w:val="00A22508"/>
    <w:rsid w:val="00A30E45"/>
    <w:rsid w:val="00A32434"/>
    <w:rsid w:val="00A42464"/>
    <w:rsid w:val="00A44C0D"/>
    <w:rsid w:val="00A52110"/>
    <w:rsid w:val="00A64317"/>
    <w:rsid w:val="00A710BE"/>
    <w:rsid w:val="00A7167E"/>
    <w:rsid w:val="00A71B58"/>
    <w:rsid w:val="00A776FF"/>
    <w:rsid w:val="00A90001"/>
    <w:rsid w:val="00A95E75"/>
    <w:rsid w:val="00AA11BA"/>
    <w:rsid w:val="00AA69D7"/>
    <w:rsid w:val="00AB1CB3"/>
    <w:rsid w:val="00AC24B5"/>
    <w:rsid w:val="00AE2082"/>
    <w:rsid w:val="00AE39C2"/>
    <w:rsid w:val="00AE65CF"/>
    <w:rsid w:val="00AE68EE"/>
    <w:rsid w:val="00AF0C62"/>
    <w:rsid w:val="00AF20CB"/>
    <w:rsid w:val="00AF4F4A"/>
    <w:rsid w:val="00B0008E"/>
    <w:rsid w:val="00B003F8"/>
    <w:rsid w:val="00B06E3B"/>
    <w:rsid w:val="00B1091D"/>
    <w:rsid w:val="00B335CE"/>
    <w:rsid w:val="00B40B19"/>
    <w:rsid w:val="00B45369"/>
    <w:rsid w:val="00B47A59"/>
    <w:rsid w:val="00B620A1"/>
    <w:rsid w:val="00B633C2"/>
    <w:rsid w:val="00B83289"/>
    <w:rsid w:val="00B921DE"/>
    <w:rsid w:val="00BA1EB8"/>
    <w:rsid w:val="00BA30E2"/>
    <w:rsid w:val="00BA329B"/>
    <w:rsid w:val="00BA4EA0"/>
    <w:rsid w:val="00BB1FC6"/>
    <w:rsid w:val="00BB59A7"/>
    <w:rsid w:val="00BD1B91"/>
    <w:rsid w:val="00BD3B7F"/>
    <w:rsid w:val="00BD6DDF"/>
    <w:rsid w:val="00BE2215"/>
    <w:rsid w:val="00BE4F99"/>
    <w:rsid w:val="00C039BD"/>
    <w:rsid w:val="00C12B33"/>
    <w:rsid w:val="00C1687A"/>
    <w:rsid w:val="00C1764B"/>
    <w:rsid w:val="00C20796"/>
    <w:rsid w:val="00C260DC"/>
    <w:rsid w:val="00C308E1"/>
    <w:rsid w:val="00C31453"/>
    <w:rsid w:val="00C323DC"/>
    <w:rsid w:val="00C36509"/>
    <w:rsid w:val="00C37C07"/>
    <w:rsid w:val="00C43DD7"/>
    <w:rsid w:val="00C63225"/>
    <w:rsid w:val="00C65859"/>
    <w:rsid w:val="00C66179"/>
    <w:rsid w:val="00C67378"/>
    <w:rsid w:val="00C81FF4"/>
    <w:rsid w:val="00C82A9E"/>
    <w:rsid w:val="00C851A5"/>
    <w:rsid w:val="00C92644"/>
    <w:rsid w:val="00C940C9"/>
    <w:rsid w:val="00CA383F"/>
    <w:rsid w:val="00CA749D"/>
    <w:rsid w:val="00CB0FC2"/>
    <w:rsid w:val="00CB244E"/>
    <w:rsid w:val="00CB25B5"/>
    <w:rsid w:val="00CC5673"/>
    <w:rsid w:val="00CC630F"/>
    <w:rsid w:val="00CC69C1"/>
    <w:rsid w:val="00CD0082"/>
    <w:rsid w:val="00CD4AAC"/>
    <w:rsid w:val="00CE4234"/>
    <w:rsid w:val="00CF0766"/>
    <w:rsid w:val="00CF0F1D"/>
    <w:rsid w:val="00CF1BC5"/>
    <w:rsid w:val="00CF20C2"/>
    <w:rsid w:val="00D00F70"/>
    <w:rsid w:val="00D059F9"/>
    <w:rsid w:val="00D11DDC"/>
    <w:rsid w:val="00D11E3E"/>
    <w:rsid w:val="00D20C64"/>
    <w:rsid w:val="00D21561"/>
    <w:rsid w:val="00D325D0"/>
    <w:rsid w:val="00D401FC"/>
    <w:rsid w:val="00D417BD"/>
    <w:rsid w:val="00D47290"/>
    <w:rsid w:val="00D53120"/>
    <w:rsid w:val="00D577EF"/>
    <w:rsid w:val="00D60BED"/>
    <w:rsid w:val="00D60C47"/>
    <w:rsid w:val="00D737AC"/>
    <w:rsid w:val="00D75398"/>
    <w:rsid w:val="00D825EA"/>
    <w:rsid w:val="00D958A9"/>
    <w:rsid w:val="00DA54E0"/>
    <w:rsid w:val="00DB2B51"/>
    <w:rsid w:val="00DE6E60"/>
    <w:rsid w:val="00DF1699"/>
    <w:rsid w:val="00DF6C75"/>
    <w:rsid w:val="00E03F26"/>
    <w:rsid w:val="00E14C36"/>
    <w:rsid w:val="00E22744"/>
    <w:rsid w:val="00E31772"/>
    <w:rsid w:val="00E365E1"/>
    <w:rsid w:val="00E36A83"/>
    <w:rsid w:val="00E50E0D"/>
    <w:rsid w:val="00E5110F"/>
    <w:rsid w:val="00E52DB8"/>
    <w:rsid w:val="00E52E10"/>
    <w:rsid w:val="00E53E5E"/>
    <w:rsid w:val="00E53E89"/>
    <w:rsid w:val="00E66E92"/>
    <w:rsid w:val="00E6703C"/>
    <w:rsid w:val="00E83D93"/>
    <w:rsid w:val="00E920C7"/>
    <w:rsid w:val="00E950D7"/>
    <w:rsid w:val="00EA6FCA"/>
    <w:rsid w:val="00EC1A2D"/>
    <w:rsid w:val="00EC303E"/>
    <w:rsid w:val="00EC6DF0"/>
    <w:rsid w:val="00ED0FF8"/>
    <w:rsid w:val="00ED3645"/>
    <w:rsid w:val="00ED430B"/>
    <w:rsid w:val="00ED639B"/>
    <w:rsid w:val="00EF6BB2"/>
    <w:rsid w:val="00F01651"/>
    <w:rsid w:val="00F13B12"/>
    <w:rsid w:val="00F14D57"/>
    <w:rsid w:val="00F21E70"/>
    <w:rsid w:val="00F21FC8"/>
    <w:rsid w:val="00F251DE"/>
    <w:rsid w:val="00F3619B"/>
    <w:rsid w:val="00F42423"/>
    <w:rsid w:val="00F44D5B"/>
    <w:rsid w:val="00F52280"/>
    <w:rsid w:val="00F57759"/>
    <w:rsid w:val="00F647E3"/>
    <w:rsid w:val="00F65CCA"/>
    <w:rsid w:val="00F76E0E"/>
    <w:rsid w:val="00F91909"/>
    <w:rsid w:val="00F92AC2"/>
    <w:rsid w:val="00FA0588"/>
    <w:rsid w:val="00FA3B7A"/>
    <w:rsid w:val="00FA740C"/>
    <w:rsid w:val="00FB6391"/>
    <w:rsid w:val="00FC537B"/>
    <w:rsid w:val="00FC7466"/>
    <w:rsid w:val="00FD0879"/>
    <w:rsid w:val="00FD540E"/>
    <w:rsid w:val="00FD70B6"/>
    <w:rsid w:val="00FD7DF5"/>
    <w:rsid w:val="00FE483F"/>
    <w:rsid w:val="00FE4CD9"/>
    <w:rsid w:val="00FE64BC"/>
    <w:rsid w:val="00FE7223"/>
    <w:rsid w:val="00FF2B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65B0"/>
  <w15:chartTrackingRefBased/>
  <w15:docId w15:val="{37727F86-109A-4E50-B1A9-9B403D7B7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he-IL"/>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942"/>
    <w:pPr>
      <w:jc w:val="center"/>
    </w:pPr>
    <w:rPr>
      <w:rFonts w:ascii="Calibri" w:hAnsi="Calibri" w:cs="Arial"/>
    </w:rPr>
  </w:style>
  <w:style w:type="paragraph" w:styleId="Heading1">
    <w:name w:val="heading 1"/>
    <w:basedOn w:val="Normal"/>
    <w:next w:val="Normal"/>
    <w:link w:val="Heading1Char"/>
    <w:qFormat/>
    <w:rsid w:val="00873300"/>
    <w:pPr>
      <w:keepNext/>
      <w:keepLines/>
      <w:outlineLvl w:val="0"/>
    </w:pPr>
    <w:rPr>
      <w:rFonts w:ascii="Times New Roman" w:eastAsiaTheme="majorEastAsia" w:hAnsi="Times New Roman" w:cstheme="majorBidi"/>
      <w:b/>
      <w:sz w:val="24"/>
      <w:szCs w:val="32"/>
      <w:lang w:bidi="ar-SA"/>
    </w:rPr>
  </w:style>
  <w:style w:type="paragraph" w:styleId="Heading2">
    <w:name w:val="heading 2"/>
    <w:basedOn w:val="Normal"/>
    <w:next w:val="Normal"/>
    <w:link w:val="Heading2Char"/>
    <w:unhideWhenUsed/>
    <w:qFormat/>
    <w:rsid w:val="003C1FE5"/>
    <w:pPr>
      <w:keepNext/>
      <w:outlineLvl w:val="1"/>
    </w:pPr>
    <w:rPr>
      <w:rFonts w:ascii="Palatino Linotype" w:eastAsia="Times New Roman" w:hAnsi="Palatino Linotype" w:cs="Calibri"/>
      <w:b/>
      <w:bCs/>
      <w:color w:val="000000"/>
      <w:sz w:val="28"/>
      <w:szCs w:val="28"/>
    </w:rPr>
  </w:style>
  <w:style w:type="paragraph" w:styleId="Heading3">
    <w:name w:val="heading 3"/>
    <w:basedOn w:val="Normal"/>
    <w:next w:val="Normal"/>
    <w:link w:val="Heading3Char"/>
    <w:unhideWhenUsed/>
    <w:qFormat/>
    <w:rsid w:val="003C1FE5"/>
    <w:pPr>
      <w:keepNext/>
      <w:outlineLvl w:val="2"/>
    </w:pPr>
    <w:rPr>
      <w:b/>
      <w:bCs/>
      <w:sz w:val="32"/>
      <w:szCs w:val="32"/>
      <w:lang w:val="en-AU" w:bidi="ar-SA"/>
    </w:rPr>
  </w:style>
  <w:style w:type="paragraph" w:styleId="Heading4">
    <w:name w:val="heading 4"/>
    <w:basedOn w:val="Normal"/>
    <w:next w:val="Normal"/>
    <w:link w:val="Heading4Char"/>
    <w:unhideWhenUsed/>
    <w:qFormat/>
    <w:rsid w:val="00FD087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960268"/>
    <w:pPr>
      <w:keepNext/>
      <w:outlineLvl w:val="4"/>
    </w:pPr>
    <w:rPr>
      <w:rFonts w:ascii="Times New Roman" w:hAnsi="Times New Roman" w:cs="Times New Roman"/>
      <w:b/>
      <w:bCs/>
      <w:sz w:val="36"/>
      <w:szCs w:val="36"/>
      <w:lang w:val="en-AU" w:bidi="ar-SA"/>
    </w:rPr>
  </w:style>
  <w:style w:type="paragraph" w:styleId="Heading6">
    <w:name w:val="heading 6"/>
    <w:basedOn w:val="Normal"/>
    <w:next w:val="Normal"/>
    <w:link w:val="Heading6Char"/>
    <w:uiPriority w:val="9"/>
    <w:unhideWhenUsed/>
    <w:qFormat/>
    <w:rsid w:val="00704FB9"/>
    <w:pPr>
      <w:keepNext/>
      <w:outlineLvl w:val="5"/>
    </w:pPr>
    <w:rPr>
      <w:rFonts w:ascii="Cambria" w:eastAsia="Times New Roman" w:hAnsi="Cambria" w:cs="Calibri"/>
      <w:b/>
      <w:bCs/>
      <w:color w:val="000000"/>
      <w:sz w:val="32"/>
      <w:szCs w:val="32"/>
      <w:lang w:val="en-AU"/>
    </w:rPr>
  </w:style>
  <w:style w:type="paragraph" w:styleId="Heading7">
    <w:name w:val="heading 7"/>
    <w:basedOn w:val="Normal"/>
    <w:next w:val="Normal"/>
    <w:link w:val="Heading7Char"/>
    <w:uiPriority w:val="9"/>
    <w:unhideWhenUsed/>
    <w:qFormat/>
    <w:rsid w:val="00193AFF"/>
    <w:pPr>
      <w:keepNext/>
      <w:outlineLvl w:val="6"/>
    </w:pPr>
    <w:rPr>
      <w:rFonts w:ascii="Century Schoolbook" w:hAnsi="Century Schoolbook" w:cs="Times New Roman"/>
      <w:b/>
      <w:bCs/>
      <w:sz w:val="28"/>
      <w:szCs w:val="28"/>
      <w:lang w:val="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C1FE5"/>
    <w:rPr>
      <w:rFonts w:ascii="Palatino Linotype" w:eastAsia="Times New Roman" w:hAnsi="Palatino Linotype" w:cs="Calibri"/>
      <w:b/>
      <w:bCs/>
      <w:color w:val="000000"/>
      <w:sz w:val="28"/>
      <w:szCs w:val="28"/>
    </w:rPr>
  </w:style>
  <w:style w:type="character" w:customStyle="1" w:styleId="Heading3Char">
    <w:name w:val="Heading 3 Char"/>
    <w:basedOn w:val="DefaultParagraphFont"/>
    <w:link w:val="Heading3"/>
    <w:rsid w:val="003C1FE5"/>
    <w:rPr>
      <w:rFonts w:ascii="Calibri" w:hAnsi="Calibri" w:cs="Arial"/>
      <w:b/>
      <w:bCs/>
      <w:sz w:val="32"/>
      <w:szCs w:val="32"/>
      <w:lang w:val="en-AU" w:bidi="ar-SA"/>
    </w:rPr>
  </w:style>
  <w:style w:type="character" w:styleId="Hyperlink">
    <w:name w:val="Hyperlink"/>
    <w:basedOn w:val="DefaultParagraphFont"/>
    <w:uiPriority w:val="99"/>
    <w:unhideWhenUsed/>
    <w:rsid w:val="003C1FE5"/>
    <w:rPr>
      <w:color w:val="0000FF"/>
      <w:u w:val="single"/>
    </w:rPr>
  </w:style>
  <w:style w:type="paragraph" w:styleId="Header">
    <w:name w:val="header"/>
    <w:basedOn w:val="Normal"/>
    <w:link w:val="HeaderChar"/>
    <w:unhideWhenUsed/>
    <w:rsid w:val="003C1FE5"/>
    <w:pPr>
      <w:tabs>
        <w:tab w:val="center" w:pos="4680"/>
        <w:tab w:val="right" w:pos="9360"/>
      </w:tabs>
    </w:pPr>
  </w:style>
  <w:style w:type="character" w:customStyle="1" w:styleId="HeaderChar">
    <w:name w:val="Header Char"/>
    <w:basedOn w:val="DefaultParagraphFont"/>
    <w:link w:val="Header"/>
    <w:rsid w:val="003C1FE5"/>
    <w:rPr>
      <w:rFonts w:ascii="Calibri" w:hAnsi="Calibri" w:cs="Arial"/>
    </w:rPr>
  </w:style>
  <w:style w:type="paragraph" w:styleId="BodyText">
    <w:name w:val="Body Text"/>
    <w:basedOn w:val="Normal"/>
    <w:link w:val="BodyTextChar"/>
    <w:unhideWhenUsed/>
    <w:rsid w:val="003C1FE5"/>
    <w:rPr>
      <w:b/>
      <w:bCs/>
    </w:rPr>
  </w:style>
  <w:style w:type="character" w:customStyle="1" w:styleId="BodyTextChar">
    <w:name w:val="Body Text Char"/>
    <w:basedOn w:val="DefaultParagraphFont"/>
    <w:link w:val="BodyText"/>
    <w:rsid w:val="003C1FE5"/>
    <w:rPr>
      <w:rFonts w:ascii="Calibri" w:hAnsi="Calibri" w:cs="Arial"/>
      <w:b/>
      <w:bCs/>
    </w:rPr>
  </w:style>
  <w:style w:type="paragraph" w:styleId="NormalWeb">
    <w:name w:val="Normal (Web)"/>
    <w:basedOn w:val="Normal"/>
    <w:unhideWhenUsed/>
    <w:rsid w:val="003C1FE5"/>
    <w:pPr>
      <w:spacing w:before="100" w:beforeAutospacing="1" w:after="100" w:afterAutospacing="1"/>
      <w:jc w:val="left"/>
    </w:pPr>
    <w:rPr>
      <w:rFonts w:ascii="Times New Roman" w:eastAsia="Times New Roman" w:hAnsi="Times New Roman" w:cs="Times New Roman"/>
      <w:sz w:val="24"/>
      <w:szCs w:val="24"/>
    </w:rPr>
  </w:style>
  <w:style w:type="character" w:customStyle="1" w:styleId="intensequotechar">
    <w:name w:val="intensequotechar"/>
    <w:basedOn w:val="DefaultParagraphFont"/>
    <w:rsid w:val="003C1FE5"/>
  </w:style>
  <w:style w:type="paragraph" w:styleId="Footer">
    <w:name w:val="footer"/>
    <w:basedOn w:val="Normal"/>
    <w:link w:val="FooterChar"/>
    <w:unhideWhenUsed/>
    <w:rsid w:val="003C1FE5"/>
    <w:pPr>
      <w:tabs>
        <w:tab w:val="center" w:pos="4680"/>
        <w:tab w:val="right" w:pos="9360"/>
      </w:tabs>
      <w:jc w:val="left"/>
    </w:pPr>
    <w:rPr>
      <w:rFonts w:asciiTheme="minorHAnsi" w:eastAsiaTheme="minorHAnsi" w:hAnsiTheme="minorHAnsi" w:cstheme="minorBidi"/>
    </w:rPr>
  </w:style>
  <w:style w:type="character" w:customStyle="1" w:styleId="FooterChar">
    <w:name w:val="Footer Char"/>
    <w:basedOn w:val="DefaultParagraphFont"/>
    <w:link w:val="Footer"/>
    <w:rsid w:val="003C1FE5"/>
    <w:rPr>
      <w:rFonts w:eastAsiaTheme="minorHAnsi"/>
    </w:rPr>
  </w:style>
  <w:style w:type="character" w:customStyle="1" w:styleId="Heading4Char">
    <w:name w:val="Heading 4 Char"/>
    <w:basedOn w:val="DefaultParagraphFont"/>
    <w:link w:val="Heading4"/>
    <w:rsid w:val="00FD0879"/>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rsid w:val="00873300"/>
    <w:rPr>
      <w:rFonts w:ascii="Times New Roman" w:eastAsiaTheme="majorEastAsia" w:hAnsi="Times New Roman" w:cstheme="majorBidi"/>
      <w:b/>
      <w:sz w:val="24"/>
      <w:szCs w:val="32"/>
      <w:lang w:bidi="ar-SA"/>
    </w:rPr>
  </w:style>
  <w:style w:type="paragraph" w:styleId="FootnoteText">
    <w:name w:val="footnote text"/>
    <w:basedOn w:val="Normal"/>
    <w:link w:val="FootnoteTextChar"/>
    <w:uiPriority w:val="99"/>
    <w:qFormat/>
    <w:rsid w:val="00873300"/>
    <w:pPr>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873300"/>
    <w:rPr>
      <w:rFonts w:ascii="Times New Roman" w:eastAsia="Times New Roman" w:hAnsi="Times New Roman" w:cs="Times New Roman"/>
      <w:sz w:val="20"/>
      <w:szCs w:val="20"/>
    </w:rPr>
  </w:style>
  <w:style w:type="character" w:styleId="FootnoteReference">
    <w:name w:val="footnote reference"/>
    <w:basedOn w:val="DefaultParagraphFont"/>
    <w:uiPriority w:val="99"/>
    <w:qFormat/>
    <w:rsid w:val="00873300"/>
    <w:rPr>
      <w:rFonts w:ascii="Times New Roman" w:hAnsi="Times New Roman"/>
      <w:sz w:val="20"/>
      <w:vertAlign w:val="superscript"/>
    </w:rPr>
  </w:style>
  <w:style w:type="paragraph" w:styleId="Title">
    <w:name w:val="Title"/>
    <w:basedOn w:val="Normal"/>
    <w:next w:val="Normal"/>
    <w:link w:val="TitleChar"/>
    <w:autoRedefine/>
    <w:qFormat/>
    <w:rsid w:val="00873300"/>
    <w:pPr>
      <w:contextualSpacing/>
    </w:pPr>
    <w:rPr>
      <w:rFonts w:ascii="Times New Roman" w:eastAsiaTheme="majorEastAsia" w:hAnsi="Times New Roman" w:cs="Times New Roman"/>
      <w:kern w:val="28"/>
      <w:sz w:val="48"/>
      <w:szCs w:val="56"/>
      <w:lang w:bidi="ar-SA"/>
    </w:rPr>
  </w:style>
  <w:style w:type="character" w:customStyle="1" w:styleId="TitleChar">
    <w:name w:val="Title Char"/>
    <w:basedOn w:val="DefaultParagraphFont"/>
    <w:link w:val="Title"/>
    <w:rsid w:val="00873300"/>
    <w:rPr>
      <w:rFonts w:ascii="Times New Roman" w:eastAsiaTheme="majorEastAsia" w:hAnsi="Times New Roman" w:cs="Times New Roman"/>
      <w:kern w:val="28"/>
      <w:sz w:val="48"/>
      <w:szCs w:val="56"/>
      <w:lang w:bidi="ar-SA"/>
    </w:rPr>
  </w:style>
  <w:style w:type="paragraph" w:styleId="ListParagraph">
    <w:name w:val="List Paragraph"/>
    <w:basedOn w:val="Normal"/>
    <w:uiPriority w:val="34"/>
    <w:qFormat/>
    <w:rsid w:val="00873300"/>
    <w:pPr>
      <w:ind w:left="720"/>
      <w:contextualSpacing/>
      <w:jc w:val="both"/>
    </w:pPr>
    <w:rPr>
      <w:rFonts w:ascii="Times New Roman" w:hAnsi="Times New Roman" w:cs="Times New Roman"/>
      <w:sz w:val="24"/>
      <w:lang w:bidi="ar-SA"/>
    </w:rPr>
  </w:style>
  <w:style w:type="character" w:styleId="UnresolvedMention">
    <w:name w:val="Unresolved Mention"/>
    <w:basedOn w:val="DefaultParagraphFont"/>
    <w:uiPriority w:val="99"/>
    <w:semiHidden/>
    <w:unhideWhenUsed/>
    <w:rsid w:val="00873300"/>
    <w:rPr>
      <w:color w:val="605E5C"/>
      <w:shd w:val="clear" w:color="auto" w:fill="E1DFDD"/>
    </w:rPr>
  </w:style>
  <w:style w:type="numbering" w:customStyle="1" w:styleId="NoList1">
    <w:name w:val="No List1"/>
    <w:next w:val="NoList"/>
    <w:uiPriority w:val="99"/>
    <w:semiHidden/>
    <w:unhideWhenUsed/>
    <w:rsid w:val="00873300"/>
  </w:style>
  <w:style w:type="numbering" w:customStyle="1" w:styleId="NoList11">
    <w:name w:val="No List11"/>
    <w:next w:val="NoList"/>
    <w:uiPriority w:val="99"/>
    <w:semiHidden/>
    <w:unhideWhenUsed/>
    <w:rsid w:val="00873300"/>
  </w:style>
  <w:style w:type="paragraph" w:customStyle="1" w:styleId="Style1">
    <w:name w:val="Style1"/>
    <w:basedOn w:val="Normal"/>
    <w:rsid w:val="00873300"/>
    <w:pPr>
      <w:jc w:val="both"/>
    </w:pPr>
    <w:rPr>
      <w:rFonts w:ascii="Times New Roman" w:eastAsia="Times New Roman" w:hAnsi="Times New Roman" w:cs="Times New Roman"/>
      <w:sz w:val="20"/>
      <w:szCs w:val="20"/>
      <w:lang w:bidi="ar-SA"/>
    </w:rPr>
  </w:style>
  <w:style w:type="paragraph" w:customStyle="1" w:styleId="acharttext">
    <w:name w:val="a_chart_text"/>
    <w:basedOn w:val="Normal"/>
    <w:rsid w:val="00873300"/>
    <w:pPr>
      <w:spacing w:before="100" w:beforeAutospacing="1" w:after="100" w:afterAutospacing="1"/>
      <w:jc w:val="both"/>
    </w:pPr>
    <w:rPr>
      <w:rFonts w:ascii="Times New Roman" w:eastAsia="Times New Roman" w:hAnsi="Times New Roman" w:cs="Times New Roman"/>
      <w:color w:val="000000"/>
      <w:sz w:val="24"/>
      <w:szCs w:val="20"/>
    </w:rPr>
  </w:style>
  <w:style w:type="paragraph" w:customStyle="1" w:styleId="articletext">
    <w:name w:val="articletext"/>
    <w:basedOn w:val="Normal"/>
    <w:rsid w:val="00873300"/>
    <w:pPr>
      <w:spacing w:before="100" w:beforeAutospacing="1" w:after="100" w:afterAutospacing="1"/>
      <w:jc w:val="both"/>
    </w:pPr>
    <w:rPr>
      <w:rFonts w:ascii="Arial" w:eastAsia="Times New Roman" w:hAnsi="Arial"/>
      <w:color w:val="000000"/>
      <w:sz w:val="24"/>
      <w:szCs w:val="20"/>
    </w:rPr>
  </w:style>
  <w:style w:type="paragraph" w:styleId="BalloonText">
    <w:name w:val="Balloon Text"/>
    <w:basedOn w:val="Normal"/>
    <w:link w:val="BalloonTextChar"/>
    <w:rsid w:val="00873300"/>
    <w:pPr>
      <w:jc w:val="both"/>
    </w:pPr>
    <w:rPr>
      <w:rFonts w:ascii="Tahoma" w:eastAsia="Times New Roman" w:hAnsi="Tahoma" w:cs="Tahoma"/>
      <w:sz w:val="16"/>
      <w:szCs w:val="16"/>
    </w:rPr>
  </w:style>
  <w:style w:type="character" w:customStyle="1" w:styleId="BalloonTextChar">
    <w:name w:val="Balloon Text Char"/>
    <w:basedOn w:val="DefaultParagraphFont"/>
    <w:link w:val="BalloonText"/>
    <w:rsid w:val="00873300"/>
    <w:rPr>
      <w:rFonts w:ascii="Tahoma" w:eastAsia="Times New Roman" w:hAnsi="Tahoma" w:cs="Tahoma"/>
      <w:sz w:val="16"/>
      <w:szCs w:val="16"/>
    </w:rPr>
  </w:style>
  <w:style w:type="paragraph" w:styleId="BlockText">
    <w:name w:val="Block Text"/>
    <w:basedOn w:val="Normal"/>
    <w:rsid w:val="00873300"/>
    <w:pPr>
      <w:ind w:left="288" w:right="288"/>
      <w:jc w:val="both"/>
    </w:pPr>
    <w:rPr>
      <w:rFonts w:ascii="Times New Roman" w:eastAsia="Times New Roman" w:hAnsi="Times New Roman" w:cs="Times New Roman"/>
      <w:iCs/>
      <w:sz w:val="24"/>
      <w:szCs w:val="20"/>
    </w:rPr>
  </w:style>
  <w:style w:type="paragraph" w:styleId="Caption">
    <w:name w:val="caption"/>
    <w:basedOn w:val="Normal"/>
    <w:next w:val="Normal"/>
    <w:qFormat/>
    <w:rsid w:val="00873300"/>
    <w:pPr>
      <w:jc w:val="both"/>
    </w:pPr>
    <w:rPr>
      <w:rFonts w:ascii="Times New Roman" w:eastAsia="Times New Roman" w:hAnsi="Times New Roman" w:cs="Times New Roman"/>
      <w:b/>
      <w:bCs/>
      <w:sz w:val="20"/>
      <w:szCs w:val="20"/>
    </w:rPr>
  </w:style>
  <w:style w:type="paragraph" w:customStyle="1" w:styleId="CENTER">
    <w:name w:val="CENTER"/>
    <w:rsid w:val="00873300"/>
    <w:pPr>
      <w:spacing w:before="240" w:line="240" w:lineRule="exact"/>
      <w:ind w:left="3096" w:right="3096"/>
      <w:jc w:val="left"/>
    </w:pPr>
    <w:rPr>
      <w:rFonts w:ascii="Courier" w:eastAsia="Times New Roman" w:hAnsi="Courier" w:cs="Times New Roman"/>
      <w:sz w:val="24"/>
      <w:szCs w:val="20"/>
    </w:rPr>
  </w:style>
  <w:style w:type="character" w:styleId="CommentReference">
    <w:name w:val="annotation reference"/>
    <w:rsid w:val="00873300"/>
    <w:rPr>
      <w:sz w:val="16"/>
      <w:szCs w:val="16"/>
    </w:rPr>
  </w:style>
  <w:style w:type="paragraph" w:styleId="CommentText">
    <w:name w:val="annotation text"/>
    <w:basedOn w:val="Normal"/>
    <w:link w:val="CommentTextChar"/>
    <w:rsid w:val="00873300"/>
    <w:pPr>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87330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873300"/>
    <w:rPr>
      <w:b/>
      <w:bCs/>
    </w:rPr>
  </w:style>
  <w:style w:type="character" w:customStyle="1" w:styleId="CommentSubjectChar">
    <w:name w:val="Comment Subject Char"/>
    <w:basedOn w:val="CommentTextChar"/>
    <w:link w:val="CommentSubject"/>
    <w:rsid w:val="00873300"/>
    <w:rPr>
      <w:rFonts w:ascii="Times New Roman" w:eastAsia="Times New Roman" w:hAnsi="Times New Roman" w:cs="Times New Roman"/>
      <w:b/>
      <w:bCs/>
      <w:sz w:val="20"/>
      <w:szCs w:val="20"/>
    </w:rPr>
  </w:style>
  <w:style w:type="paragraph" w:styleId="DocumentMap">
    <w:name w:val="Document Map"/>
    <w:basedOn w:val="Normal"/>
    <w:link w:val="DocumentMapChar"/>
    <w:rsid w:val="00873300"/>
    <w:pPr>
      <w:shd w:val="clear" w:color="auto" w:fill="000080"/>
      <w:jc w:val="both"/>
    </w:pPr>
    <w:rPr>
      <w:rFonts w:ascii="Tahoma" w:eastAsia="Times New Roman" w:hAnsi="Tahoma" w:cs="Tahoma"/>
      <w:sz w:val="20"/>
      <w:szCs w:val="20"/>
    </w:rPr>
  </w:style>
  <w:style w:type="character" w:customStyle="1" w:styleId="DocumentMapChar">
    <w:name w:val="Document Map Char"/>
    <w:basedOn w:val="DefaultParagraphFont"/>
    <w:link w:val="DocumentMap"/>
    <w:rsid w:val="00873300"/>
    <w:rPr>
      <w:rFonts w:ascii="Tahoma" w:eastAsia="Times New Roman" w:hAnsi="Tahoma" w:cs="Tahoma"/>
      <w:sz w:val="20"/>
      <w:szCs w:val="20"/>
      <w:shd w:val="clear" w:color="auto" w:fill="000080"/>
    </w:rPr>
  </w:style>
  <w:style w:type="character" w:customStyle="1" w:styleId="emailstyle15">
    <w:name w:val="emailstyle15"/>
    <w:rsid w:val="00873300"/>
    <w:rPr>
      <w:rFonts w:ascii="Arial" w:hAnsi="Arial" w:cs="Arial"/>
      <w:color w:val="000080"/>
      <w:sz w:val="20"/>
    </w:rPr>
  </w:style>
  <w:style w:type="character" w:styleId="EndnoteReference">
    <w:name w:val="endnote reference"/>
    <w:rsid w:val="00873300"/>
    <w:rPr>
      <w:vertAlign w:val="superscript"/>
    </w:rPr>
  </w:style>
  <w:style w:type="paragraph" w:styleId="EndnoteText">
    <w:name w:val="endnote text"/>
    <w:basedOn w:val="Normal"/>
    <w:link w:val="EndnoteTextChar"/>
    <w:rsid w:val="00873300"/>
    <w:pPr>
      <w:jc w:val="both"/>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873300"/>
    <w:rPr>
      <w:rFonts w:ascii="Times New Roman" w:eastAsia="Times New Roman" w:hAnsi="Times New Roman" w:cs="Times New Roman"/>
      <w:sz w:val="20"/>
      <w:szCs w:val="20"/>
    </w:rPr>
  </w:style>
  <w:style w:type="paragraph" w:styleId="HTMLPreformatted">
    <w:name w:val="HTML Preformatted"/>
    <w:basedOn w:val="Normal"/>
    <w:link w:val="HTMLPreformattedChar"/>
    <w:rsid w:val="00873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73300"/>
    <w:rPr>
      <w:rFonts w:ascii="Courier New" w:eastAsia="Times New Roman" w:hAnsi="Courier New" w:cs="Courier New"/>
      <w:sz w:val="20"/>
      <w:szCs w:val="20"/>
    </w:rPr>
  </w:style>
  <w:style w:type="paragraph" w:styleId="Index1">
    <w:name w:val="index 1"/>
    <w:basedOn w:val="Normal"/>
    <w:next w:val="Normal"/>
    <w:autoRedefine/>
    <w:rsid w:val="00873300"/>
    <w:pPr>
      <w:ind w:left="240" w:hanging="240"/>
      <w:jc w:val="both"/>
    </w:pPr>
    <w:rPr>
      <w:rFonts w:ascii="Times New Roman" w:eastAsia="Times New Roman" w:hAnsi="Times New Roman" w:cs="Times New Roman"/>
      <w:sz w:val="24"/>
      <w:szCs w:val="20"/>
    </w:rPr>
  </w:style>
  <w:style w:type="paragraph" w:styleId="Index2">
    <w:name w:val="index 2"/>
    <w:basedOn w:val="Normal"/>
    <w:next w:val="Normal"/>
    <w:autoRedefine/>
    <w:rsid w:val="00873300"/>
    <w:pPr>
      <w:ind w:left="480" w:hanging="240"/>
      <w:jc w:val="both"/>
    </w:pPr>
    <w:rPr>
      <w:rFonts w:ascii="Times New Roman" w:eastAsia="Times New Roman" w:hAnsi="Times New Roman" w:cs="Times New Roman"/>
      <w:sz w:val="24"/>
      <w:szCs w:val="20"/>
    </w:rPr>
  </w:style>
  <w:style w:type="paragraph" w:styleId="Index3">
    <w:name w:val="index 3"/>
    <w:basedOn w:val="Normal"/>
    <w:next w:val="Normal"/>
    <w:autoRedefine/>
    <w:rsid w:val="00873300"/>
    <w:pPr>
      <w:ind w:left="720" w:hanging="240"/>
      <w:jc w:val="both"/>
    </w:pPr>
    <w:rPr>
      <w:rFonts w:ascii="Times New Roman" w:eastAsia="Times New Roman" w:hAnsi="Times New Roman" w:cs="Times New Roman"/>
      <w:sz w:val="24"/>
      <w:szCs w:val="20"/>
    </w:rPr>
  </w:style>
  <w:style w:type="paragraph" w:styleId="Index4">
    <w:name w:val="index 4"/>
    <w:basedOn w:val="Normal"/>
    <w:next w:val="Normal"/>
    <w:autoRedefine/>
    <w:rsid w:val="00873300"/>
    <w:pPr>
      <w:ind w:left="960" w:hanging="240"/>
      <w:jc w:val="both"/>
    </w:pPr>
    <w:rPr>
      <w:rFonts w:ascii="Times New Roman" w:eastAsia="Times New Roman" w:hAnsi="Times New Roman" w:cs="Times New Roman"/>
      <w:sz w:val="24"/>
      <w:szCs w:val="20"/>
    </w:rPr>
  </w:style>
  <w:style w:type="paragraph" w:styleId="Index5">
    <w:name w:val="index 5"/>
    <w:basedOn w:val="Normal"/>
    <w:next w:val="Normal"/>
    <w:autoRedefine/>
    <w:rsid w:val="00873300"/>
    <w:pPr>
      <w:ind w:left="1200" w:hanging="240"/>
      <w:jc w:val="both"/>
    </w:pPr>
    <w:rPr>
      <w:rFonts w:ascii="Times New Roman" w:eastAsia="Times New Roman" w:hAnsi="Times New Roman" w:cs="Times New Roman"/>
      <w:sz w:val="24"/>
      <w:szCs w:val="20"/>
    </w:rPr>
  </w:style>
  <w:style w:type="paragraph" w:styleId="Index6">
    <w:name w:val="index 6"/>
    <w:basedOn w:val="Normal"/>
    <w:next w:val="Normal"/>
    <w:autoRedefine/>
    <w:rsid w:val="00873300"/>
    <w:pPr>
      <w:ind w:left="1440" w:hanging="240"/>
      <w:jc w:val="both"/>
    </w:pPr>
    <w:rPr>
      <w:rFonts w:ascii="Times New Roman" w:eastAsia="Times New Roman" w:hAnsi="Times New Roman" w:cs="Times New Roman"/>
      <w:sz w:val="24"/>
      <w:szCs w:val="20"/>
    </w:rPr>
  </w:style>
  <w:style w:type="paragraph" w:styleId="Index7">
    <w:name w:val="index 7"/>
    <w:basedOn w:val="Normal"/>
    <w:next w:val="Normal"/>
    <w:autoRedefine/>
    <w:rsid w:val="00873300"/>
    <w:pPr>
      <w:ind w:left="1680" w:hanging="240"/>
      <w:jc w:val="both"/>
    </w:pPr>
    <w:rPr>
      <w:rFonts w:ascii="Times New Roman" w:eastAsia="Times New Roman" w:hAnsi="Times New Roman" w:cs="Times New Roman"/>
      <w:sz w:val="24"/>
      <w:szCs w:val="20"/>
    </w:rPr>
  </w:style>
  <w:style w:type="paragraph" w:styleId="Index8">
    <w:name w:val="index 8"/>
    <w:basedOn w:val="Normal"/>
    <w:next w:val="Normal"/>
    <w:autoRedefine/>
    <w:rsid w:val="00873300"/>
    <w:pPr>
      <w:ind w:left="1920" w:hanging="240"/>
      <w:jc w:val="both"/>
    </w:pPr>
    <w:rPr>
      <w:rFonts w:ascii="Times New Roman" w:eastAsia="Times New Roman" w:hAnsi="Times New Roman" w:cs="Times New Roman"/>
      <w:sz w:val="24"/>
      <w:szCs w:val="20"/>
    </w:rPr>
  </w:style>
  <w:style w:type="paragraph" w:styleId="Index9">
    <w:name w:val="index 9"/>
    <w:basedOn w:val="Normal"/>
    <w:next w:val="Normal"/>
    <w:autoRedefine/>
    <w:rsid w:val="00873300"/>
    <w:pPr>
      <w:ind w:left="2160" w:hanging="240"/>
      <w:jc w:val="both"/>
    </w:pPr>
    <w:rPr>
      <w:rFonts w:ascii="Times New Roman" w:eastAsia="Times New Roman" w:hAnsi="Times New Roman" w:cs="Times New Roman"/>
      <w:sz w:val="24"/>
      <w:szCs w:val="20"/>
    </w:rPr>
  </w:style>
  <w:style w:type="paragraph" w:styleId="IndexHeading">
    <w:name w:val="index heading"/>
    <w:basedOn w:val="Normal"/>
    <w:next w:val="Index1"/>
    <w:rsid w:val="00873300"/>
    <w:pPr>
      <w:jc w:val="both"/>
    </w:pPr>
    <w:rPr>
      <w:rFonts w:ascii="Arial" w:eastAsia="Times New Roman" w:hAnsi="Arial"/>
      <w:b/>
      <w:bCs/>
      <w:sz w:val="24"/>
      <w:szCs w:val="20"/>
    </w:rPr>
  </w:style>
  <w:style w:type="paragraph" w:customStyle="1" w:styleId="LEFT">
    <w:name w:val="LEFT"/>
    <w:rsid w:val="00873300"/>
    <w:pPr>
      <w:spacing w:before="240" w:line="240" w:lineRule="exact"/>
      <w:ind w:right="4680"/>
      <w:jc w:val="left"/>
    </w:pPr>
    <w:rPr>
      <w:rFonts w:ascii="Courier" w:eastAsia="Times New Roman" w:hAnsi="Courier" w:cs="Times New Roman"/>
      <w:sz w:val="24"/>
      <w:szCs w:val="20"/>
    </w:rPr>
  </w:style>
  <w:style w:type="paragraph" w:styleId="MacroText">
    <w:name w:val="macro"/>
    <w:link w:val="MacroTextChar"/>
    <w:rsid w:val="00873300"/>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
    <w:name w:val="Macro Text Char"/>
    <w:basedOn w:val="DefaultParagraphFont"/>
    <w:link w:val="MacroText"/>
    <w:rsid w:val="00873300"/>
    <w:rPr>
      <w:rFonts w:ascii="Courier New" w:eastAsia="Times New Roman" w:hAnsi="Courier New" w:cs="Courier New"/>
      <w:sz w:val="20"/>
      <w:szCs w:val="20"/>
    </w:rPr>
  </w:style>
  <w:style w:type="character" w:styleId="PageNumber">
    <w:name w:val="page number"/>
    <w:basedOn w:val="DefaultParagraphFont"/>
    <w:rsid w:val="00873300"/>
  </w:style>
  <w:style w:type="paragraph" w:customStyle="1" w:styleId="Paragraph3">
    <w:name w:val="Paragraph 3"/>
    <w:rsid w:val="00873300"/>
    <w:pPr>
      <w:spacing w:before="240" w:line="240" w:lineRule="exact"/>
      <w:ind w:right="6192"/>
      <w:jc w:val="left"/>
    </w:pPr>
    <w:rPr>
      <w:rFonts w:ascii="Courier" w:eastAsia="Times New Roman" w:hAnsi="Courier" w:cs="Times New Roman"/>
      <w:sz w:val="24"/>
      <w:szCs w:val="20"/>
    </w:rPr>
  </w:style>
  <w:style w:type="paragraph" w:customStyle="1" w:styleId="Paragraph5">
    <w:name w:val="Paragraph 5"/>
    <w:rsid w:val="00873300"/>
    <w:pPr>
      <w:spacing w:before="240" w:line="240" w:lineRule="exact"/>
      <w:ind w:left="6192"/>
      <w:jc w:val="left"/>
    </w:pPr>
    <w:rPr>
      <w:rFonts w:ascii="Courier" w:eastAsia="Times New Roman" w:hAnsi="Courier" w:cs="Times New Roman"/>
      <w:sz w:val="24"/>
      <w:szCs w:val="20"/>
    </w:rPr>
  </w:style>
  <w:style w:type="paragraph" w:styleId="PlainText">
    <w:name w:val="Plain Text"/>
    <w:basedOn w:val="Normal"/>
    <w:link w:val="PlainTextChar"/>
    <w:rsid w:val="00873300"/>
    <w:pPr>
      <w:jc w:val="both"/>
    </w:pPr>
    <w:rPr>
      <w:rFonts w:ascii="Courier New" w:eastAsia="Times New Roman" w:hAnsi="Courier New" w:cs="Courier New"/>
      <w:sz w:val="20"/>
      <w:szCs w:val="20"/>
      <w:lang w:bidi="ar-SA"/>
    </w:rPr>
  </w:style>
  <w:style w:type="character" w:customStyle="1" w:styleId="PlainTextChar">
    <w:name w:val="Plain Text Char"/>
    <w:basedOn w:val="DefaultParagraphFont"/>
    <w:link w:val="PlainText"/>
    <w:rsid w:val="00873300"/>
    <w:rPr>
      <w:rFonts w:ascii="Courier New" w:eastAsia="Times New Roman" w:hAnsi="Courier New" w:cs="Courier New"/>
      <w:sz w:val="20"/>
      <w:szCs w:val="20"/>
      <w:lang w:bidi="ar-SA"/>
    </w:rPr>
  </w:style>
  <w:style w:type="paragraph" w:customStyle="1" w:styleId="RIGHT">
    <w:name w:val="RIGHT"/>
    <w:rsid w:val="00873300"/>
    <w:pPr>
      <w:spacing w:before="240" w:line="240" w:lineRule="exact"/>
      <w:ind w:left="4680"/>
      <w:jc w:val="left"/>
    </w:pPr>
    <w:rPr>
      <w:rFonts w:ascii="Courier" w:eastAsia="Times New Roman" w:hAnsi="Courier" w:cs="Times New Roman"/>
      <w:sz w:val="24"/>
      <w:szCs w:val="20"/>
    </w:rPr>
  </w:style>
  <w:style w:type="table" w:styleId="TableGrid">
    <w:name w:val="Table Grid"/>
    <w:basedOn w:val="TableNormal"/>
    <w:rsid w:val="0087330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873300"/>
    <w:pPr>
      <w:ind w:left="240" w:hanging="240"/>
      <w:jc w:val="both"/>
    </w:pPr>
    <w:rPr>
      <w:rFonts w:ascii="Times New Roman" w:eastAsia="Times New Roman" w:hAnsi="Times New Roman" w:cs="Times New Roman"/>
      <w:sz w:val="24"/>
      <w:szCs w:val="20"/>
      <w:lang w:bidi="ar-SA"/>
    </w:rPr>
  </w:style>
  <w:style w:type="paragraph" w:styleId="TableofFigures">
    <w:name w:val="table of figures"/>
    <w:basedOn w:val="Normal"/>
    <w:next w:val="Normal"/>
    <w:rsid w:val="00873300"/>
    <w:pPr>
      <w:jc w:val="both"/>
    </w:pPr>
    <w:rPr>
      <w:rFonts w:ascii="Times New Roman" w:eastAsia="Times New Roman" w:hAnsi="Times New Roman" w:cs="Times New Roman"/>
      <w:sz w:val="24"/>
      <w:szCs w:val="20"/>
      <w:lang w:bidi="ar-SA"/>
    </w:rPr>
  </w:style>
  <w:style w:type="paragraph" w:styleId="TOAHeading">
    <w:name w:val="toa heading"/>
    <w:basedOn w:val="Normal"/>
    <w:next w:val="Normal"/>
    <w:rsid w:val="00873300"/>
    <w:pPr>
      <w:spacing w:before="120"/>
      <w:jc w:val="both"/>
    </w:pPr>
    <w:rPr>
      <w:rFonts w:ascii="Arial" w:eastAsia="Times New Roman" w:hAnsi="Arial"/>
      <w:b/>
      <w:bCs/>
      <w:sz w:val="24"/>
      <w:szCs w:val="24"/>
      <w:lang w:bidi="ar-SA"/>
    </w:rPr>
  </w:style>
  <w:style w:type="paragraph" w:styleId="TOC1">
    <w:name w:val="toc 1"/>
    <w:basedOn w:val="Normal"/>
    <w:next w:val="Normal"/>
    <w:autoRedefine/>
    <w:uiPriority w:val="39"/>
    <w:rsid w:val="00873300"/>
    <w:pPr>
      <w:jc w:val="both"/>
    </w:pPr>
    <w:rPr>
      <w:rFonts w:ascii="Times New Roman" w:eastAsia="Times New Roman" w:hAnsi="Times New Roman" w:cs="Times New Roman"/>
      <w:sz w:val="24"/>
      <w:szCs w:val="20"/>
      <w:lang w:bidi="ar-SA"/>
    </w:rPr>
  </w:style>
  <w:style w:type="paragraph" w:styleId="TOC2">
    <w:name w:val="toc 2"/>
    <w:basedOn w:val="Normal"/>
    <w:next w:val="Normal"/>
    <w:autoRedefine/>
    <w:uiPriority w:val="39"/>
    <w:rsid w:val="00873300"/>
    <w:pPr>
      <w:ind w:left="240"/>
      <w:jc w:val="both"/>
    </w:pPr>
    <w:rPr>
      <w:rFonts w:ascii="Times New Roman" w:eastAsia="Times New Roman" w:hAnsi="Times New Roman" w:cs="Times New Roman"/>
      <w:sz w:val="24"/>
      <w:szCs w:val="20"/>
      <w:lang w:bidi="ar-SA"/>
    </w:rPr>
  </w:style>
  <w:style w:type="paragraph" w:styleId="TOC3">
    <w:name w:val="toc 3"/>
    <w:basedOn w:val="Normal"/>
    <w:next w:val="Normal"/>
    <w:autoRedefine/>
    <w:rsid w:val="00873300"/>
    <w:pPr>
      <w:ind w:left="480"/>
      <w:jc w:val="both"/>
    </w:pPr>
    <w:rPr>
      <w:rFonts w:ascii="Times New Roman" w:eastAsia="Times New Roman" w:hAnsi="Times New Roman" w:cs="Times New Roman"/>
      <w:sz w:val="24"/>
      <w:szCs w:val="20"/>
      <w:lang w:bidi="ar-SA"/>
    </w:rPr>
  </w:style>
  <w:style w:type="paragraph" w:styleId="TOC4">
    <w:name w:val="toc 4"/>
    <w:basedOn w:val="Normal"/>
    <w:next w:val="Normal"/>
    <w:autoRedefine/>
    <w:rsid w:val="00873300"/>
    <w:pPr>
      <w:ind w:left="720"/>
      <w:jc w:val="both"/>
    </w:pPr>
    <w:rPr>
      <w:rFonts w:ascii="Times New Roman" w:eastAsia="Times New Roman" w:hAnsi="Times New Roman" w:cs="Times New Roman"/>
      <w:sz w:val="24"/>
      <w:szCs w:val="20"/>
      <w:lang w:bidi="ar-SA"/>
    </w:rPr>
  </w:style>
  <w:style w:type="paragraph" w:styleId="TOC5">
    <w:name w:val="toc 5"/>
    <w:basedOn w:val="Normal"/>
    <w:next w:val="Normal"/>
    <w:autoRedefine/>
    <w:rsid w:val="00873300"/>
    <w:pPr>
      <w:ind w:left="960"/>
      <w:jc w:val="both"/>
    </w:pPr>
    <w:rPr>
      <w:rFonts w:ascii="Times New Roman" w:eastAsia="Times New Roman" w:hAnsi="Times New Roman" w:cs="Times New Roman"/>
      <w:sz w:val="24"/>
      <w:szCs w:val="20"/>
      <w:lang w:bidi="ar-SA"/>
    </w:rPr>
  </w:style>
  <w:style w:type="paragraph" w:styleId="TOC6">
    <w:name w:val="toc 6"/>
    <w:basedOn w:val="Normal"/>
    <w:next w:val="Normal"/>
    <w:autoRedefine/>
    <w:rsid w:val="00873300"/>
    <w:pPr>
      <w:ind w:left="1200"/>
      <w:jc w:val="both"/>
    </w:pPr>
    <w:rPr>
      <w:rFonts w:ascii="Times New Roman" w:eastAsia="Times New Roman" w:hAnsi="Times New Roman" w:cs="Times New Roman"/>
      <w:sz w:val="24"/>
      <w:szCs w:val="20"/>
      <w:lang w:bidi="ar-SA"/>
    </w:rPr>
  </w:style>
  <w:style w:type="paragraph" w:styleId="TOC7">
    <w:name w:val="toc 7"/>
    <w:basedOn w:val="Normal"/>
    <w:next w:val="Normal"/>
    <w:autoRedefine/>
    <w:rsid w:val="00873300"/>
    <w:pPr>
      <w:ind w:left="1440"/>
      <w:jc w:val="both"/>
    </w:pPr>
    <w:rPr>
      <w:rFonts w:ascii="Times New Roman" w:eastAsia="Times New Roman" w:hAnsi="Times New Roman" w:cs="Times New Roman"/>
      <w:sz w:val="24"/>
      <w:szCs w:val="20"/>
      <w:lang w:bidi="ar-SA"/>
    </w:rPr>
  </w:style>
  <w:style w:type="paragraph" w:styleId="TOC8">
    <w:name w:val="toc 8"/>
    <w:basedOn w:val="Normal"/>
    <w:next w:val="Normal"/>
    <w:autoRedefine/>
    <w:rsid w:val="00873300"/>
    <w:pPr>
      <w:ind w:left="1680"/>
      <w:jc w:val="both"/>
    </w:pPr>
    <w:rPr>
      <w:rFonts w:ascii="Times New Roman" w:eastAsia="Times New Roman" w:hAnsi="Times New Roman" w:cs="Times New Roman"/>
      <w:sz w:val="24"/>
      <w:szCs w:val="20"/>
      <w:lang w:bidi="ar-SA"/>
    </w:rPr>
  </w:style>
  <w:style w:type="paragraph" w:styleId="TOC9">
    <w:name w:val="toc 9"/>
    <w:basedOn w:val="Normal"/>
    <w:next w:val="Normal"/>
    <w:autoRedefine/>
    <w:rsid w:val="00873300"/>
    <w:pPr>
      <w:ind w:left="1920"/>
      <w:jc w:val="both"/>
    </w:pPr>
    <w:rPr>
      <w:rFonts w:ascii="Times New Roman" w:eastAsia="Times New Roman" w:hAnsi="Times New Roman" w:cs="Times New Roman"/>
      <w:sz w:val="24"/>
      <w:szCs w:val="20"/>
      <w:lang w:bidi="ar-SA"/>
    </w:rPr>
  </w:style>
  <w:style w:type="paragraph" w:customStyle="1" w:styleId="weeklytorah">
    <w:name w:val="weeklytorah"/>
    <w:basedOn w:val="Normal"/>
    <w:rsid w:val="00873300"/>
    <w:pPr>
      <w:spacing w:before="100" w:beforeAutospacing="1" w:after="100" w:afterAutospacing="1"/>
      <w:jc w:val="left"/>
    </w:pPr>
    <w:rPr>
      <w:rFonts w:ascii="Times New Roman" w:eastAsia="Times New Roman" w:hAnsi="Times New Roman" w:cs="Times New Roman"/>
      <w:color w:val="000000"/>
      <w:sz w:val="24"/>
      <w:szCs w:val="24"/>
      <w:lang w:bidi="ar-SA"/>
    </w:rPr>
  </w:style>
  <w:style w:type="character" w:styleId="FollowedHyperlink">
    <w:name w:val="FollowedHyperlink"/>
    <w:basedOn w:val="DefaultParagraphFont"/>
    <w:uiPriority w:val="99"/>
    <w:semiHidden/>
    <w:unhideWhenUsed/>
    <w:rsid w:val="00873300"/>
    <w:rPr>
      <w:color w:val="954F72" w:themeColor="followedHyperlink"/>
      <w:u w:val="single"/>
    </w:rPr>
  </w:style>
  <w:style w:type="character" w:customStyle="1" w:styleId="Heading5Char">
    <w:name w:val="Heading 5 Char"/>
    <w:basedOn w:val="DefaultParagraphFont"/>
    <w:link w:val="Heading5"/>
    <w:uiPriority w:val="9"/>
    <w:rsid w:val="00960268"/>
    <w:rPr>
      <w:rFonts w:ascii="Times New Roman" w:hAnsi="Times New Roman" w:cs="Times New Roman"/>
      <w:b/>
      <w:bCs/>
      <w:sz w:val="36"/>
      <w:szCs w:val="36"/>
      <w:lang w:val="en-AU" w:bidi="ar-SA"/>
    </w:rPr>
  </w:style>
  <w:style w:type="paragraph" w:customStyle="1" w:styleId="TableParagraph">
    <w:name w:val="Table Paragraph"/>
    <w:basedOn w:val="Normal"/>
    <w:uiPriority w:val="1"/>
    <w:qFormat/>
    <w:rsid w:val="00C36509"/>
    <w:pPr>
      <w:widowControl w:val="0"/>
      <w:autoSpaceDE w:val="0"/>
      <w:autoSpaceDN w:val="0"/>
      <w:ind w:left="100"/>
      <w:jc w:val="left"/>
    </w:pPr>
    <w:rPr>
      <w:rFonts w:cs="Calibri"/>
      <w:lang w:bidi="ar-SA"/>
    </w:rPr>
  </w:style>
  <w:style w:type="character" w:customStyle="1" w:styleId="Heading6Char">
    <w:name w:val="Heading 6 Char"/>
    <w:basedOn w:val="DefaultParagraphFont"/>
    <w:link w:val="Heading6"/>
    <w:uiPriority w:val="9"/>
    <w:rsid w:val="00704FB9"/>
    <w:rPr>
      <w:rFonts w:ascii="Cambria" w:eastAsia="Times New Roman" w:hAnsi="Cambria" w:cs="Calibri"/>
      <w:b/>
      <w:bCs/>
      <w:color w:val="000000"/>
      <w:sz w:val="32"/>
      <w:szCs w:val="32"/>
      <w:lang w:val="en-AU"/>
    </w:rPr>
  </w:style>
  <w:style w:type="character" w:customStyle="1" w:styleId="Heading7Char">
    <w:name w:val="Heading 7 Char"/>
    <w:basedOn w:val="DefaultParagraphFont"/>
    <w:link w:val="Heading7"/>
    <w:uiPriority w:val="9"/>
    <w:rsid w:val="00193AFF"/>
    <w:rPr>
      <w:rFonts w:ascii="Century Schoolbook" w:hAnsi="Century Schoolbook" w:cs="Times New Roman"/>
      <w:b/>
      <w:bCs/>
      <w:sz w:val="28"/>
      <w:szCs w:val="28"/>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08545">
      <w:bodyDiv w:val="1"/>
      <w:marLeft w:val="0"/>
      <w:marRight w:val="0"/>
      <w:marTop w:val="0"/>
      <w:marBottom w:val="0"/>
      <w:divBdr>
        <w:top w:val="none" w:sz="0" w:space="0" w:color="auto"/>
        <w:left w:val="none" w:sz="0" w:space="0" w:color="auto"/>
        <w:bottom w:val="none" w:sz="0" w:space="0" w:color="auto"/>
        <w:right w:val="none" w:sz="0" w:space="0" w:color="auto"/>
      </w:divBdr>
      <w:divsChild>
        <w:div w:id="1969580759">
          <w:marLeft w:val="0"/>
          <w:marRight w:val="0"/>
          <w:marTop w:val="0"/>
          <w:marBottom w:val="0"/>
          <w:divBdr>
            <w:top w:val="none" w:sz="0" w:space="0" w:color="auto"/>
            <w:left w:val="none" w:sz="0" w:space="0" w:color="auto"/>
            <w:bottom w:val="none" w:sz="0" w:space="0" w:color="auto"/>
            <w:right w:val="none" w:sz="0" w:space="0" w:color="auto"/>
          </w:divBdr>
        </w:div>
      </w:divsChild>
    </w:div>
    <w:div w:id="390660795">
      <w:bodyDiv w:val="1"/>
      <w:marLeft w:val="0"/>
      <w:marRight w:val="0"/>
      <w:marTop w:val="0"/>
      <w:marBottom w:val="0"/>
      <w:divBdr>
        <w:top w:val="none" w:sz="0" w:space="0" w:color="auto"/>
        <w:left w:val="none" w:sz="0" w:space="0" w:color="auto"/>
        <w:bottom w:val="none" w:sz="0" w:space="0" w:color="auto"/>
        <w:right w:val="none" w:sz="0" w:space="0" w:color="auto"/>
      </w:divBdr>
      <w:divsChild>
        <w:div w:id="794635293">
          <w:marLeft w:val="0"/>
          <w:marRight w:val="0"/>
          <w:marTop w:val="0"/>
          <w:marBottom w:val="0"/>
          <w:divBdr>
            <w:top w:val="none" w:sz="0" w:space="0" w:color="auto"/>
            <w:left w:val="none" w:sz="0" w:space="0" w:color="auto"/>
            <w:bottom w:val="none" w:sz="0" w:space="0" w:color="auto"/>
            <w:right w:val="none" w:sz="0" w:space="0" w:color="auto"/>
          </w:divBdr>
        </w:div>
      </w:divsChild>
    </w:div>
    <w:div w:id="580023276">
      <w:bodyDiv w:val="1"/>
      <w:marLeft w:val="0"/>
      <w:marRight w:val="0"/>
      <w:marTop w:val="0"/>
      <w:marBottom w:val="0"/>
      <w:divBdr>
        <w:top w:val="none" w:sz="0" w:space="0" w:color="auto"/>
        <w:left w:val="none" w:sz="0" w:space="0" w:color="auto"/>
        <w:bottom w:val="none" w:sz="0" w:space="0" w:color="auto"/>
        <w:right w:val="none" w:sz="0" w:space="0" w:color="auto"/>
      </w:divBdr>
      <w:divsChild>
        <w:div w:id="816805972">
          <w:marLeft w:val="0"/>
          <w:marRight w:val="0"/>
          <w:marTop w:val="0"/>
          <w:marBottom w:val="0"/>
          <w:divBdr>
            <w:top w:val="none" w:sz="0" w:space="0" w:color="auto"/>
            <w:left w:val="none" w:sz="0" w:space="0" w:color="auto"/>
            <w:bottom w:val="none" w:sz="0" w:space="0" w:color="auto"/>
            <w:right w:val="none" w:sz="0" w:space="0" w:color="auto"/>
          </w:divBdr>
        </w:div>
      </w:divsChild>
    </w:div>
    <w:div w:id="582839089">
      <w:bodyDiv w:val="1"/>
      <w:marLeft w:val="0"/>
      <w:marRight w:val="0"/>
      <w:marTop w:val="0"/>
      <w:marBottom w:val="0"/>
      <w:divBdr>
        <w:top w:val="none" w:sz="0" w:space="0" w:color="auto"/>
        <w:left w:val="none" w:sz="0" w:space="0" w:color="auto"/>
        <w:bottom w:val="none" w:sz="0" w:space="0" w:color="auto"/>
        <w:right w:val="none" w:sz="0" w:space="0" w:color="auto"/>
      </w:divBdr>
      <w:divsChild>
        <w:div w:id="1582326451">
          <w:marLeft w:val="0"/>
          <w:marRight w:val="0"/>
          <w:marTop w:val="0"/>
          <w:marBottom w:val="0"/>
          <w:divBdr>
            <w:top w:val="none" w:sz="0" w:space="0" w:color="auto"/>
            <w:left w:val="none" w:sz="0" w:space="0" w:color="auto"/>
            <w:bottom w:val="none" w:sz="0" w:space="0" w:color="auto"/>
            <w:right w:val="none" w:sz="0" w:space="0" w:color="auto"/>
          </w:divBdr>
        </w:div>
        <w:div w:id="428936551">
          <w:marLeft w:val="0"/>
          <w:marRight w:val="0"/>
          <w:marTop w:val="0"/>
          <w:marBottom w:val="0"/>
          <w:divBdr>
            <w:top w:val="none" w:sz="0" w:space="0" w:color="auto"/>
            <w:left w:val="none" w:sz="0" w:space="0" w:color="auto"/>
            <w:bottom w:val="none" w:sz="0" w:space="0" w:color="auto"/>
            <w:right w:val="none" w:sz="0" w:space="0" w:color="auto"/>
          </w:divBdr>
        </w:div>
      </w:divsChild>
    </w:div>
    <w:div w:id="863908157">
      <w:bodyDiv w:val="1"/>
      <w:marLeft w:val="0"/>
      <w:marRight w:val="0"/>
      <w:marTop w:val="0"/>
      <w:marBottom w:val="0"/>
      <w:divBdr>
        <w:top w:val="none" w:sz="0" w:space="0" w:color="auto"/>
        <w:left w:val="none" w:sz="0" w:space="0" w:color="auto"/>
        <w:bottom w:val="none" w:sz="0" w:space="0" w:color="auto"/>
        <w:right w:val="none" w:sz="0" w:space="0" w:color="auto"/>
      </w:divBdr>
      <w:divsChild>
        <w:div w:id="102380454">
          <w:marLeft w:val="0"/>
          <w:marRight w:val="0"/>
          <w:marTop w:val="0"/>
          <w:marBottom w:val="0"/>
          <w:divBdr>
            <w:top w:val="none" w:sz="0" w:space="0" w:color="auto"/>
            <w:left w:val="none" w:sz="0" w:space="0" w:color="auto"/>
            <w:bottom w:val="none" w:sz="0" w:space="0" w:color="auto"/>
            <w:right w:val="none" w:sz="0" w:space="0" w:color="auto"/>
          </w:divBdr>
        </w:div>
        <w:div w:id="1990816964">
          <w:marLeft w:val="0"/>
          <w:marRight w:val="0"/>
          <w:marTop w:val="0"/>
          <w:marBottom w:val="0"/>
          <w:divBdr>
            <w:top w:val="none" w:sz="0" w:space="0" w:color="auto"/>
            <w:left w:val="none" w:sz="0" w:space="0" w:color="auto"/>
            <w:bottom w:val="none" w:sz="0" w:space="0" w:color="auto"/>
            <w:right w:val="none" w:sz="0" w:space="0" w:color="auto"/>
          </w:divBdr>
        </w:div>
      </w:divsChild>
    </w:div>
    <w:div w:id="1080326387">
      <w:bodyDiv w:val="1"/>
      <w:marLeft w:val="0"/>
      <w:marRight w:val="0"/>
      <w:marTop w:val="0"/>
      <w:marBottom w:val="0"/>
      <w:divBdr>
        <w:top w:val="none" w:sz="0" w:space="0" w:color="auto"/>
        <w:left w:val="none" w:sz="0" w:space="0" w:color="auto"/>
        <w:bottom w:val="none" w:sz="0" w:space="0" w:color="auto"/>
        <w:right w:val="none" w:sz="0" w:space="0" w:color="auto"/>
      </w:divBdr>
      <w:divsChild>
        <w:div w:id="213010512">
          <w:marLeft w:val="0"/>
          <w:marRight w:val="0"/>
          <w:marTop w:val="0"/>
          <w:marBottom w:val="0"/>
          <w:divBdr>
            <w:top w:val="none" w:sz="0" w:space="0" w:color="auto"/>
            <w:left w:val="none" w:sz="0" w:space="0" w:color="auto"/>
            <w:bottom w:val="double" w:sz="6" w:space="1" w:color="auto"/>
            <w:right w:val="none" w:sz="0" w:space="0" w:color="auto"/>
          </w:divBdr>
        </w:div>
      </w:divsChild>
    </w:div>
    <w:div w:id="1115100986">
      <w:bodyDiv w:val="1"/>
      <w:marLeft w:val="0"/>
      <w:marRight w:val="0"/>
      <w:marTop w:val="0"/>
      <w:marBottom w:val="0"/>
      <w:divBdr>
        <w:top w:val="none" w:sz="0" w:space="0" w:color="auto"/>
        <w:left w:val="none" w:sz="0" w:space="0" w:color="auto"/>
        <w:bottom w:val="none" w:sz="0" w:space="0" w:color="auto"/>
        <w:right w:val="none" w:sz="0" w:space="0" w:color="auto"/>
      </w:divBdr>
      <w:divsChild>
        <w:div w:id="424107325">
          <w:marLeft w:val="0"/>
          <w:marRight w:val="0"/>
          <w:marTop w:val="0"/>
          <w:marBottom w:val="0"/>
          <w:divBdr>
            <w:top w:val="none" w:sz="0" w:space="0" w:color="auto"/>
            <w:left w:val="none" w:sz="0" w:space="0" w:color="auto"/>
            <w:bottom w:val="none" w:sz="0" w:space="0" w:color="auto"/>
            <w:right w:val="none" w:sz="0" w:space="0" w:color="auto"/>
          </w:divBdr>
        </w:div>
      </w:divsChild>
    </w:div>
    <w:div w:id="1360082045">
      <w:bodyDiv w:val="1"/>
      <w:marLeft w:val="0"/>
      <w:marRight w:val="0"/>
      <w:marTop w:val="0"/>
      <w:marBottom w:val="0"/>
      <w:divBdr>
        <w:top w:val="none" w:sz="0" w:space="0" w:color="auto"/>
        <w:left w:val="none" w:sz="0" w:space="0" w:color="auto"/>
        <w:bottom w:val="none" w:sz="0" w:space="0" w:color="auto"/>
        <w:right w:val="none" w:sz="0" w:space="0" w:color="auto"/>
      </w:divBdr>
    </w:div>
    <w:div w:id="1436097583">
      <w:bodyDiv w:val="1"/>
      <w:marLeft w:val="0"/>
      <w:marRight w:val="0"/>
      <w:marTop w:val="0"/>
      <w:marBottom w:val="0"/>
      <w:divBdr>
        <w:top w:val="none" w:sz="0" w:space="0" w:color="auto"/>
        <w:left w:val="none" w:sz="0" w:space="0" w:color="auto"/>
        <w:bottom w:val="none" w:sz="0" w:space="0" w:color="auto"/>
        <w:right w:val="none" w:sz="0" w:space="0" w:color="auto"/>
      </w:divBdr>
      <w:divsChild>
        <w:div w:id="1516845618">
          <w:marLeft w:val="0"/>
          <w:marRight w:val="0"/>
          <w:marTop w:val="0"/>
          <w:marBottom w:val="0"/>
          <w:divBdr>
            <w:top w:val="none" w:sz="0" w:space="0" w:color="auto"/>
            <w:left w:val="none" w:sz="0" w:space="0" w:color="auto"/>
            <w:bottom w:val="none" w:sz="0" w:space="0" w:color="auto"/>
            <w:right w:val="none" w:sz="0" w:space="0" w:color="auto"/>
          </w:divBdr>
        </w:div>
      </w:divsChild>
    </w:div>
    <w:div w:id="1537039487">
      <w:bodyDiv w:val="1"/>
      <w:marLeft w:val="0"/>
      <w:marRight w:val="0"/>
      <w:marTop w:val="0"/>
      <w:marBottom w:val="0"/>
      <w:divBdr>
        <w:top w:val="none" w:sz="0" w:space="0" w:color="auto"/>
        <w:left w:val="none" w:sz="0" w:space="0" w:color="auto"/>
        <w:bottom w:val="none" w:sz="0" w:space="0" w:color="auto"/>
        <w:right w:val="none" w:sz="0" w:space="0" w:color="auto"/>
      </w:divBdr>
      <w:divsChild>
        <w:div w:id="457144398">
          <w:marLeft w:val="0"/>
          <w:marRight w:val="0"/>
          <w:marTop w:val="0"/>
          <w:marBottom w:val="0"/>
          <w:divBdr>
            <w:top w:val="none" w:sz="0" w:space="0" w:color="auto"/>
            <w:left w:val="none" w:sz="0" w:space="0" w:color="auto"/>
            <w:bottom w:val="none" w:sz="0" w:space="0" w:color="auto"/>
            <w:right w:val="none" w:sz="0" w:space="0" w:color="auto"/>
          </w:divBdr>
        </w:div>
        <w:div w:id="1774399307">
          <w:marLeft w:val="0"/>
          <w:marRight w:val="0"/>
          <w:marTop w:val="0"/>
          <w:marBottom w:val="0"/>
          <w:divBdr>
            <w:top w:val="none" w:sz="0" w:space="0" w:color="auto"/>
            <w:left w:val="none" w:sz="0" w:space="0" w:color="auto"/>
            <w:bottom w:val="none" w:sz="0" w:space="0" w:color="auto"/>
            <w:right w:val="none" w:sz="0" w:space="0" w:color="auto"/>
          </w:divBdr>
        </w:div>
      </w:divsChild>
    </w:div>
    <w:div w:id="1587306115">
      <w:bodyDiv w:val="1"/>
      <w:marLeft w:val="0"/>
      <w:marRight w:val="0"/>
      <w:marTop w:val="0"/>
      <w:marBottom w:val="0"/>
      <w:divBdr>
        <w:top w:val="none" w:sz="0" w:space="0" w:color="auto"/>
        <w:left w:val="none" w:sz="0" w:space="0" w:color="auto"/>
        <w:bottom w:val="none" w:sz="0" w:space="0" w:color="auto"/>
        <w:right w:val="none" w:sz="0" w:space="0" w:color="auto"/>
      </w:divBdr>
      <w:divsChild>
        <w:div w:id="793598051">
          <w:marLeft w:val="0"/>
          <w:marRight w:val="0"/>
          <w:marTop w:val="0"/>
          <w:marBottom w:val="0"/>
          <w:divBdr>
            <w:top w:val="none" w:sz="0" w:space="0" w:color="auto"/>
            <w:left w:val="none" w:sz="0" w:space="0" w:color="auto"/>
            <w:bottom w:val="double" w:sz="6" w:space="1" w:color="auto"/>
            <w:right w:val="none" w:sz="0" w:space="0" w:color="auto"/>
          </w:divBdr>
        </w:div>
      </w:divsChild>
    </w:div>
    <w:div w:id="1737313189">
      <w:bodyDiv w:val="1"/>
      <w:marLeft w:val="0"/>
      <w:marRight w:val="0"/>
      <w:marTop w:val="0"/>
      <w:marBottom w:val="0"/>
      <w:divBdr>
        <w:top w:val="none" w:sz="0" w:space="0" w:color="auto"/>
        <w:left w:val="none" w:sz="0" w:space="0" w:color="auto"/>
        <w:bottom w:val="none" w:sz="0" w:space="0" w:color="auto"/>
        <w:right w:val="none" w:sz="0" w:space="0" w:color="auto"/>
      </w:divBdr>
      <w:divsChild>
        <w:div w:id="957099810">
          <w:marLeft w:val="0"/>
          <w:marRight w:val="0"/>
          <w:marTop w:val="0"/>
          <w:marBottom w:val="0"/>
          <w:divBdr>
            <w:top w:val="none" w:sz="0" w:space="0" w:color="auto"/>
            <w:left w:val="none" w:sz="0" w:space="0" w:color="auto"/>
            <w:bottom w:val="none" w:sz="0" w:space="0" w:color="auto"/>
            <w:right w:val="none" w:sz="0" w:space="0" w:color="auto"/>
          </w:divBdr>
        </w:div>
      </w:divsChild>
    </w:div>
    <w:div w:id="1788086929">
      <w:bodyDiv w:val="1"/>
      <w:marLeft w:val="0"/>
      <w:marRight w:val="0"/>
      <w:marTop w:val="0"/>
      <w:marBottom w:val="0"/>
      <w:divBdr>
        <w:top w:val="none" w:sz="0" w:space="0" w:color="auto"/>
        <w:left w:val="none" w:sz="0" w:space="0" w:color="auto"/>
        <w:bottom w:val="none" w:sz="0" w:space="0" w:color="auto"/>
        <w:right w:val="none" w:sz="0" w:space="0" w:color="auto"/>
      </w:divBdr>
      <w:divsChild>
        <w:div w:id="896743968">
          <w:marLeft w:val="0"/>
          <w:marRight w:val="0"/>
          <w:marTop w:val="0"/>
          <w:marBottom w:val="0"/>
          <w:divBdr>
            <w:top w:val="none" w:sz="0" w:space="0" w:color="auto"/>
            <w:left w:val="none" w:sz="0" w:space="0" w:color="auto"/>
            <w:bottom w:val="none" w:sz="0" w:space="0" w:color="auto"/>
            <w:right w:val="none" w:sz="0" w:space="0" w:color="auto"/>
          </w:divBdr>
        </w:div>
        <w:div w:id="1701936593">
          <w:marLeft w:val="0"/>
          <w:marRight w:val="0"/>
          <w:marTop w:val="0"/>
          <w:marBottom w:val="0"/>
          <w:divBdr>
            <w:top w:val="none" w:sz="0" w:space="0" w:color="auto"/>
            <w:left w:val="none" w:sz="0" w:space="0" w:color="auto"/>
            <w:bottom w:val="none" w:sz="0" w:space="0" w:color="auto"/>
            <w:right w:val="none" w:sz="0" w:space="0" w:color="auto"/>
          </w:divBdr>
        </w:div>
      </w:divsChild>
    </w:div>
    <w:div w:id="1816528531">
      <w:bodyDiv w:val="1"/>
      <w:marLeft w:val="0"/>
      <w:marRight w:val="0"/>
      <w:marTop w:val="0"/>
      <w:marBottom w:val="0"/>
      <w:divBdr>
        <w:top w:val="none" w:sz="0" w:space="0" w:color="auto"/>
        <w:left w:val="none" w:sz="0" w:space="0" w:color="auto"/>
        <w:bottom w:val="none" w:sz="0" w:space="0" w:color="auto"/>
        <w:right w:val="none" w:sz="0" w:space="0" w:color="auto"/>
      </w:divBdr>
      <w:divsChild>
        <w:div w:id="685059755">
          <w:marLeft w:val="0"/>
          <w:marRight w:val="0"/>
          <w:marTop w:val="0"/>
          <w:marBottom w:val="0"/>
          <w:divBdr>
            <w:top w:val="none" w:sz="0" w:space="0" w:color="auto"/>
            <w:left w:val="none" w:sz="0" w:space="0" w:color="auto"/>
            <w:bottom w:val="none" w:sz="0" w:space="0" w:color="auto"/>
            <w:right w:val="none" w:sz="0" w:space="0" w:color="auto"/>
          </w:divBdr>
        </w:div>
        <w:div w:id="1776365187">
          <w:marLeft w:val="0"/>
          <w:marRight w:val="0"/>
          <w:marTop w:val="0"/>
          <w:marBottom w:val="0"/>
          <w:divBdr>
            <w:top w:val="none" w:sz="0" w:space="0" w:color="auto"/>
            <w:left w:val="none" w:sz="0" w:space="0" w:color="auto"/>
            <w:bottom w:val="none" w:sz="0" w:space="0" w:color="auto"/>
            <w:right w:val="none" w:sz="0" w:space="0" w:color="auto"/>
          </w:divBdr>
        </w:div>
      </w:divsChild>
    </w:div>
    <w:div w:id="2079936545">
      <w:bodyDiv w:val="1"/>
      <w:marLeft w:val="0"/>
      <w:marRight w:val="0"/>
      <w:marTop w:val="0"/>
      <w:marBottom w:val="0"/>
      <w:divBdr>
        <w:top w:val="none" w:sz="0" w:space="0" w:color="auto"/>
        <w:left w:val="none" w:sz="0" w:space="0" w:color="auto"/>
        <w:bottom w:val="none" w:sz="0" w:space="0" w:color="auto"/>
        <w:right w:val="none" w:sz="0" w:space="0" w:color="auto"/>
      </w:divBdr>
      <w:divsChild>
        <w:div w:id="1778141021">
          <w:marLeft w:val="0"/>
          <w:marRight w:val="0"/>
          <w:marTop w:val="0"/>
          <w:marBottom w:val="0"/>
          <w:divBdr>
            <w:top w:val="none" w:sz="0" w:space="0" w:color="auto"/>
            <w:left w:val="none" w:sz="0" w:space="0" w:color="auto"/>
            <w:bottom w:val="none" w:sz="0" w:space="0" w:color="auto"/>
            <w:right w:val="none" w:sz="0" w:space="0" w:color="auto"/>
          </w:divBdr>
        </w:div>
        <w:div w:id="1258245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www.chabad.org/calendar/candlelighting.htm" TargetMode="External"/><Relationship Id="rId18" Type="http://schemas.openxmlformats.org/officeDocument/2006/relationships/hyperlink" Target="http://betemunah.org/sederim/nisan2677.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betemunah.org/sederim/nisan2677.html" TargetMode="Externa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yperlink" Target="http://betemunah.org/sederim/nisan2677.html" TargetMode="External"/><Relationship Id="rId25" Type="http://schemas.openxmlformats.org/officeDocument/2006/relationships/hyperlink" Target="http://www.chozenppl.com" TargetMode="External"/><Relationship Id="rId2" Type="http://schemas.openxmlformats.org/officeDocument/2006/relationships/numbering" Target="numbering.xml"/><Relationship Id="rId16" Type="http://schemas.openxmlformats.org/officeDocument/2006/relationships/hyperlink" Target="http://www.jewishencyclopedia.com/view.jsp?artid=472&amp;letter=R" TargetMode="External"/><Relationship Id="rId20" Type="http://schemas.openxmlformats.org/officeDocument/2006/relationships/hyperlink" Target="http://betemunah.org/sederim/nisan2677.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ahfocus.com/" TargetMode="External"/><Relationship Id="rId24" Type="http://schemas.openxmlformats.org/officeDocument/2006/relationships/hyperlink" Target="mailto:chozenppl@gmail.com"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4.jpeg"/><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betemunah.org/sederim/nisan2677.html" TargetMode="Externa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chozenppl@gmail.com" TargetMode="External"/><Relationship Id="rId22" Type="http://schemas.openxmlformats.org/officeDocument/2006/relationships/image" Target="media/image3.jpe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EBD2B-8DC6-442C-8444-E62251AAA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22368</Words>
  <Characters>127498</Characters>
  <Application>Microsoft Office Word</Application>
  <DocSecurity>0</DocSecurity>
  <Lines>1062</Lines>
  <Paragraphs>299</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    Roll of Honor:</vt:lpstr>
      <vt:lpstr>    Blessings Before Torah Study</vt:lpstr>
      <vt:lpstr>    </vt:lpstr>
      <vt:lpstr>    Shabbat Rosh Chodesh Cheshvan</vt:lpstr>
      <vt:lpstr>        Contents of the Torah Seder</vt:lpstr>
      <vt:lpstr>        Reading Assignment:</vt:lpstr>
      <vt:lpstr>    Rashi &amp; Targum Pseudo Jonathan </vt:lpstr>
      <vt:lpstr>        Welcome to the World of P’shat Exegesis</vt:lpstr>
      <vt:lpstr>        Rashi &amp; Ibn Ezra Commentary for: B’Midbar (Numbers) 27:15 – 28:25  </vt:lpstr>
      <vt:lpstr>        Miscellaneous Interpretations</vt:lpstr>
      <vt:lpstr>The First Mitzva</vt:lpstr>
      <vt:lpstr>    Welcoming the Shechinah </vt:lpstr>
      <vt:lpstr>Pesiqta deRab Kahana – Pisqa Six – (Numbers 28:1ff.)</vt:lpstr>
    </vt:vector>
  </TitlesOfParts>
  <Company/>
  <LinksUpToDate>false</LinksUpToDate>
  <CharactersWithSpaces>149567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Smith</dc:creator>
  <cp:keywords/>
  <dc:description/>
  <cp:lastModifiedBy>Greg</cp:lastModifiedBy>
  <cp:revision>4</cp:revision>
  <dcterms:created xsi:type="dcterms:W3CDTF">2020-04-27T00:11:00Z</dcterms:created>
  <dcterms:modified xsi:type="dcterms:W3CDTF">2021-05-13T04:18:00Z</dcterms:modified>
</cp:coreProperties>
</file>