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E8F" w:rsidRPr="005B3E8F" w:rsidRDefault="005B3E8F" w:rsidP="002401D2">
      <w:pPr>
        <w:jc w:val="center"/>
        <w:rPr>
          <w:rFonts w:asciiTheme="majorBidi" w:hAnsiTheme="majorBidi" w:cstheme="majorBidi"/>
          <w:b/>
          <w:bCs/>
          <w:szCs w:val="24"/>
          <w:lang w:val="en-AU"/>
        </w:rPr>
      </w:pPr>
      <w:bookmarkStart w:id="0" w:name="_GoBack"/>
      <w:r w:rsidRPr="005B3E8F">
        <w:rPr>
          <w:rFonts w:asciiTheme="majorBidi" w:hAnsiTheme="majorBidi" w:cstheme="majorBidi"/>
          <w:b/>
          <w:bCs/>
          <w:szCs w:val="24"/>
          <w:lang w:val="en-AU"/>
        </w:rPr>
        <w:t>Questions for Understanding and Reflection</w:t>
      </w:r>
    </w:p>
    <w:bookmarkEnd w:id="0"/>
    <w:p w:rsidR="005B3E8F" w:rsidRPr="005B3E8F" w:rsidRDefault="005B3E8F" w:rsidP="005B3E8F">
      <w:pPr>
        <w:rPr>
          <w:rFonts w:asciiTheme="majorBidi" w:hAnsiTheme="majorBidi" w:cstheme="majorBidi"/>
          <w:szCs w:val="24"/>
          <w:lang w:val="en-AU"/>
        </w:rPr>
      </w:pPr>
    </w:p>
    <w:p w:rsidR="005B3E8F" w:rsidRDefault="005B3E8F" w:rsidP="005B3E8F">
      <w:pPr>
        <w:numPr>
          <w:ilvl w:val="0"/>
          <w:numId w:val="1"/>
        </w:numPr>
        <w:rPr>
          <w:rFonts w:asciiTheme="majorBidi" w:hAnsiTheme="majorBidi" w:cstheme="majorBidi"/>
          <w:szCs w:val="24"/>
          <w:lang w:val="en-AU"/>
        </w:rPr>
      </w:pPr>
      <w:r w:rsidRPr="005B3E8F">
        <w:rPr>
          <w:rFonts w:asciiTheme="majorBidi" w:hAnsiTheme="majorBidi" w:cstheme="majorBidi"/>
          <w:szCs w:val="24"/>
          <w:lang w:val="en-AU"/>
        </w:rPr>
        <w:t>From all the readings for this Shabbat which verse or verses impressed your heart and fired your imagination?</w:t>
      </w:r>
    </w:p>
    <w:p w:rsidR="005B3E8F" w:rsidRPr="005B3E8F" w:rsidRDefault="005B3E8F" w:rsidP="005B3E8F">
      <w:pPr>
        <w:ind w:left="720"/>
        <w:rPr>
          <w:rFonts w:asciiTheme="majorBidi" w:hAnsiTheme="majorBidi" w:cstheme="majorBidi"/>
          <w:color w:val="C00000"/>
          <w:szCs w:val="24"/>
          <w:lang w:val="en-AU"/>
        </w:rPr>
      </w:pPr>
      <w:r w:rsidRPr="005B3E8F">
        <w:rPr>
          <w:rFonts w:asciiTheme="majorBidi" w:hAnsiTheme="majorBidi" w:cstheme="majorBidi"/>
          <w:color w:val="C00000"/>
          <w:szCs w:val="24"/>
          <w:lang w:val="en-AU"/>
        </w:rPr>
        <w:t xml:space="preserve">I liked the Ramban’s commentary where the children of Heth tell Avraham that he is a king: They therefore answered him: "You are not regarded by </w:t>
      </w:r>
      <w:r w:rsidRPr="005B3E8F">
        <w:rPr>
          <w:rFonts w:asciiTheme="majorBidi" w:hAnsiTheme="majorBidi" w:cstheme="majorBidi"/>
          <w:color w:val="C00000"/>
          <w:szCs w:val="24"/>
          <w:cs/>
          <w:lang w:val="en-AU" w:bidi="he-IL"/>
        </w:rPr>
        <w:t>‎</w:t>
      </w:r>
      <w:r w:rsidRPr="005B3E8F">
        <w:rPr>
          <w:rFonts w:asciiTheme="majorBidi" w:hAnsiTheme="majorBidi" w:cstheme="majorBidi"/>
          <w:color w:val="C00000"/>
          <w:szCs w:val="24"/>
          <w:lang w:val="en-AU"/>
        </w:rPr>
        <w:t xml:space="preserve">us as a stranger or sojourner. Rather, you are a king. G-d has made you king over us, and we and our land are subservient to you. Take any </w:t>
      </w:r>
      <w:r w:rsidRPr="005B3E8F">
        <w:rPr>
          <w:rFonts w:asciiTheme="majorBidi" w:hAnsiTheme="majorBidi" w:cstheme="majorBidi"/>
          <w:color w:val="C00000"/>
          <w:szCs w:val="24"/>
          <w:cs/>
          <w:lang w:val="en-AU" w:bidi="he-IL"/>
        </w:rPr>
        <w:t>‎</w:t>
      </w:r>
      <w:r w:rsidRPr="005B3E8F">
        <w:rPr>
          <w:rFonts w:asciiTheme="majorBidi" w:hAnsiTheme="majorBidi" w:cstheme="majorBidi"/>
          <w:color w:val="C00000"/>
          <w:szCs w:val="24"/>
          <w:lang w:val="en-AU"/>
        </w:rPr>
        <w:t xml:space="preserve">burial ground you desire, and bury your dead there. It shall be unto you a possession of a burial-place forever since no one of us shall withhold </w:t>
      </w:r>
      <w:r w:rsidRPr="005B3E8F">
        <w:rPr>
          <w:rFonts w:asciiTheme="majorBidi" w:hAnsiTheme="majorBidi" w:cstheme="majorBidi"/>
          <w:color w:val="C00000"/>
          <w:szCs w:val="24"/>
          <w:cs/>
          <w:lang w:val="en-AU" w:bidi="he-IL"/>
        </w:rPr>
        <w:t>‎</w:t>
      </w:r>
      <w:r w:rsidRPr="005B3E8F">
        <w:rPr>
          <w:rFonts w:asciiTheme="majorBidi" w:hAnsiTheme="majorBidi" w:cstheme="majorBidi"/>
          <w:color w:val="C00000"/>
          <w:szCs w:val="24"/>
          <w:lang w:val="en-AU"/>
        </w:rPr>
        <w:t xml:space="preserve">it from you." </w:t>
      </w:r>
      <w:r w:rsidRPr="005B3E8F">
        <w:rPr>
          <w:rFonts w:asciiTheme="majorBidi" w:hAnsiTheme="majorBidi" w:cstheme="majorBidi"/>
          <w:color w:val="C00000"/>
          <w:szCs w:val="24"/>
          <w:cs/>
          <w:lang w:val="en-AU" w:bidi="he-IL"/>
        </w:rPr>
        <w:t>‎</w:t>
      </w:r>
    </w:p>
    <w:p w:rsidR="005B3E8F" w:rsidRPr="005B3E8F" w:rsidRDefault="005B3E8F" w:rsidP="005B3E8F">
      <w:pPr>
        <w:ind w:left="720"/>
        <w:rPr>
          <w:rFonts w:asciiTheme="majorBidi" w:hAnsiTheme="majorBidi" w:cstheme="majorBidi"/>
          <w:szCs w:val="24"/>
          <w:lang w:val="en-AU"/>
        </w:rPr>
      </w:pPr>
    </w:p>
    <w:p w:rsidR="005B3E8F" w:rsidRDefault="005B3E8F" w:rsidP="005B3E8F">
      <w:pPr>
        <w:numPr>
          <w:ilvl w:val="0"/>
          <w:numId w:val="1"/>
        </w:numPr>
        <w:rPr>
          <w:rFonts w:asciiTheme="majorBidi" w:hAnsiTheme="majorBidi" w:cstheme="majorBidi"/>
          <w:szCs w:val="24"/>
          <w:lang w:val="en-AU"/>
        </w:rPr>
      </w:pPr>
      <w:r w:rsidRPr="005B3E8F">
        <w:rPr>
          <w:rFonts w:asciiTheme="majorBidi" w:hAnsiTheme="majorBidi" w:cstheme="majorBidi"/>
          <w:szCs w:val="24"/>
          <w:lang w:val="en-AU"/>
        </w:rPr>
        <w:t xml:space="preserve">What questions were asked of Rashi regarding Gen. 22:1? </w:t>
      </w:r>
    </w:p>
    <w:p w:rsidR="00077D97" w:rsidRDefault="00077D97" w:rsidP="00077D97">
      <w:pPr>
        <w:ind w:left="720"/>
        <w:rPr>
          <w:rFonts w:asciiTheme="majorBidi" w:hAnsiTheme="majorBidi" w:cstheme="majorBidi"/>
          <w:color w:val="C00000"/>
          <w:szCs w:val="24"/>
        </w:rPr>
      </w:pPr>
      <w:r w:rsidRPr="00077D97">
        <w:rPr>
          <w:rFonts w:asciiTheme="majorBidi" w:hAnsiTheme="majorBidi" w:cstheme="majorBidi"/>
          <w:b/>
          <w:bCs/>
          <w:color w:val="C00000"/>
          <w:szCs w:val="24"/>
        </w:rPr>
        <w:t>after these things</w:t>
      </w:r>
      <w:r w:rsidRPr="00077D97">
        <w:rPr>
          <w:rFonts w:asciiTheme="majorBidi" w:hAnsiTheme="majorBidi" w:cstheme="majorBidi"/>
          <w:color w:val="C00000"/>
          <w:szCs w:val="24"/>
        </w:rPr>
        <w:t xml:space="preserve"> – What were “these things”?</w:t>
      </w:r>
    </w:p>
    <w:p w:rsidR="00A80D3F" w:rsidRPr="00A80D3F" w:rsidRDefault="00A80D3F" w:rsidP="00A80D3F">
      <w:pPr>
        <w:ind w:left="720"/>
        <w:rPr>
          <w:rFonts w:asciiTheme="majorBidi" w:hAnsiTheme="majorBidi" w:cstheme="majorBidi"/>
          <w:color w:val="C00000"/>
          <w:szCs w:val="24"/>
          <w:lang w:val="en-AU"/>
        </w:rPr>
      </w:pPr>
      <w:r w:rsidRPr="00A80D3F">
        <w:rPr>
          <w:rFonts w:asciiTheme="majorBidi" w:hAnsiTheme="majorBidi" w:cstheme="majorBidi"/>
          <w:b/>
          <w:bCs/>
          <w:color w:val="C00000"/>
          <w:szCs w:val="24"/>
        </w:rPr>
        <w:t>Here I am</w:t>
      </w:r>
      <w:r>
        <w:rPr>
          <w:rFonts w:asciiTheme="majorBidi" w:hAnsiTheme="majorBidi" w:cstheme="majorBidi"/>
          <w:color w:val="C00000"/>
          <w:szCs w:val="24"/>
        </w:rPr>
        <w:t xml:space="preserve"> – What kind oif reply is this?</w:t>
      </w:r>
    </w:p>
    <w:p w:rsidR="00077D97" w:rsidRPr="005B3E8F" w:rsidRDefault="00077D97" w:rsidP="00077D97">
      <w:pPr>
        <w:ind w:left="720"/>
        <w:rPr>
          <w:rFonts w:asciiTheme="majorBidi" w:hAnsiTheme="majorBidi" w:cstheme="majorBidi"/>
          <w:szCs w:val="24"/>
          <w:lang w:val="en-AU"/>
        </w:rPr>
      </w:pPr>
    </w:p>
    <w:p w:rsidR="005B3E8F" w:rsidRDefault="005B3E8F" w:rsidP="005B3E8F">
      <w:pPr>
        <w:numPr>
          <w:ilvl w:val="0"/>
          <w:numId w:val="1"/>
        </w:numPr>
        <w:rPr>
          <w:rFonts w:asciiTheme="majorBidi" w:hAnsiTheme="majorBidi" w:cstheme="majorBidi"/>
          <w:szCs w:val="24"/>
          <w:lang w:val="en-AU"/>
        </w:rPr>
      </w:pPr>
      <w:r w:rsidRPr="005B3E8F">
        <w:rPr>
          <w:rFonts w:asciiTheme="majorBidi" w:hAnsiTheme="majorBidi" w:cstheme="majorBidi"/>
          <w:szCs w:val="24"/>
          <w:lang w:val="en-AU"/>
        </w:rPr>
        <w:t>What questions were asked of Rashi regarding Gen. 22:2?</w:t>
      </w:r>
    </w:p>
    <w:p w:rsidR="00A80D3F" w:rsidRPr="00B1521A" w:rsidRDefault="005D0EB4" w:rsidP="005D0EB4">
      <w:pPr>
        <w:ind w:left="720"/>
        <w:rPr>
          <w:rFonts w:asciiTheme="majorBidi" w:hAnsiTheme="majorBidi" w:cstheme="majorBidi"/>
          <w:color w:val="C00000"/>
          <w:szCs w:val="24"/>
          <w:lang w:val="en-AU" w:bidi="he-IL"/>
        </w:rPr>
      </w:pPr>
      <w:r w:rsidRPr="00B1521A">
        <w:rPr>
          <w:rFonts w:asciiTheme="majorBidi" w:hAnsiTheme="majorBidi" w:cstheme="majorBidi"/>
          <w:b/>
          <w:bCs/>
          <w:color w:val="C00000"/>
          <w:szCs w:val="24"/>
        </w:rPr>
        <w:t>Please take</w:t>
      </w:r>
      <w:r w:rsidRPr="00B1521A">
        <w:rPr>
          <w:rFonts w:asciiTheme="majorBidi" w:hAnsiTheme="majorBidi" w:cstheme="majorBidi"/>
          <w:color w:val="C00000"/>
          <w:szCs w:val="24"/>
        </w:rPr>
        <w:t xml:space="preserve"> – What is the meaning of the Hebrew phrase: </w:t>
      </w:r>
      <w:r w:rsidRPr="00B1521A">
        <w:rPr>
          <w:rFonts w:asciiTheme="majorBidi" w:hAnsiTheme="majorBidi" w:cstheme="majorBidi"/>
          <w:color w:val="C00000"/>
          <w:szCs w:val="24"/>
          <w:rtl/>
          <w:lang w:val="en-AU" w:bidi="he-IL"/>
        </w:rPr>
        <w:t>קַח נָא</w:t>
      </w:r>
      <w:r w:rsidRPr="00B1521A">
        <w:rPr>
          <w:rFonts w:asciiTheme="majorBidi" w:hAnsiTheme="majorBidi" w:cstheme="majorBidi"/>
          <w:color w:val="C00000"/>
          <w:szCs w:val="24"/>
          <w:lang w:val="en-AU" w:bidi="he-IL"/>
        </w:rPr>
        <w:t>?</w:t>
      </w:r>
    </w:p>
    <w:p w:rsidR="005D0EB4" w:rsidRPr="00B1521A" w:rsidRDefault="005D0EB4" w:rsidP="005D0EB4">
      <w:pPr>
        <w:ind w:left="720"/>
        <w:rPr>
          <w:rFonts w:asciiTheme="majorBidi" w:hAnsiTheme="majorBidi" w:cstheme="majorBidi"/>
          <w:color w:val="C00000"/>
          <w:szCs w:val="24"/>
        </w:rPr>
      </w:pPr>
      <w:r w:rsidRPr="00B1521A">
        <w:rPr>
          <w:rFonts w:asciiTheme="majorBidi" w:hAnsiTheme="majorBidi" w:cstheme="majorBidi"/>
          <w:b/>
          <w:bCs/>
          <w:color w:val="C00000"/>
          <w:szCs w:val="24"/>
        </w:rPr>
        <w:t>your son</w:t>
      </w:r>
      <w:r w:rsidRPr="00B1521A">
        <w:rPr>
          <w:rFonts w:asciiTheme="majorBidi" w:hAnsiTheme="majorBidi" w:cstheme="majorBidi"/>
          <w:color w:val="C00000"/>
          <w:szCs w:val="24"/>
        </w:rPr>
        <w:t xml:space="preserve"> – What is the meaning and purpose of this phrase?</w:t>
      </w:r>
    </w:p>
    <w:p w:rsidR="005D0EB4" w:rsidRPr="00B1521A" w:rsidRDefault="005D0EB4" w:rsidP="005D0EB4">
      <w:pPr>
        <w:ind w:left="720"/>
        <w:rPr>
          <w:rFonts w:asciiTheme="majorBidi" w:hAnsiTheme="majorBidi" w:cstheme="majorBidi"/>
          <w:color w:val="C00000"/>
          <w:szCs w:val="24"/>
        </w:rPr>
      </w:pPr>
      <w:r w:rsidRPr="00B1521A">
        <w:rPr>
          <w:rFonts w:asciiTheme="majorBidi" w:hAnsiTheme="majorBidi" w:cstheme="majorBidi"/>
          <w:b/>
          <w:bCs/>
          <w:color w:val="C00000"/>
          <w:szCs w:val="24"/>
        </w:rPr>
        <w:t>the land of Moriah</w:t>
      </w:r>
      <w:r w:rsidRPr="00B1521A">
        <w:rPr>
          <w:rFonts w:asciiTheme="majorBidi" w:hAnsiTheme="majorBidi" w:cstheme="majorBidi"/>
          <w:color w:val="C00000"/>
          <w:szCs w:val="24"/>
        </w:rPr>
        <w:t xml:space="preserve"> – Where is this place?</w:t>
      </w:r>
    </w:p>
    <w:p w:rsidR="00B1521A" w:rsidRPr="00B1521A" w:rsidRDefault="00B1521A" w:rsidP="00B1521A">
      <w:pPr>
        <w:ind w:left="720"/>
        <w:rPr>
          <w:rFonts w:asciiTheme="majorBidi" w:hAnsiTheme="majorBidi" w:cstheme="majorBidi"/>
          <w:color w:val="C00000"/>
          <w:szCs w:val="24"/>
        </w:rPr>
      </w:pPr>
      <w:r w:rsidRPr="00B1521A">
        <w:rPr>
          <w:rFonts w:asciiTheme="majorBidi" w:hAnsiTheme="majorBidi" w:cstheme="majorBidi"/>
          <w:b/>
          <w:bCs/>
          <w:color w:val="C00000"/>
          <w:szCs w:val="24"/>
        </w:rPr>
        <w:t>bring him up</w:t>
      </w:r>
      <w:r w:rsidRPr="00B1521A">
        <w:rPr>
          <w:rFonts w:asciiTheme="majorBidi" w:hAnsiTheme="majorBidi" w:cstheme="majorBidi"/>
          <w:color w:val="C00000"/>
          <w:szCs w:val="24"/>
        </w:rPr>
        <w:t xml:space="preserve"> – What is the  meaning of this command?</w:t>
      </w:r>
    </w:p>
    <w:p w:rsidR="00B1521A" w:rsidRPr="00B1521A" w:rsidRDefault="00B1521A" w:rsidP="00B1521A">
      <w:pPr>
        <w:ind w:left="720"/>
        <w:rPr>
          <w:rFonts w:asciiTheme="majorBidi" w:hAnsiTheme="majorBidi" w:cstheme="majorBidi"/>
          <w:color w:val="C00000"/>
          <w:szCs w:val="24"/>
          <w:lang w:val="en-AU"/>
        </w:rPr>
      </w:pPr>
      <w:r w:rsidRPr="00B1521A">
        <w:rPr>
          <w:rFonts w:asciiTheme="majorBidi" w:hAnsiTheme="majorBidi" w:cstheme="majorBidi"/>
          <w:b/>
          <w:bCs/>
          <w:color w:val="C00000"/>
          <w:szCs w:val="24"/>
        </w:rPr>
        <w:t>one of the mountains</w:t>
      </w:r>
      <w:r w:rsidRPr="00B1521A">
        <w:rPr>
          <w:rFonts w:asciiTheme="majorBidi" w:hAnsiTheme="majorBidi" w:cstheme="majorBidi"/>
          <w:color w:val="C00000"/>
          <w:szCs w:val="24"/>
        </w:rPr>
        <w:t xml:space="preserve"> – Why was HaShem ambiguouis about the place?</w:t>
      </w:r>
    </w:p>
    <w:p w:rsidR="00A80D3F" w:rsidRPr="005B3E8F" w:rsidRDefault="00A80D3F" w:rsidP="00A80D3F">
      <w:pPr>
        <w:ind w:left="720"/>
        <w:rPr>
          <w:rFonts w:asciiTheme="majorBidi" w:hAnsiTheme="majorBidi" w:cstheme="majorBidi"/>
          <w:szCs w:val="24"/>
          <w:lang w:val="en-AU"/>
        </w:rPr>
      </w:pPr>
    </w:p>
    <w:p w:rsidR="005B3E8F" w:rsidRDefault="005B3E8F" w:rsidP="005B3E8F">
      <w:pPr>
        <w:numPr>
          <w:ilvl w:val="0"/>
          <w:numId w:val="1"/>
        </w:numPr>
        <w:rPr>
          <w:rFonts w:asciiTheme="majorBidi" w:hAnsiTheme="majorBidi" w:cstheme="majorBidi"/>
          <w:szCs w:val="24"/>
          <w:lang w:val="en-AU"/>
        </w:rPr>
      </w:pPr>
      <w:r w:rsidRPr="005B3E8F">
        <w:rPr>
          <w:rFonts w:asciiTheme="majorBidi" w:hAnsiTheme="majorBidi" w:cstheme="majorBidi"/>
          <w:szCs w:val="24"/>
          <w:lang w:val="en-AU"/>
        </w:rPr>
        <w:t>What questions were asked of Rashi regarding Gen. 22:3?</w:t>
      </w:r>
    </w:p>
    <w:p w:rsidR="007E6F19" w:rsidRPr="007E6F19" w:rsidRDefault="007E6F19" w:rsidP="007E6F19">
      <w:pPr>
        <w:ind w:left="720"/>
        <w:rPr>
          <w:rFonts w:asciiTheme="majorBidi" w:hAnsiTheme="majorBidi" w:cstheme="majorBidi"/>
          <w:color w:val="C00000"/>
          <w:szCs w:val="24"/>
        </w:rPr>
      </w:pPr>
      <w:r w:rsidRPr="007E6F19">
        <w:rPr>
          <w:rFonts w:asciiTheme="majorBidi" w:hAnsiTheme="majorBidi" w:cstheme="majorBidi"/>
          <w:b/>
          <w:bCs/>
          <w:color w:val="C00000"/>
          <w:szCs w:val="24"/>
        </w:rPr>
        <w:t>And...arose early</w:t>
      </w:r>
      <w:r w:rsidRPr="007E6F19">
        <w:rPr>
          <w:rFonts w:asciiTheme="majorBidi" w:hAnsiTheme="majorBidi" w:cstheme="majorBidi"/>
          <w:color w:val="C00000"/>
          <w:szCs w:val="24"/>
        </w:rPr>
        <w:t xml:space="preserve"> – What is the meaning of this pasuk?</w:t>
      </w:r>
    </w:p>
    <w:p w:rsidR="007E6F19" w:rsidRPr="007E6F19" w:rsidRDefault="007E6F19" w:rsidP="007E6F19">
      <w:pPr>
        <w:ind w:left="720"/>
        <w:rPr>
          <w:rFonts w:asciiTheme="majorBidi" w:hAnsiTheme="majorBidi" w:cstheme="majorBidi"/>
          <w:color w:val="C00000"/>
          <w:szCs w:val="24"/>
        </w:rPr>
      </w:pPr>
      <w:r w:rsidRPr="007E6F19">
        <w:rPr>
          <w:rFonts w:asciiTheme="majorBidi" w:hAnsiTheme="majorBidi" w:cstheme="majorBidi"/>
          <w:b/>
          <w:bCs/>
          <w:color w:val="C00000"/>
          <w:szCs w:val="24"/>
        </w:rPr>
        <w:t xml:space="preserve">and he saddled </w:t>
      </w:r>
      <w:r w:rsidRPr="007E6F19">
        <w:rPr>
          <w:rFonts w:asciiTheme="majorBidi" w:hAnsiTheme="majorBidi" w:cstheme="majorBidi"/>
          <w:color w:val="C00000"/>
          <w:szCs w:val="24"/>
        </w:rPr>
        <w:t>– What is the meaning of this pasuk?</w:t>
      </w:r>
    </w:p>
    <w:p w:rsidR="007E6F19" w:rsidRPr="007E6F19" w:rsidRDefault="007E6F19" w:rsidP="007E6F19">
      <w:pPr>
        <w:ind w:left="720"/>
        <w:rPr>
          <w:rFonts w:asciiTheme="majorBidi" w:hAnsiTheme="majorBidi" w:cstheme="majorBidi"/>
          <w:color w:val="C00000"/>
          <w:szCs w:val="24"/>
        </w:rPr>
      </w:pPr>
      <w:r w:rsidRPr="007E6F19">
        <w:rPr>
          <w:rFonts w:asciiTheme="majorBidi" w:hAnsiTheme="majorBidi" w:cstheme="majorBidi"/>
          <w:b/>
          <w:bCs/>
          <w:color w:val="C00000"/>
          <w:szCs w:val="24"/>
        </w:rPr>
        <w:t>his two young men</w:t>
      </w:r>
      <w:r w:rsidRPr="007E6F19">
        <w:rPr>
          <w:rFonts w:asciiTheme="majorBidi" w:hAnsiTheme="majorBidi" w:cstheme="majorBidi"/>
          <w:color w:val="C00000"/>
          <w:szCs w:val="24"/>
        </w:rPr>
        <w:t xml:space="preserve"> – Who are these two men?</w:t>
      </w:r>
    </w:p>
    <w:p w:rsidR="007E6F19" w:rsidRPr="007E6F19" w:rsidRDefault="007E6F19" w:rsidP="007E6F19">
      <w:pPr>
        <w:ind w:left="720"/>
        <w:rPr>
          <w:rFonts w:asciiTheme="majorBidi" w:hAnsiTheme="majorBidi" w:cstheme="majorBidi"/>
          <w:color w:val="C00000"/>
          <w:szCs w:val="24"/>
          <w:lang w:val="en-AU"/>
        </w:rPr>
      </w:pPr>
      <w:r w:rsidRPr="007E6F19">
        <w:rPr>
          <w:rFonts w:asciiTheme="majorBidi" w:hAnsiTheme="majorBidi" w:cstheme="majorBidi"/>
          <w:b/>
          <w:bCs/>
          <w:color w:val="C00000"/>
          <w:szCs w:val="24"/>
        </w:rPr>
        <w:t>and he split</w:t>
      </w:r>
      <w:r w:rsidRPr="007E6F19">
        <w:rPr>
          <w:rFonts w:asciiTheme="majorBidi" w:hAnsiTheme="majorBidi" w:cstheme="majorBidi"/>
          <w:color w:val="C00000"/>
          <w:szCs w:val="24"/>
        </w:rPr>
        <w:t xml:space="preserve"> – What is the meaning of the Hebrew word: </w:t>
      </w:r>
      <w:r w:rsidRPr="007E6F19">
        <w:rPr>
          <w:rFonts w:asciiTheme="majorBidi" w:hAnsiTheme="majorBidi" w:cstheme="majorBidi"/>
          <w:color w:val="C00000"/>
          <w:szCs w:val="24"/>
          <w:rtl/>
          <w:lang w:val="en-AU" w:bidi="he-IL"/>
        </w:rPr>
        <w:t>וַיְבַקַע</w:t>
      </w:r>
      <w:r w:rsidRPr="007E6F19">
        <w:rPr>
          <w:rFonts w:asciiTheme="majorBidi" w:hAnsiTheme="majorBidi" w:cstheme="majorBidi"/>
          <w:color w:val="C00000"/>
          <w:szCs w:val="24"/>
        </w:rPr>
        <w:t>?</w:t>
      </w:r>
    </w:p>
    <w:p w:rsidR="007E6F19" w:rsidRPr="005B3E8F" w:rsidRDefault="007E6F19" w:rsidP="007E6F19">
      <w:pPr>
        <w:ind w:left="720"/>
        <w:rPr>
          <w:rFonts w:asciiTheme="majorBidi" w:hAnsiTheme="majorBidi" w:cstheme="majorBidi"/>
          <w:szCs w:val="24"/>
          <w:lang w:val="en-AU"/>
        </w:rPr>
      </w:pPr>
    </w:p>
    <w:p w:rsidR="005B3E8F" w:rsidRDefault="005B3E8F" w:rsidP="005B3E8F">
      <w:pPr>
        <w:numPr>
          <w:ilvl w:val="0"/>
          <w:numId w:val="1"/>
        </w:numPr>
        <w:rPr>
          <w:rFonts w:asciiTheme="majorBidi" w:hAnsiTheme="majorBidi" w:cstheme="majorBidi"/>
          <w:szCs w:val="24"/>
          <w:lang w:val="en-AU"/>
        </w:rPr>
      </w:pPr>
      <w:r w:rsidRPr="005B3E8F">
        <w:rPr>
          <w:rFonts w:asciiTheme="majorBidi" w:hAnsiTheme="majorBidi" w:cstheme="majorBidi"/>
          <w:szCs w:val="24"/>
          <w:lang w:val="en-AU"/>
        </w:rPr>
        <w:t>What questions were asked of Rashi regarding Gen. 22:4?</w:t>
      </w:r>
    </w:p>
    <w:p w:rsidR="002758F6" w:rsidRPr="002758F6" w:rsidRDefault="002758F6" w:rsidP="002758F6">
      <w:pPr>
        <w:ind w:left="720"/>
        <w:rPr>
          <w:rFonts w:asciiTheme="majorBidi" w:hAnsiTheme="majorBidi" w:cstheme="majorBidi"/>
          <w:color w:val="C00000"/>
          <w:szCs w:val="24"/>
        </w:rPr>
      </w:pPr>
      <w:r w:rsidRPr="002758F6">
        <w:rPr>
          <w:rFonts w:asciiTheme="majorBidi" w:hAnsiTheme="majorBidi" w:cstheme="majorBidi"/>
          <w:b/>
          <w:bCs/>
          <w:color w:val="C00000"/>
          <w:szCs w:val="24"/>
        </w:rPr>
        <w:t>On the third day</w:t>
      </w:r>
      <w:r w:rsidRPr="002758F6">
        <w:rPr>
          <w:rFonts w:asciiTheme="majorBidi" w:hAnsiTheme="majorBidi" w:cstheme="majorBidi"/>
          <w:color w:val="C00000"/>
          <w:szCs w:val="24"/>
        </w:rPr>
        <w:t xml:space="preserve"> - Why did He delay from showing it to him immediately?</w:t>
      </w:r>
    </w:p>
    <w:p w:rsidR="002758F6" w:rsidRPr="002758F6" w:rsidRDefault="002758F6" w:rsidP="002758F6">
      <w:pPr>
        <w:ind w:left="720"/>
        <w:rPr>
          <w:rFonts w:asciiTheme="majorBidi" w:hAnsiTheme="majorBidi" w:cstheme="majorBidi"/>
          <w:color w:val="C00000"/>
          <w:szCs w:val="24"/>
        </w:rPr>
      </w:pPr>
      <w:r w:rsidRPr="002758F6">
        <w:rPr>
          <w:rFonts w:asciiTheme="majorBidi" w:hAnsiTheme="majorBidi" w:cstheme="majorBidi"/>
          <w:b/>
          <w:bCs/>
          <w:color w:val="C00000"/>
          <w:szCs w:val="24"/>
        </w:rPr>
        <w:t>and saw the place</w:t>
      </w:r>
      <w:r w:rsidRPr="002758F6">
        <w:rPr>
          <w:rFonts w:asciiTheme="majorBidi" w:hAnsiTheme="majorBidi" w:cstheme="majorBidi"/>
          <w:color w:val="C00000"/>
          <w:szCs w:val="24"/>
        </w:rPr>
        <w:t xml:space="preserve"> – What did he see?</w:t>
      </w:r>
    </w:p>
    <w:p w:rsidR="002758F6" w:rsidRPr="002758F6" w:rsidRDefault="002758F6" w:rsidP="002758F6">
      <w:pPr>
        <w:ind w:left="720"/>
        <w:rPr>
          <w:rFonts w:asciiTheme="majorBidi" w:hAnsiTheme="majorBidi" w:cstheme="majorBidi"/>
          <w:color w:val="C00000"/>
          <w:szCs w:val="24"/>
          <w:lang w:val="en-AU" w:bidi="he-IL"/>
        </w:rPr>
      </w:pPr>
      <w:r w:rsidRPr="002758F6">
        <w:rPr>
          <w:rFonts w:asciiTheme="majorBidi" w:hAnsiTheme="majorBidi" w:cstheme="majorBidi"/>
          <w:b/>
          <w:bCs/>
          <w:color w:val="C00000"/>
          <w:szCs w:val="24"/>
        </w:rPr>
        <w:t>yonder</w:t>
      </w:r>
      <w:r w:rsidRPr="002758F6">
        <w:rPr>
          <w:rFonts w:asciiTheme="majorBidi" w:hAnsiTheme="majorBidi" w:cstheme="majorBidi"/>
          <w:color w:val="C00000"/>
          <w:szCs w:val="24"/>
        </w:rPr>
        <w:t xml:space="preserve"> – What is the meaning of the Hebrew phrase: </w:t>
      </w:r>
      <w:r w:rsidRPr="002758F6">
        <w:rPr>
          <w:rFonts w:asciiTheme="majorBidi" w:hAnsiTheme="majorBidi" w:cstheme="majorBidi"/>
          <w:color w:val="C00000"/>
          <w:szCs w:val="24"/>
          <w:rtl/>
          <w:lang w:val="en-AU" w:bidi="he-IL"/>
        </w:rPr>
        <w:t>עַד כּֽה</w:t>
      </w:r>
      <w:r w:rsidRPr="002758F6">
        <w:rPr>
          <w:rFonts w:asciiTheme="majorBidi" w:hAnsiTheme="majorBidi" w:cstheme="majorBidi"/>
          <w:color w:val="C00000"/>
          <w:szCs w:val="24"/>
          <w:lang w:val="en-AU" w:bidi="he-IL"/>
        </w:rPr>
        <w:t>?</w:t>
      </w:r>
    </w:p>
    <w:p w:rsidR="002758F6" w:rsidRPr="002758F6" w:rsidRDefault="002758F6" w:rsidP="002758F6">
      <w:pPr>
        <w:ind w:left="720"/>
        <w:rPr>
          <w:rFonts w:asciiTheme="majorBidi" w:hAnsiTheme="majorBidi" w:cstheme="majorBidi"/>
          <w:color w:val="C00000"/>
          <w:szCs w:val="24"/>
          <w:lang w:val="en-AU"/>
        </w:rPr>
      </w:pPr>
      <w:r w:rsidRPr="002758F6">
        <w:rPr>
          <w:rFonts w:asciiTheme="majorBidi" w:hAnsiTheme="majorBidi" w:cstheme="majorBidi"/>
          <w:b/>
          <w:bCs/>
          <w:color w:val="C00000"/>
          <w:szCs w:val="24"/>
        </w:rPr>
        <w:t>and return</w:t>
      </w:r>
      <w:r w:rsidRPr="002758F6">
        <w:rPr>
          <w:rFonts w:asciiTheme="majorBidi" w:hAnsiTheme="majorBidi" w:cstheme="majorBidi"/>
          <w:color w:val="C00000"/>
          <w:szCs w:val="24"/>
        </w:rPr>
        <w:t xml:space="preserve"> – How did he know that he would return?</w:t>
      </w:r>
    </w:p>
    <w:p w:rsidR="002758F6" w:rsidRPr="005B3E8F" w:rsidRDefault="002758F6" w:rsidP="002758F6">
      <w:pPr>
        <w:ind w:left="720"/>
        <w:rPr>
          <w:rFonts w:asciiTheme="majorBidi" w:hAnsiTheme="majorBidi" w:cstheme="majorBidi"/>
          <w:szCs w:val="24"/>
          <w:lang w:val="en-AU"/>
        </w:rPr>
      </w:pPr>
    </w:p>
    <w:p w:rsidR="005B3E8F" w:rsidRDefault="005B3E8F" w:rsidP="005B3E8F">
      <w:pPr>
        <w:numPr>
          <w:ilvl w:val="0"/>
          <w:numId w:val="1"/>
        </w:numPr>
        <w:rPr>
          <w:rFonts w:asciiTheme="majorBidi" w:hAnsiTheme="majorBidi" w:cstheme="majorBidi"/>
          <w:szCs w:val="24"/>
          <w:lang w:val="en-AU"/>
        </w:rPr>
      </w:pPr>
      <w:r w:rsidRPr="005B3E8F">
        <w:rPr>
          <w:rFonts w:asciiTheme="majorBidi" w:hAnsiTheme="majorBidi" w:cstheme="majorBidi"/>
          <w:szCs w:val="24"/>
          <w:lang w:val="en-AU"/>
        </w:rPr>
        <w:t>What questions were asked of Rashi regarding Gen. 22:13?</w:t>
      </w:r>
    </w:p>
    <w:p w:rsidR="00A80D07" w:rsidRPr="00A80D07" w:rsidRDefault="00A80D07" w:rsidP="00A80D07">
      <w:pPr>
        <w:ind w:left="720"/>
        <w:rPr>
          <w:rFonts w:asciiTheme="majorBidi" w:hAnsiTheme="majorBidi" w:cstheme="majorBidi"/>
          <w:color w:val="C00000"/>
          <w:szCs w:val="24"/>
        </w:rPr>
      </w:pPr>
      <w:r w:rsidRPr="00A80D07">
        <w:rPr>
          <w:rFonts w:asciiTheme="majorBidi" w:hAnsiTheme="majorBidi" w:cstheme="majorBidi"/>
          <w:b/>
          <w:bCs/>
          <w:color w:val="C00000"/>
          <w:szCs w:val="24"/>
        </w:rPr>
        <w:t>and lo! there was a ram</w:t>
      </w:r>
      <w:r w:rsidRPr="00A80D07">
        <w:rPr>
          <w:rFonts w:asciiTheme="majorBidi" w:hAnsiTheme="majorBidi" w:cstheme="majorBidi"/>
          <w:color w:val="C00000"/>
          <w:szCs w:val="24"/>
        </w:rPr>
        <w:t xml:space="preserve"> – What is unusual about this ram?</w:t>
      </w:r>
    </w:p>
    <w:p w:rsidR="00A80D07" w:rsidRPr="00A80D07" w:rsidRDefault="00A80D07" w:rsidP="00A80D07">
      <w:pPr>
        <w:ind w:left="720"/>
        <w:rPr>
          <w:rFonts w:asciiTheme="majorBidi" w:hAnsiTheme="majorBidi" w:cstheme="majorBidi"/>
          <w:color w:val="C00000"/>
          <w:szCs w:val="24"/>
        </w:rPr>
      </w:pPr>
      <w:r w:rsidRPr="00A80D07">
        <w:rPr>
          <w:rFonts w:asciiTheme="majorBidi" w:hAnsiTheme="majorBidi" w:cstheme="majorBidi"/>
          <w:b/>
          <w:bCs/>
          <w:color w:val="C00000"/>
          <w:szCs w:val="24"/>
        </w:rPr>
        <w:t>After</w:t>
      </w:r>
      <w:r w:rsidRPr="00A80D07">
        <w:rPr>
          <w:rFonts w:asciiTheme="majorBidi" w:hAnsiTheme="majorBidi" w:cstheme="majorBidi"/>
          <w:color w:val="C00000"/>
          <w:szCs w:val="24"/>
        </w:rPr>
        <w:t xml:space="preserve"> – After what?</w:t>
      </w:r>
    </w:p>
    <w:p w:rsidR="00A80D07" w:rsidRPr="00A80D07" w:rsidRDefault="00A80D07" w:rsidP="00A80D07">
      <w:pPr>
        <w:ind w:left="720"/>
        <w:rPr>
          <w:rFonts w:asciiTheme="majorBidi" w:hAnsiTheme="majorBidi" w:cstheme="majorBidi"/>
          <w:color w:val="C00000"/>
          <w:szCs w:val="24"/>
          <w:lang w:val="en-AU" w:bidi="he-IL"/>
        </w:rPr>
      </w:pPr>
      <w:r w:rsidRPr="00A80D07">
        <w:rPr>
          <w:rFonts w:asciiTheme="majorBidi" w:hAnsiTheme="majorBidi" w:cstheme="majorBidi"/>
          <w:b/>
          <w:bCs/>
          <w:color w:val="C00000"/>
          <w:szCs w:val="24"/>
        </w:rPr>
        <w:t>in a tree</w:t>
      </w:r>
      <w:r w:rsidRPr="00A80D07">
        <w:rPr>
          <w:rFonts w:asciiTheme="majorBidi" w:hAnsiTheme="majorBidi" w:cstheme="majorBidi"/>
          <w:color w:val="C00000"/>
          <w:szCs w:val="24"/>
        </w:rPr>
        <w:t xml:space="preserve"> – What is the meaning of the Hebrew word:. </w:t>
      </w:r>
      <w:r w:rsidRPr="00A80D07">
        <w:rPr>
          <w:rFonts w:asciiTheme="majorBidi" w:hAnsiTheme="majorBidi" w:cstheme="majorBidi"/>
          <w:color w:val="C00000"/>
          <w:szCs w:val="24"/>
          <w:rtl/>
          <w:lang w:val="en-AU" w:bidi="he-IL"/>
        </w:rPr>
        <w:t>בַּסְבַךְ</w:t>
      </w:r>
      <w:r w:rsidRPr="00A80D07">
        <w:rPr>
          <w:rFonts w:asciiTheme="majorBidi" w:hAnsiTheme="majorBidi" w:cstheme="majorBidi"/>
          <w:color w:val="C00000"/>
          <w:szCs w:val="24"/>
          <w:lang w:val="en-AU" w:bidi="he-IL"/>
        </w:rPr>
        <w:t>?</w:t>
      </w:r>
    </w:p>
    <w:p w:rsidR="00A80D07" w:rsidRPr="00A80D07" w:rsidRDefault="00A80D07" w:rsidP="00A80D07">
      <w:pPr>
        <w:ind w:left="720"/>
        <w:rPr>
          <w:rFonts w:asciiTheme="majorBidi" w:hAnsiTheme="majorBidi" w:cstheme="majorBidi"/>
          <w:color w:val="C00000"/>
          <w:szCs w:val="24"/>
        </w:rPr>
      </w:pPr>
      <w:r w:rsidRPr="00A80D07">
        <w:rPr>
          <w:rFonts w:asciiTheme="majorBidi" w:hAnsiTheme="majorBidi" w:cstheme="majorBidi"/>
          <w:b/>
          <w:bCs/>
          <w:color w:val="C00000"/>
          <w:szCs w:val="24"/>
        </w:rPr>
        <w:t>by its horns</w:t>
      </w:r>
      <w:r w:rsidRPr="00A80D07">
        <w:rPr>
          <w:rFonts w:asciiTheme="majorBidi" w:hAnsiTheme="majorBidi" w:cstheme="majorBidi"/>
          <w:color w:val="C00000"/>
          <w:szCs w:val="24"/>
        </w:rPr>
        <w:t xml:space="preserve"> – Why was it caught by it’s horns?</w:t>
      </w:r>
    </w:p>
    <w:p w:rsidR="00A80D07" w:rsidRPr="00A80D07" w:rsidRDefault="008F2046" w:rsidP="00A80D07">
      <w:pPr>
        <w:ind w:left="720"/>
        <w:rPr>
          <w:rFonts w:asciiTheme="majorBidi" w:hAnsiTheme="majorBidi" w:cstheme="majorBidi"/>
          <w:color w:val="C00000"/>
          <w:szCs w:val="24"/>
          <w:lang w:val="en-AU"/>
        </w:rPr>
      </w:pPr>
      <w:r w:rsidRPr="00A80D07">
        <w:rPr>
          <w:rFonts w:asciiTheme="majorBidi" w:hAnsiTheme="majorBidi" w:cstheme="majorBidi"/>
          <w:b/>
          <w:bCs/>
          <w:color w:val="C00000"/>
          <w:szCs w:val="24"/>
        </w:rPr>
        <w:t>I</w:t>
      </w:r>
      <w:r w:rsidR="00A80D07" w:rsidRPr="00A80D07">
        <w:rPr>
          <w:rFonts w:asciiTheme="majorBidi" w:hAnsiTheme="majorBidi" w:cstheme="majorBidi"/>
          <w:b/>
          <w:bCs/>
          <w:color w:val="C00000"/>
          <w:szCs w:val="24"/>
        </w:rPr>
        <w:t>nstead</w:t>
      </w:r>
      <w:r>
        <w:rPr>
          <w:rFonts w:asciiTheme="majorBidi" w:hAnsiTheme="majorBidi" w:cstheme="majorBidi"/>
          <w:b/>
          <w:bCs/>
          <w:color w:val="C00000"/>
          <w:szCs w:val="24"/>
        </w:rPr>
        <w:t xml:space="preserve"> (lit. “on top of”)</w:t>
      </w:r>
      <w:r w:rsidR="00A80D07" w:rsidRPr="00A80D07">
        <w:rPr>
          <w:rFonts w:asciiTheme="majorBidi" w:hAnsiTheme="majorBidi" w:cstheme="majorBidi"/>
          <w:b/>
          <w:bCs/>
          <w:color w:val="C00000"/>
          <w:szCs w:val="24"/>
        </w:rPr>
        <w:t xml:space="preserve"> of his son</w:t>
      </w:r>
      <w:r w:rsidR="00A80D07" w:rsidRPr="00A80D07">
        <w:rPr>
          <w:rFonts w:asciiTheme="majorBidi" w:hAnsiTheme="majorBidi" w:cstheme="majorBidi"/>
          <w:color w:val="C00000"/>
          <w:szCs w:val="24"/>
        </w:rPr>
        <w:t xml:space="preserve"> – What is missing from this text?</w:t>
      </w:r>
    </w:p>
    <w:p w:rsidR="00A80D07" w:rsidRPr="005B3E8F" w:rsidRDefault="00A80D07" w:rsidP="00A80D07">
      <w:pPr>
        <w:ind w:left="720"/>
        <w:rPr>
          <w:rFonts w:asciiTheme="majorBidi" w:hAnsiTheme="majorBidi" w:cstheme="majorBidi"/>
          <w:szCs w:val="24"/>
          <w:lang w:val="en-AU"/>
        </w:rPr>
      </w:pPr>
    </w:p>
    <w:p w:rsidR="005B3E8F" w:rsidRDefault="005B3E8F" w:rsidP="005B3E8F">
      <w:pPr>
        <w:numPr>
          <w:ilvl w:val="0"/>
          <w:numId w:val="1"/>
        </w:numPr>
        <w:rPr>
          <w:rFonts w:asciiTheme="majorBidi" w:hAnsiTheme="majorBidi" w:cstheme="majorBidi"/>
          <w:szCs w:val="24"/>
          <w:lang w:val="en-AU"/>
        </w:rPr>
      </w:pPr>
      <w:r w:rsidRPr="005B3E8F">
        <w:rPr>
          <w:rFonts w:asciiTheme="majorBidi" w:hAnsiTheme="majorBidi" w:cstheme="majorBidi"/>
          <w:szCs w:val="24"/>
          <w:lang w:val="en-AU"/>
        </w:rPr>
        <w:t>What questions were asked of Rashi regarding Gen. 22:14?</w:t>
      </w:r>
    </w:p>
    <w:p w:rsidR="00122148" w:rsidRPr="00122148" w:rsidRDefault="00122148" w:rsidP="00122148">
      <w:pPr>
        <w:ind w:left="720"/>
        <w:rPr>
          <w:rFonts w:asciiTheme="majorBidi" w:hAnsiTheme="majorBidi" w:cstheme="majorBidi"/>
          <w:color w:val="C00000"/>
          <w:szCs w:val="24"/>
        </w:rPr>
      </w:pPr>
      <w:r w:rsidRPr="00122148">
        <w:rPr>
          <w:rFonts w:asciiTheme="majorBidi" w:hAnsiTheme="majorBidi" w:cstheme="majorBidi"/>
          <w:b/>
          <w:bCs/>
          <w:color w:val="C00000"/>
          <w:szCs w:val="24"/>
        </w:rPr>
        <w:t>The Lord will see</w:t>
      </w:r>
      <w:r w:rsidRPr="00122148">
        <w:rPr>
          <w:rFonts w:asciiTheme="majorBidi" w:hAnsiTheme="majorBidi" w:cstheme="majorBidi"/>
          <w:color w:val="C00000"/>
          <w:szCs w:val="24"/>
        </w:rPr>
        <w:t xml:space="preserve"> – What is the simple meaning of this phrase?</w:t>
      </w:r>
    </w:p>
    <w:p w:rsidR="00122148" w:rsidRPr="00122148" w:rsidRDefault="00122148" w:rsidP="00122148">
      <w:pPr>
        <w:ind w:left="720"/>
        <w:rPr>
          <w:rFonts w:asciiTheme="majorBidi" w:hAnsiTheme="majorBidi" w:cstheme="majorBidi"/>
          <w:color w:val="C00000"/>
          <w:szCs w:val="24"/>
        </w:rPr>
      </w:pPr>
      <w:r w:rsidRPr="00122148">
        <w:rPr>
          <w:rFonts w:asciiTheme="majorBidi" w:hAnsiTheme="majorBidi" w:cstheme="majorBidi"/>
          <w:b/>
          <w:bCs/>
          <w:color w:val="C00000"/>
          <w:szCs w:val="24"/>
        </w:rPr>
        <w:t>as it is said to this day</w:t>
      </w:r>
      <w:r w:rsidRPr="00122148">
        <w:rPr>
          <w:rFonts w:asciiTheme="majorBidi" w:hAnsiTheme="majorBidi" w:cstheme="majorBidi"/>
          <w:color w:val="C00000"/>
          <w:szCs w:val="24"/>
        </w:rPr>
        <w:t xml:space="preserve"> – What is the meaning of this phrase?</w:t>
      </w:r>
    </w:p>
    <w:p w:rsidR="00122148" w:rsidRPr="00122148" w:rsidRDefault="00122148" w:rsidP="00122148">
      <w:pPr>
        <w:ind w:left="720"/>
        <w:rPr>
          <w:rFonts w:asciiTheme="majorBidi" w:hAnsiTheme="majorBidi" w:cstheme="majorBidi"/>
          <w:color w:val="C00000"/>
          <w:szCs w:val="24"/>
          <w:lang w:val="en-AU"/>
        </w:rPr>
      </w:pPr>
      <w:r w:rsidRPr="00122148">
        <w:rPr>
          <w:rFonts w:asciiTheme="majorBidi" w:hAnsiTheme="majorBidi" w:cstheme="majorBidi"/>
          <w:b/>
          <w:bCs/>
          <w:color w:val="C00000"/>
          <w:szCs w:val="24"/>
        </w:rPr>
        <w:t>to this day</w:t>
      </w:r>
      <w:r w:rsidRPr="00122148">
        <w:rPr>
          <w:rFonts w:asciiTheme="majorBidi" w:hAnsiTheme="majorBidi" w:cstheme="majorBidi"/>
          <w:color w:val="C00000"/>
          <w:szCs w:val="24"/>
        </w:rPr>
        <w:t xml:space="preserve"> – Why are days mentioned?</w:t>
      </w:r>
    </w:p>
    <w:p w:rsidR="00122148" w:rsidRPr="005B3E8F" w:rsidRDefault="00122148" w:rsidP="00122148">
      <w:pPr>
        <w:ind w:left="720"/>
        <w:rPr>
          <w:rFonts w:asciiTheme="majorBidi" w:hAnsiTheme="majorBidi" w:cstheme="majorBidi"/>
          <w:szCs w:val="24"/>
          <w:lang w:val="en-AU"/>
        </w:rPr>
      </w:pPr>
    </w:p>
    <w:p w:rsidR="005B3E8F" w:rsidRDefault="005B3E8F" w:rsidP="005B3E8F">
      <w:pPr>
        <w:numPr>
          <w:ilvl w:val="0"/>
          <w:numId w:val="1"/>
        </w:numPr>
        <w:rPr>
          <w:rFonts w:asciiTheme="majorBidi" w:hAnsiTheme="majorBidi" w:cstheme="majorBidi"/>
          <w:szCs w:val="24"/>
          <w:lang w:val="en-AU"/>
        </w:rPr>
      </w:pPr>
      <w:r w:rsidRPr="005B3E8F">
        <w:rPr>
          <w:rFonts w:asciiTheme="majorBidi" w:hAnsiTheme="majorBidi" w:cstheme="majorBidi"/>
          <w:szCs w:val="24"/>
          <w:lang w:val="en-AU"/>
        </w:rPr>
        <w:lastRenderedPageBreak/>
        <w:t>What questions were asked of Rashi regarding Gen. 23:4?</w:t>
      </w:r>
    </w:p>
    <w:p w:rsidR="00B22CE6" w:rsidRDefault="00827FB6" w:rsidP="00827FB6">
      <w:pPr>
        <w:ind w:left="720"/>
        <w:rPr>
          <w:rFonts w:asciiTheme="majorBidi" w:hAnsiTheme="majorBidi" w:cstheme="majorBidi"/>
          <w:color w:val="C00000"/>
          <w:szCs w:val="24"/>
        </w:rPr>
      </w:pPr>
      <w:r w:rsidRPr="00827FB6">
        <w:rPr>
          <w:rFonts w:asciiTheme="majorBidi" w:hAnsiTheme="majorBidi" w:cstheme="majorBidi"/>
          <w:b/>
          <w:bCs/>
          <w:color w:val="C00000"/>
          <w:szCs w:val="24"/>
        </w:rPr>
        <w:t>I am a stranger and an inhabitant with you</w:t>
      </w:r>
      <w:r w:rsidRPr="00827FB6">
        <w:rPr>
          <w:rFonts w:asciiTheme="majorBidi" w:hAnsiTheme="majorBidi" w:cstheme="majorBidi"/>
          <w:color w:val="C00000"/>
          <w:szCs w:val="24"/>
        </w:rPr>
        <w:t xml:space="preserve"> – What was being conveyed by this statement?</w:t>
      </w:r>
      <w:r w:rsidR="00B22CE6">
        <w:rPr>
          <w:rFonts w:asciiTheme="majorBidi" w:hAnsiTheme="majorBidi" w:cstheme="majorBidi"/>
          <w:color w:val="C00000"/>
          <w:szCs w:val="24"/>
        </w:rPr>
        <w:t xml:space="preserve"> </w:t>
      </w:r>
    </w:p>
    <w:p w:rsidR="00827FB6" w:rsidRPr="00B22CE6" w:rsidRDefault="00B22CE6" w:rsidP="00827FB6">
      <w:pPr>
        <w:ind w:left="720"/>
        <w:rPr>
          <w:rFonts w:asciiTheme="majorBidi" w:hAnsiTheme="majorBidi" w:cstheme="majorBidi"/>
          <w:szCs w:val="24"/>
        </w:rPr>
      </w:pPr>
      <w:r w:rsidRPr="00B22CE6">
        <w:rPr>
          <w:rFonts w:asciiTheme="majorBidi" w:hAnsiTheme="majorBidi" w:cstheme="majorBidi"/>
          <w:szCs w:val="24"/>
        </w:rPr>
        <w:t>(Avraham is looking for this place to become Gan Eden; it is there that I will not be a stranger. As long as it is this barren place, then I am a stranger.)</w:t>
      </w:r>
    </w:p>
    <w:p w:rsidR="00827FB6" w:rsidRPr="00827FB6" w:rsidRDefault="00827FB6" w:rsidP="00827FB6">
      <w:pPr>
        <w:ind w:left="720"/>
        <w:rPr>
          <w:rFonts w:asciiTheme="majorBidi" w:hAnsiTheme="majorBidi" w:cstheme="majorBidi"/>
          <w:color w:val="C00000"/>
          <w:szCs w:val="24"/>
          <w:lang w:val="en-AU"/>
        </w:rPr>
      </w:pPr>
      <w:r w:rsidRPr="00827FB6">
        <w:rPr>
          <w:rFonts w:asciiTheme="majorBidi" w:hAnsiTheme="majorBidi" w:cstheme="majorBidi"/>
          <w:b/>
          <w:bCs/>
          <w:color w:val="C00000"/>
          <w:szCs w:val="24"/>
        </w:rPr>
        <w:t>burial property</w:t>
      </w:r>
      <w:r w:rsidRPr="00827FB6">
        <w:rPr>
          <w:rFonts w:asciiTheme="majorBidi" w:hAnsiTheme="majorBidi" w:cstheme="majorBidi"/>
          <w:color w:val="C00000"/>
          <w:szCs w:val="24"/>
        </w:rPr>
        <w:t xml:space="preserve"> – What is burial property?</w:t>
      </w:r>
    </w:p>
    <w:p w:rsidR="00827FB6" w:rsidRPr="005B3E8F" w:rsidRDefault="00827FB6" w:rsidP="00827FB6">
      <w:pPr>
        <w:ind w:left="720"/>
        <w:rPr>
          <w:rFonts w:asciiTheme="majorBidi" w:hAnsiTheme="majorBidi" w:cstheme="majorBidi"/>
          <w:szCs w:val="24"/>
          <w:lang w:val="en-AU"/>
        </w:rPr>
      </w:pPr>
    </w:p>
    <w:p w:rsidR="005B3E8F" w:rsidRDefault="005B3E8F" w:rsidP="005B3E8F">
      <w:pPr>
        <w:numPr>
          <w:ilvl w:val="0"/>
          <w:numId w:val="1"/>
        </w:numPr>
        <w:rPr>
          <w:rFonts w:asciiTheme="majorBidi" w:hAnsiTheme="majorBidi" w:cstheme="majorBidi"/>
          <w:szCs w:val="24"/>
          <w:lang w:val="en-AU"/>
        </w:rPr>
      </w:pPr>
      <w:r w:rsidRPr="005B3E8F">
        <w:rPr>
          <w:rFonts w:asciiTheme="majorBidi" w:hAnsiTheme="majorBidi" w:cstheme="majorBidi"/>
          <w:szCs w:val="24"/>
          <w:lang w:val="en-AU"/>
        </w:rPr>
        <w:t>What questions were asked of Rashi regarding Gen. 23:9?</w:t>
      </w:r>
    </w:p>
    <w:p w:rsidR="00317BE0" w:rsidRPr="00317BE0" w:rsidRDefault="00317BE0" w:rsidP="00317BE0">
      <w:pPr>
        <w:ind w:left="720"/>
        <w:rPr>
          <w:rFonts w:asciiTheme="majorBidi" w:hAnsiTheme="majorBidi" w:cstheme="majorBidi"/>
          <w:color w:val="C00000"/>
          <w:szCs w:val="24"/>
        </w:rPr>
      </w:pPr>
      <w:r w:rsidRPr="00317BE0">
        <w:rPr>
          <w:rFonts w:asciiTheme="majorBidi" w:hAnsiTheme="majorBidi" w:cstheme="majorBidi"/>
          <w:b/>
          <w:bCs/>
          <w:color w:val="C00000"/>
          <w:szCs w:val="24"/>
        </w:rPr>
        <w:t>Double</w:t>
      </w:r>
      <w:r w:rsidRPr="00317BE0">
        <w:rPr>
          <w:rFonts w:asciiTheme="majorBidi" w:hAnsiTheme="majorBidi" w:cstheme="majorBidi"/>
          <w:color w:val="C00000"/>
          <w:szCs w:val="24"/>
        </w:rPr>
        <w:t xml:space="preserve"> – How is it doubled?</w:t>
      </w:r>
    </w:p>
    <w:p w:rsidR="00317BE0" w:rsidRPr="00317BE0" w:rsidRDefault="00317BE0" w:rsidP="00317BE0">
      <w:pPr>
        <w:ind w:left="720"/>
        <w:rPr>
          <w:rFonts w:asciiTheme="majorBidi" w:hAnsiTheme="majorBidi" w:cstheme="majorBidi"/>
          <w:color w:val="C00000"/>
          <w:szCs w:val="24"/>
          <w:lang w:val="en-AU"/>
        </w:rPr>
      </w:pPr>
      <w:r w:rsidRPr="00317BE0">
        <w:rPr>
          <w:rFonts w:asciiTheme="majorBidi" w:hAnsiTheme="majorBidi" w:cstheme="majorBidi"/>
          <w:color w:val="C00000"/>
          <w:szCs w:val="24"/>
        </w:rPr>
        <w:t>f</w:t>
      </w:r>
      <w:r w:rsidRPr="00317BE0">
        <w:rPr>
          <w:rFonts w:asciiTheme="majorBidi" w:hAnsiTheme="majorBidi" w:cstheme="majorBidi"/>
          <w:b/>
          <w:bCs/>
          <w:color w:val="C00000"/>
          <w:szCs w:val="24"/>
        </w:rPr>
        <w:t>or a full price</w:t>
      </w:r>
      <w:r w:rsidRPr="00317BE0">
        <w:rPr>
          <w:rFonts w:asciiTheme="majorBidi" w:hAnsiTheme="majorBidi" w:cstheme="majorBidi"/>
          <w:color w:val="C00000"/>
          <w:szCs w:val="24"/>
        </w:rPr>
        <w:t xml:space="preserve"> – What is the meaning of this phrase?</w:t>
      </w:r>
    </w:p>
    <w:p w:rsidR="00317BE0" w:rsidRPr="005B3E8F" w:rsidRDefault="00317BE0" w:rsidP="00317BE0">
      <w:pPr>
        <w:ind w:left="720"/>
        <w:rPr>
          <w:rFonts w:asciiTheme="majorBidi" w:hAnsiTheme="majorBidi" w:cstheme="majorBidi"/>
          <w:szCs w:val="24"/>
          <w:lang w:val="en-AU"/>
        </w:rPr>
      </w:pPr>
    </w:p>
    <w:p w:rsidR="005B3E8F" w:rsidRDefault="005B3E8F" w:rsidP="005B3E8F">
      <w:pPr>
        <w:numPr>
          <w:ilvl w:val="0"/>
          <w:numId w:val="1"/>
        </w:numPr>
        <w:rPr>
          <w:rFonts w:asciiTheme="majorBidi" w:hAnsiTheme="majorBidi" w:cstheme="majorBidi"/>
          <w:szCs w:val="24"/>
          <w:lang w:val="en-AU"/>
        </w:rPr>
      </w:pPr>
      <w:r w:rsidRPr="005B3E8F">
        <w:rPr>
          <w:rFonts w:asciiTheme="majorBidi" w:hAnsiTheme="majorBidi" w:cstheme="majorBidi"/>
          <w:szCs w:val="24"/>
          <w:lang w:val="en-AU"/>
        </w:rPr>
        <w:t>What questions were asked of Rashi regarding Gen. 23:17?</w:t>
      </w:r>
    </w:p>
    <w:p w:rsidR="00317BE0" w:rsidRPr="00317BE0" w:rsidRDefault="00317BE0" w:rsidP="00317BE0">
      <w:pPr>
        <w:ind w:left="720"/>
        <w:rPr>
          <w:rFonts w:asciiTheme="majorBidi" w:hAnsiTheme="majorBidi" w:cstheme="majorBidi"/>
          <w:color w:val="C00000"/>
          <w:szCs w:val="24"/>
          <w:lang w:val="en-AU"/>
        </w:rPr>
      </w:pPr>
      <w:r w:rsidRPr="00317BE0">
        <w:rPr>
          <w:rFonts w:asciiTheme="majorBidi" w:hAnsiTheme="majorBidi" w:cstheme="majorBidi"/>
          <w:b/>
          <w:bCs/>
          <w:color w:val="C00000"/>
          <w:szCs w:val="24"/>
        </w:rPr>
        <w:t>the field of Ephron...was established</w:t>
      </w:r>
      <w:r w:rsidRPr="00317BE0">
        <w:rPr>
          <w:rFonts w:asciiTheme="majorBidi" w:hAnsiTheme="majorBidi" w:cstheme="majorBidi"/>
          <w:color w:val="C00000"/>
          <w:szCs w:val="24"/>
        </w:rPr>
        <w:t xml:space="preserve"> – What is the meaning of the Hebrew word: </w:t>
      </w:r>
      <w:r w:rsidRPr="00317BE0">
        <w:rPr>
          <w:rFonts w:asciiTheme="majorBidi" w:hAnsiTheme="majorBidi" w:cstheme="majorBidi"/>
          <w:color w:val="C00000"/>
          <w:szCs w:val="24"/>
          <w:rtl/>
          <w:lang w:val="en-AU" w:bidi="he-IL"/>
        </w:rPr>
        <w:t>וַיָקָם</w:t>
      </w:r>
      <w:r w:rsidRPr="00317BE0">
        <w:rPr>
          <w:rFonts w:asciiTheme="majorBidi" w:hAnsiTheme="majorBidi" w:cstheme="majorBidi"/>
          <w:color w:val="C00000"/>
          <w:szCs w:val="24"/>
          <w:lang w:val="en-AU" w:bidi="he-IL"/>
        </w:rPr>
        <w:t>?</w:t>
      </w:r>
    </w:p>
    <w:p w:rsidR="00317BE0" w:rsidRPr="005B3E8F" w:rsidRDefault="00317BE0" w:rsidP="00317BE0">
      <w:pPr>
        <w:ind w:left="720"/>
        <w:rPr>
          <w:rFonts w:asciiTheme="majorBidi" w:hAnsiTheme="majorBidi" w:cstheme="majorBidi"/>
          <w:szCs w:val="24"/>
          <w:lang w:val="en-AU"/>
        </w:rPr>
      </w:pPr>
    </w:p>
    <w:p w:rsidR="005B3E8F" w:rsidRDefault="005B3E8F" w:rsidP="005B3E8F">
      <w:pPr>
        <w:numPr>
          <w:ilvl w:val="0"/>
          <w:numId w:val="1"/>
        </w:numPr>
        <w:rPr>
          <w:rFonts w:asciiTheme="majorBidi" w:hAnsiTheme="majorBidi" w:cstheme="majorBidi"/>
          <w:szCs w:val="24"/>
          <w:lang w:val="en-AU"/>
        </w:rPr>
      </w:pPr>
      <w:r w:rsidRPr="005B3E8F">
        <w:rPr>
          <w:rFonts w:asciiTheme="majorBidi" w:hAnsiTheme="majorBidi" w:cstheme="majorBidi"/>
          <w:szCs w:val="24"/>
          <w:lang w:val="en-AU"/>
        </w:rPr>
        <w:t>What are some of the eight co-incidental similarities between the binding of Yitchaq upon the altar and the binding of His Majesty King Yeshua the Messiah to a cross?</w:t>
      </w:r>
    </w:p>
    <w:p w:rsidR="00DB05C6" w:rsidRDefault="00C251A1" w:rsidP="00DB05C6">
      <w:pPr>
        <w:pStyle w:val="ListParagraph"/>
        <w:keepNext/>
        <w:widowControl w:val="0"/>
        <w:numPr>
          <w:ilvl w:val="0"/>
          <w:numId w:val="2"/>
        </w:numPr>
        <w:rPr>
          <w:rFonts w:asciiTheme="majorBidi" w:hAnsiTheme="majorBidi" w:cstheme="majorBidi"/>
          <w:color w:val="C00000"/>
        </w:rPr>
      </w:pPr>
      <w:bookmarkStart w:id="1" w:name="_Toc230011903"/>
      <w:r w:rsidRPr="00C251A1">
        <w:rPr>
          <w:rFonts w:asciiTheme="majorBidi" w:hAnsiTheme="majorBidi" w:cstheme="majorBidi"/>
          <w:color w:val="C00000"/>
        </w:rPr>
        <w:t>Death by Divine Decree</w:t>
      </w:r>
      <w:bookmarkEnd w:id="1"/>
      <w:r w:rsidRPr="00C251A1">
        <w:rPr>
          <w:rFonts w:asciiTheme="majorBidi" w:hAnsiTheme="majorBidi" w:cstheme="majorBidi"/>
          <w:color w:val="C00000"/>
        </w:rPr>
        <w:t xml:space="preserve">, </w:t>
      </w:r>
      <w:bookmarkStart w:id="2" w:name="_Toc230011904"/>
    </w:p>
    <w:p w:rsidR="00DB05C6" w:rsidRPr="00DB05C6" w:rsidRDefault="00C251A1" w:rsidP="00DB05C6">
      <w:pPr>
        <w:pStyle w:val="ListParagraph"/>
        <w:keepNext/>
        <w:widowControl w:val="0"/>
        <w:numPr>
          <w:ilvl w:val="0"/>
          <w:numId w:val="2"/>
        </w:numPr>
        <w:rPr>
          <w:rFonts w:asciiTheme="majorBidi" w:hAnsiTheme="majorBidi" w:cstheme="majorBidi"/>
          <w:color w:val="C00000"/>
        </w:rPr>
      </w:pPr>
      <w:r w:rsidRPr="00C251A1">
        <w:rPr>
          <w:rFonts w:asciiTheme="majorBidi" w:hAnsiTheme="majorBidi" w:cstheme="majorBidi"/>
          <w:color w:val="C00000"/>
          <w:lang w:val="en-AU"/>
        </w:rPr>
        <w:t>Willingness of the Victims</w:t>
      </w:r>
      <w:bookmarkEnd w:id="2"/>
      <w:r w:rsidRPr="00C251A1">
        <w:rPr>
          <w:rFonts w:asciiTheme="majorBidi" w:hAnsiTheme="majorBidi" w:cstheme="majorBidi"/>
          <w:color w:val="C00000"/>
          <w:lang w:val="en-AU"/>
        </w:rPr>
        <w:t xml:space="preserve">, </w:t>
      </w:r>
      <w:bookmarkStart w:id="3" w:name="_Toc230011905"/>
    </w:p>
    <w:p w:rsidR="00DB05C6" w:rsidRPr="00DB05C6" w:rsidRDefault="00C251A1" w:rsidP="00DB05C6">
      <w:pPr>
        <w:pStyle w:val="ListParagraph"/>
        <w:keepNext/>
        <w:widowControl w:val="0"/>
        <w:numPr>
          <w:ilvl w:val="0"/>
          <w:numId w:val="2"/>
        </w:numPr>
        <w:rPr>
          <w:rFonts w:asciiTheme="majorBidi" w:hAnsiTheme="majorBidi" w:cstheme="majorBidi"/>
          <w:color w:val="C00000"/>
        </w:rPr>
      </w:pPr>
      <w:r w:rsidRPr="00C251A1">
        <w:rPr>
          <w:rFonts w:asciiTheme="majorBidi" w:hAnsiTheme="majorBidi" w:cstheme="majorBidi"/>
          <w:color w:val="C00000"/>
          <w:lang w:val="en-AU"/>
        </w:rPr>
        <w:t>Execution at the Divine Appointed Place</w:t>
      </w:r>
      <w:bookmarkEnd w:id="3"/>
      <w:r w:rsidRPr="00C251A1">
        <w:rPr>
          <w:rFonts w:asciiTheme="majorBidi" w:hAnsiTheme="majorBidi" w:cstheme="majorBidi"/>
          <w:color w:val="C00000"/>
          <w:lang w:val="en-AU"/>
        </w:rPr>
        <w:t xml:space="preserve">, </w:t>
      </w:r>
      <w:bookmarkStart w:id="4" w:name="_Toc230011906"/>
    </w:p>
    <w:p w:rsidR="00DB05C6" w:rsidRPr="00DB05C6" w:rsidRDefault="00C251A1" w:rsidP="00DB05C6">
      <w:pPr>
        <w:pStyle w:val="ListParagraph"/>
        <w:keepNext/>
        <w:widowControl w:val="0"/>
        <w:numPr>
          <w:ilvl w:val="0"/>
          <w:numId w:val="2"/>
        </w:numPr>
        <w:rPr>
          <w:rFonts w:asciiTheme="majorBidi" w:hAnsiTheme="majorBidi" w:cstheme="majorBidi"/>
          <w:color w:val="C00000"/>
        </w:rPr>
      </w:pPr>
      <w:r w:rsidRPr="00C251A1">
        <w:rPr>
          <w:rFonts w:asciiTheme="majorBidi" w:hAnsiTheme="majorBidi" w:cstheme="majorBidi"/>
          <w:color w:val="C00000"/>
          <w:lang w:val="en-AU"/>
        </w:rPr>
        <w:t>“HaShem Will Stare At This Place”</w:t>
      </w:r>
      <w:bookmarkEnd w:id="4"/>
      <w:r w:rsidRPr="00C251A1">
        <w:rPr>
          <w:rFonts w:asciiTheme="majorBidi" w:hAnsiTheme="majorBidi" w:cstheme="majorBidi"/>
          <w:color w:val="C00000"/>
          <w:lang w:val="en-AU"/>
        </w:rPr>
        <w:t xml:space="preserve">, </w:t>
      </w:r>
      <w:bookmarkStart w:id="5" w:name="_Toc230011907"/>
    </w:p>
    <w:p w:rsidR="00DB05C6" w:rsidRPr="00DB05C6" w:rsidRDefault="00C251A1" w:rsidP="00DB05C6">
      <w:pPr>
        <w:pStyle w:val="ListParagraph"/>
        <w:keepNext/>
        <w:widowControl w:val="0"/>
        <w:numPr>
          <w:ilvl w:val="0"/>
          <w:numId w:val="2"/>
        </w:numPr>
        <w:rPr>
          <w:rFonts w:asciiTheme="majorBidi" w:hAnsiTheme="majorBidi" w:cstheme="majorBidi"/>
          <w:color w:val="C00000"/>
        </w:rPr>
      </w:pPr>
      <w:r w:rsidRPr="00C251A1">
        <w:rPr>
          <w:rFonts w:asciiTheme="majorBidi" w:hAnsiTheme="majorBidi" w:cstheme="majorBidi"/>
          <w:color w:val="C00000"/>
          <w:lang w:val="en-AU"/>
        </w:rPr>
        <w:t>“Let his blood be upon us”</w:t>
      </w:r>
      <w:bookmarkEnd w:id="5"/>
      <w:r w:rsidRPr="00C251A1">
        <w:rPr>
          <w:rFonts w:asciiTheme="majorBidi" w:hAnsiTheme="majorBidi" w:cstheme="majorBidi"/>
          <w:color w:val="C00000"/>
          <w:lang w:val="en-AU"/>
        </w:rPr>
        <w:t xml:space="preserve">, </w:t>
      </w:r>
      <w:bookmarkStart w:id="6" w:name="_Toc230011908"/>
    </w:p>
    <w:p w:rsidR="00DB05C6" w:rsidRPr="00DB05C6" w:rsidRDefault="00C251A1" w:rsidP="00DB05C6">
      <w:pPr>
        <w:pStyle w:val="ListParagraph"/>
        <w:keepNext/>
        <w:widowControl w:val="0"/>
        <w:numPr>
          <w:ilvl w:val="0"/>
          <w:numId w:val="2"/>
        </w:numPr>
        <w:rPr>
          <w:rFonts w:asciiTheme="majorBidi" w:hAnsiTheme="majorBidi" w:cstheme="majorBidi"/>
          <w:color w:val="C00000"/>
        </w:rPr>
      </w:pPr>
      <w:r w:rsidRPr="00C251A1">
        <w:rPr>
          <w:rFonts w:asciiTheme="majorBidi" w:hAnsiTheme="majorBidi" w:cstheme="majorBidi"/>
          <w:color w:val="C00000"/>
          <w:lang w:val="en-AU"/>
        </w:rPr>
        <w:t>Carrying the wood</w:t>
      </w:r>
      <w:bookmarkEnd w:id="6"/>
      <w:r w:rsidRPr="00C251A1">
        <w:rPr>
          <w:rFonts w:asciiTheme="majorBidi" w:hAnsiTheme="majorBidi" w:cstheme="majorBidi"/>
          <w:color w:val="C00000"/>
          <w:lang w:val="en-AU"/>
        </w:rPr>
        <w:t xml:space="preserve">, </w:t>
      </w:r>
      <w:bookmarkStart w:id="7" w:name="_Toc230011909"/>
    </w:p>
    <w:p w:rsidR="00DB05C6" w:rsidRPr="00DB05C6" w:rsidRDefault="00C251A1" w:rsidP="00DB05C6">
      <w:pPr>
        <w:pStyle w:val="ListParagraph"/>
        <w:keepNext/>
        <w:widowControl w:val="0"/>
        <w:numPr>
          <w:ilvl w:val="0"/>
          <w:numId w:val="2"/>
        </w:numPr>
        <w:rPr>
          <w:rFonts w:asciiTheme="majorBidi" w:hAnsiTheme="majorBidi" w:cstheme="majorBidi"/>
          <w:color w:val="C00000"/>
        </w:rPr>
      </w:pPr>
      <w:r w:rsidRPr="00C251A1">
        <w:rPr>
          <w:rFonts w:asciiTheme="majorBidi" w:hAnsiTheme="majorBidi" w:cstheme="majorBidi"/>
          <w:color w:val="C00000"/>
          <w:lang w:val="en-AU"/>
        </w:rPr>
        <w:t>Mothers</w:t>
      </w:r>
      <w:bookmarkEnd w:id="7"/>
      <w:r w:rsidRPr="00C251A1">
        <w:rPr>
          <w:rFonts w:asciiTheme="majorBidi" w:hAnsiTheme="majorBidi" w:cstheme="majorBidi"/>
          <w:color w:val="C00000"/>
          <w:lang w:val="en-AU"/>
        </w:rPr>
        <w:t xml:space="preserve">, </w:t>
      </w:r>
      <w:bookmarkStart w:id="8" w:name="_Toc230011910"/>
    </w:p>
    <w:p w:rsidR="00C251A1" w:rsidRPr="00C251A1" w:rsidRDefault="00C251A1" w:rsidP="00DB05C6">
      <w:pPr>
        <w:pStyle w:val="ListParagraph"/>
        <w:keepNext/>
        <w:widowControl w:val="0"/>
        <w:numPr>
          <w:ilvl w:val="0"/>
          <w:numId w:val="2"/>
        </w:numPr>
        <w:rPr>
          <w:rFonts w:asciiTheme="majorBidi" w:hAnsiTheme="majorBidi" w:cstheme="majorBidi"/>
          <w:color w:val="C00000"/>
        </w:rPr>
      </w:pPr>
      <w:r w:rsidRPr="00C251A1">
        <w:rPr>
          <w:rFonts w:asciiTheme="majorBidi" w:hAnsiTheme="majorBidi" w:cstheme="majorBidi"/>
          <w:color w:val="C00000"/>
          <w:lang w:val="en-AU"/>
        </w:rPr>
        <w:t xml:space="preserve">The </w:t>
      </w:r>
      <w:bookmarkEnd w:id="8"/>
      <w:r w:rsidRPr="00C251A1">
        <w:rPr>
          <w:rFonts w:asciiTheme="majorBidi" w:hAnsiTheme="majorBidi" w:cstheme="majorBidi"/>
          <w:color w:val="C00000"/>
          <w:lang w:val="en-AU"/>
        </w:rPr>
        <w:t>resurrection</w:t>
      </w:r>
    </w:p>
    <w:p w:rsidR="00A90C30" w:rsidRPr="005B3E8F" w:rsidRDefault="00A90C30" w:rsidP="00C251A1">
      <w:pPr>
        <w:rPr>
          <w:rFonts w:asciiTheme="majorBidi" w:hAnsiTheme="majorBidi" w:cstheme="majorBidi"/>
          <w:szCs w:val="24"/>
          <w:lang w:val="en-AU"/>
        </w:rPr>
      </w:pPr>
    </w:p>
    <w:p w:rsidR="005B3E8F" w:rsidRDefault="005B3E8F" w:rsidP="005B3E8F">
      <w:pPr>
        <w:numPr>
          <w:ilvl w:val="0"/>
          <w:numId w:val="1"/>
        </w:numPr>
        <w:rPr>
          <w:rFonts w:asciiTheme="majorBidi" w:hAnsiTheme="majorBidi" w:cstheme="majorBidi"/>
          <w:szCs w:val="24"/>
          <w:lang w:val="en-AU"/>
        </w:rPr>
      </w:pPr>
      <w:r w:rsidRPr="005B3E8F">
        <w:rPr>
          <w:rFonts w:asciiTheme="majorBidi" w:hAnsiTheme="majorBidi" w:cstheme="majorBidi"/>
          <w:szCs w:val="24"/>
          <w:lang w:val="en-AU"/>
        </w:rPr>
        <w:t xml:space="preserve">After having read the Torah Sedarim on Abraham thus far, what in your opinion is the main characteristic of Abraham and his true and genuine sons? </w:t>
      </w:r>
    </w:p>
    <w:p w:rsidR="009D3A5A" w:rsidRPr="009D3A5A" w:rsidRDefault="009D3A5A" w:rsidP="00FE5047">
      <w:pPr>
        <w:ind w:left="720"/>
        <w:rPr>
          <w:rFonts w:asciiTheme="majorBidi" w:hAnsiTheme="majorBidi" w:cstheme="majorBidi"/>
          <w:color w:val="C00000"/>
          <w:szCs w:val="24"/>
          <w:lang w:val="en-AU"/>
        </w:rPr>
      </w:pPr>
      <w:r w:rsidRPr="009D3A5A">
        <w:rPr>
          <w:rFonts w:asciiTheme="majorBidi" w:hAnsiTheme="majorBidi" w:cstheme="majorBidi"/>
          <w:color w:val="C00000"/>
          <w:szCs w:val="24"/>
          <w:lang w:val="en-AU"/>
        </w:rPr>
        <w:t>They exhibit the quality of chessed</w:t>
      </w:r>
      <w:r w:rsidR="00FE5047">
        <w:rPr>
          <w:rFonts w:asciiTheme="majorBidi" w:hAnsiTheme="majorBidi" w:cstheme="majorBidi"/>
          <w:color w:val="C00000"/>
          <w:szCs w:val="24"/>
          <w:lang w:val="en-AU"/>
        </w:rPr>
        <w:t>, hospitality, and</w:t>
      </w:r>
      <w:r w:rsidRPr="009D3A5A">
        <w:rPr>
          <w:rFonts w:asciiTheme="majorBidi" w:hAnsiTheme="majorBidi" w:cstheme="majorBidi"/>
          <w:color w:val="C00000"/>
          <w:szCs w:val="24"/>
          <w:lang w:val="en-AU"/>
        </w:rPr>
        <w:t xml:space="preserve"> obedience.</w:t>
      </w:r>
      <w:r w:rsidR="00FE5047">
        <w:rPr>
          <w:rFonts w:asciiTheme="majorBidi" w:hAnsiTheme="majorBidi" w:cstheme="majorBidi"/>
          <w:color w:val="C00000"/>
          <w:szCs w:val="24"/>
          <w:lang w:val="en-AU"/>
        </w:rPr>
        <w:t xml:space="preserve"> </w:t>
      </w:r>
      <w:r w:rsidR="00FE5047" w:rsidRPr="00FE5047">
        <w:rPr>
          <w:rFonts w:asciiTheme="majorBidi" w:hAnsiTheme="majorBidi" w:cstheme="majorBidi"/>
          <w:color w:val="C00000"/>
          <w:szCs w:val="24"/>
          <w:lang w:val="en-AU"/>
        </w:rPr>
        <w:t>Abraham and his genuine sons have an heart of righteous generosity, who act with immediacy and joy to the directives of HaShem.</w:t>
      </w:r>
    </w:p>
    <w:p w:rsidR="009D3A5A" w:rsidRPr="005B3E8F" w:rsidRDefault="009D3A5A" w:rsidP="009D3A5A">
      <w:pPr>
        <w:ind w:left="720"/>
        <w:rPr>
          <w:rFonts w:asciiTheme="majorBidi" w:hAnsiTheme="majorBidi" w:cstheme="majorBidi"/>
          <w:szCs w:val="24"/>
          <w:lang w:val="en-AU"/>
        </w:rPr>
      </w:pPr>
    </w:p>
    <w:p w:rsidR="005B3E8F" w:rsidRDefault="005B3E8F" w:rsidP="005B3E8F">
      <w:pPr>
        <w:numPr>
          <w:ilvl w:val="0"/>
          <w:numId w:val="1"/>
        </w:numPr>
        <w:rPr>
          <w:rFonts w:asciiTheme="majorBidi" w:hAnsiTheme="majorBidi" w:cstheme="majorBidi"/>
          <w:szCs w:val="24"/>
          <w:lang w:val="en-AU"/>
        </w:rPr>
      </w:pPr>
      <w:r w:rsidRPr="005B3E8F">
        <w:rPr>
          <w:rFonts w:asciiTheme="majorBidi" w:hAnsiTheme="majorBidi" w:cstheme="majorBidi"/>
          <w:szCs w:val="24"/>
          <w:lang w:val="en-AU"/>
        </w:rPr>
        <w:t>Allegorically in Jewish thought who are the Kallah?</w:t>
      </w:r>
    </w:p>
    <w:p w:rsidR="003B29EC" w:rsidRPr="003B29EC" w:rsidRDefault="003B29EC" w:rsidP="003B29EC">
      <w:pPr>
        <w:ind w:left="720"/>
        <w:rPr>
          <w:rFonts w:asciiTheme="majorBidi" w:hAnsiTheme="majorBidi" w:cstheme="majorBidi"/>
          <w:color w:val="C00000"/>
          <w:szCs w:val="24"/>
          <w:lang w:val="en-AU"/>
        </w:rPr>
      </w:pPr>
      <w:r w:rsidRPr="003B29EC">
        <w:rPr>
          <w:rFonts w:asciiTheme="majorBidi" w:hAnsiTheme="majorBidi" w:cstheme="majorBidi"/>
          <w:color w:val="C00000"/>
        </w:rPr>
        <w:t>The term “Kallah” is often used to refer to either “academic instruction” or an “academic institution.”</w:t>
      </w:r>
      <w:r w:rsidRPr="003B29EC">
        <w:rPr>
          <w:rFonts w:asciiTheme="majorBidi" w:hAnsiTheme="majorBidi" w:cstheme="majorBidi"/>
          <w:iCs/>
          <w:color w:val="C00000"/>
          <w:vertAlign w:val="superscript"/>
          <w:lang w:bidi="en-US"/>
        </w:rPr>
        <w:footnoteReference w:id="1"/>
      </w:r>
      <w:r w:rsidRPr="003B29EC">
        <w:rPr>
          <w:rFonts w:asciiTheme="majorBidi" w:hAnsiTheme="majorBidi" w:cstheme="majorBidi"/>
          <w:color w:val="C00000"/>
        </w:rPr>
        <w:t xml:space="preserve"> These institutions were held in apparent sessions.</w:t>
      </w:r>
      <w:r w:rsidRPr="003B29EC">
        <w:rPr>
          <w:rFonts w:asciiTheme="majorBidi" w:hAnsiTheme="majorBidi" w:cstheme="majorBidi"/>
          <w:iCs/>
          <w:color w:val="C00000"/>
          <w:vertAlign w:val="superscript"/>
          <w:lang w:bidi="en-US"/>
        </w:rPr>
        <w:footnoteReference w:id="2"/>
      </w:r>
      <w:r w:rsidRPr="003B29EC">
        <w:rPr>
          <w:rFonts w:asciiTheme="majorBidi" w:hAnsiTheme="majorBidi" w:cstheme="majorBidi"/>
          <w:color w:val="C00000"/>
        </w:rPr>
        <w:t xml:space="preserve">  </w:t>
      </w:r>
    </w:p>
    <w:p w:rsidR="003B29EC" w:rsidRPr="005B3E8F" w:rsidRDefault="003B29EC" w:rsidP="003B29EC">
      <w:pPr>
        <w:ind w:left="720"/>
        <w:rPr>
          <w:rFonts w:asciiTheme="majorBidi" w:hAnsiTheme="majorBidi" w:cstheme="majorBidi"/>
          <w:szCs w:val="24"/>
          <w:lang w:val="en-AU"/>
        </w:rPr>
      </w:pPr>
    </w:p>
    <w:p w:rsidR="005B3E8F" w:rsidRDefault="005B3E8F" w:rsidP="005B3E8F">
      <w:pPr>
        <w:numPr>
          <w:ilvl w:val="0"/>
          <w:numId w:val="1"/>
        </w:numPr>
        <w:rPr>
          <w:rFonts w:asciiTheme="majorBidi" w:hAnsiTheme="majorBidi" w:cstheme="majorBidi"/>
          <w:szCs w:val="24"/>
          <w:lang w:val="en-AU"/>
        </w:rPr>
      </w:pPr>
      <w:r w:rsidRPr="005B3E8F">
        <w:rPr>
          <w:rFonts w:asciiTheme="majorBidi" w:hAnsiTheme="majorBidi" w:cstheme="majorBidi"/>
          <w:szCs w:val="24"/>
          <w:lang w:val="en-AU"/>
        </w:rPr>
        <w:t>In Jewish thought, who are considered B’nei Pirkei?</w:t>
      </w:r>
    </w:p>
    <w:p w:rsidR="00D45DA9" w:rsidRPr="00D45DA9" w:rsidRDefault="00D45DA9" w:rsidP="00FE5047">
      <w:pPr>
        <w:ind w:left="720"/>
        <w:rPr>
          <w:rFonts w:asciiTheme="majorBidi" w:hAnsiTheme="majorBidi" w:cstheme="majorBidi"/>
          <w:color w:val="C00000"/>
          <w:szCs w:val="24"/>
          <w:lang w:val="en-AU"/>
        </w:rPr>
      </w:pPr>
      <w:r w:rsidRPr="00D45DA9">
        <w:rPr>
          <w:rFonts w:asciiTheme="majorBidi" w:hAnsiTheme="majorBidi" w:cstheme="majorBidi"/>
          <w:color w:val="C00000"/>
          <w:szCs w:val="24"/>
          <w:lang w:val="en-AU"/>
        </w:rPr>
        <w:t>The merchants</w:t>
      </w:r>
      <w:r w:rsidR="00720426">
        <w:rPr>
          <w:rFonts w:asciiTheme="majorBidi" w:hAnsiTheme="majorBidi" w:cstheme="majorBidi"/>
          <w:color w:val="C00000"/>
          <w:szCs w:val="24"/>
          <w:lang w:val="en-AU"/>
        </w:rPr>
        <w:t>, laborers, and the entrepaneurs -</w:t>
      </w:r>
      <w:r w:rsidRPr="00D45DA9">
        <w:rPr>
          <w:rFonts w:asciiTheme="majorBidi" w:hAnsiTheme="majorBidi" w:cstheme="majorBidi"/>
          <w:color w:val="C00000"/>
          <w:szCs w:val="24"/>
          <w:lang w:val="en-AU"/>
        </w:rPr>
        <w:t xml:space="preserve"> the economic engine of the society.</w:t>
      </w:r>
      <w:r w:rsidR="00FE5047">
        <w:rPr>
          <w:rFonts w:asciiTheme="majorBidi" w:hAnsiTheme="majorBidi" w:cstheme="majorBidi"/>
          <w:color w:val="C00000"/>
          <w:szCs w:val="24"/>
          <w:lang w:val="en-AU"/>
        </w:rPr>
        <w:t xml:space="preserve"> They are also the </w:t>
      </w:r>
      <w:r w:rsidR="00FE5047" w:rsidRPr="00FE5047">
        <w:rPr>
          <w:rFonts w:asciiTheme="majorBidi" w:hAnsiTheme="majorBidi" w:cstheme="majorBidi"/>
          <w:color w:val="C00000"/>
          <w:szCs w:val="24"/>
          <w:lang w:val="en-AU"/>
        </w:rPr>
        <w:t>Am HaAretz, "the people of Land" i.e. the uneducated Jews in the Torah</w:t>
      </w:r>
      <w:r w:rsidR="00FE5047">
        <w:rPr>
          <w:rFonts w:asciiTheme="majorBidi" w:hAnsiTheme="majorBidi" w:cstheme="majorBidi"/>
          <w:color w:val="C00000"/>
          <w:szCs w:val="24"/>
          <w:lang w:val="en-AU"/>
        </w:rPr>
        <w:t>.</w:t>
      </w:r>
    </w:p>
    <w:p w:rsidR="00D45DA9" w:rsidRDefault="00D45DA9" w:rsidP="00D45DA9">
      <w:pPr>
        <w:ind w:left="720"/>
        <w:rPr>
          <w:rFonts w:asciiTheme="majorBidi" w:hAnsiTheme="majorBidi" w:cstheme="majorBidi"/>
          <w:szCs w:val="24"/>
          <w:lang w:val="en-AU"/>
        </w:rPr>
      </w:pPr>
    </w:p>
    <w:p w:rsidR="00AA283E" w:rsidRDefault="00AA283E" w:rsidP="00D45DA9">
      <w:pPr>
        <w:ind w:left="720"/>
        <w:rPr>
          <w:rFonts w:asciiTheme="majorBidi" w:hAnsiTheme="majorBidi" w:cstheme="majorBidi"/>
          <w:szCs w:val="24"/>
          <w:lang w:val="en-AU"/>
        </w:rPr>
      </w:pPr>
    </w:p>
    <w:p w:rsidR="00AA283E" w:rsidRDefault="00AA283E" w:rsidP="00D45DA9">
      <w:pPr>
        <w:ind w:left="720"/>
        <w:rPr>
          <w:rFonts w:asciiTheme="majorBidi" w:hAnsiTheme="majorBidi" w:cstheme="majorBidi"/>
          <w:szCs w:val="24"/>
          <w:lang w:val="en-AU"/>
        </w:rPr>
      </w:pPr>
    </w:p>
    <w:p w:rsidR="00AA283E" w:rsidRPr="005B3E8F" w:rsidRDefault="00AA283E" w:rsidP="00D45DA9">
      <w:pPr>
        <w:ind w:left="720"/>
        <w:rPr>
          <w:rFonts w:asciiTheme="majorBidi" w:hAnsiTheme="majorBidi" w:cstheme="majorBidi"/>
          <w:szCs w:val="24"/>
          <w:lang w:val="en-AU"/>
        </w:rPr>
      </w:pPr>
    </w:p>
    <w:p w:rsidR="005B3E8F" w:rsidRDefault="005B3E8F" w:rsidP="005B3E8F">
      <w:pPr>
        <w:numPr>
          <w:ilvl w:val="0"/>
          <w:numId w:val="1"/>
        </w:numPr>
        <w:rPr>
          <w:rFonts w:asciiTheme="majorBidi" w:hAnsiTheme="majorBidi" w:cstheme="majorBidi"/>
          <w:szCs w:val="24"/>
          <w:lang w:val="en-AU"/>
        </w:rPr>
      </w:pPr>
      <w:r w:rsidRPr="005B3E8F">
        <w:rPr>
          <w:rFonts w:asciiTheme="majorBidi" w:hAnsiTheme="majorBidi" w:cstheme="majorBidi"/>
          <w:szCs w:val="24"/>
          <w:lang w:val="en-AU"/>
        </w:rPr>
        <w:lastRenderedPageBreak/>
        <w:t>Why are the Talmidim of His Majesty King Yeshua the Messiah obliged to fast on the fast days described in Zechariah 8:19, but not so whilst he was teaching on earth?</w:t>
      </w:r>
    </w:p>
    <w:p w:rsidR="00720426" w:rsidRPr="00720426" w:rsidRDefault="00720426" w:rsidP="00720426">
      <w:pPr>
        <w:ind w:left="720"/>
        <w:rPr>
          <w:rFonts w:asciiTheme="majorBidi" w:hAnsiTheme="majorBidi" w:cstheme="majorBidi"/>
          <w:color w:val="C00000"/>
          <w:szCs w:val="24"/>
          <w:lang w:val="en-AU"/>
        </w:rPr>
      </w:pPr>
      <w:r w:rsidRPr="00720426">
        <w:rPr>
          <w:rFonts w:asciiTheme="majorBidi" w:hAnsiTheme="majorBidi" w:cstheme="majorBidi"/>
          <w:color w:val="C00000"/>
          <w:szCs w:val="24"/>
          <w:lang w:val="en-AU"/>
        </w:rPr>
        <w:t>Because Yeshua embodied the Temple and we fast for the destruction of the Temple.</w:t>
      </w:r>
      <w:r w:rsidR="0023733F">
        <w:rPr>
          <w:rFonts w:asciiTheme="majorBidi" w:hAnsiTheme="majorBidi" w:cstheme="majorBidi"/>
          <w:color w:val="C00000"/>
          <w:szCs w:val="24"/>
          <w:lang w:val="en-AU"/>
        </w:rPr>
        <w:t xml:space="preserve"> There is no fasting at a wedding. When the bridegroom is with us, this is a wedding.</w:t>
      </w:r>
      <w:r w:rsidR="00AA283E">
        <w:rPr>
          <w:rFonts w:asciiTheme="majorBidi" w:hAnsiTheme="majorBidi" w:cstheme="majorBidi"/>
          <w:color w:val="C00000"/>
          <w:szCs w:val="24"/>
          <w:lang w:val="en-AU"/>
        </w:rPr>
        <w:t xml:space="preserve"> When the kallah, Israel, is with the bridegroom, this is a wedding.</w:t>
      </w:r>
    </w:p>
    <w:p w:rsidR="00720426" w:rsidRPr="005B3E8F" w:rsidRDefault="00720426" w:rsidP="00720426">
      <w:pPr>
        <w:ind w:left="720"/>
        <w:rPr>
          <w:rFonts w:asciiTheme="majorBidi" w:hAnsiTheme="majorBidi" w:cstheme="majorBidi"/>
          <w:szCs w:val="24"/>
          <w:lang w:val="en-AU"/>
        </w:rPr>
      </w:pPr>
    </w:p>
    <w:p w:rsidR="005B3E8F" w:rsidRDefault="005B3E8F" w:rsidP="00FF678A">
      <w:pPr>
        <w:numPr>
          <w:ilvl w:val="0"/>
          <w:numId w:val="1"/>
        </w:numPr>
        <w:rPr>
          <w:rFonts w:asciiTheme="majorBidi" w:hAnsiTheme="majorBidi" w:cstheme="majorBidi"/>
          <w:szCs w:val="24"/>
          <w:rtl/>
          <w:cs/>
        </w:rPr>
      </w:pPr>
      <w:r w:rsidRPr="005B3E8F">
        <w:rPr>
          <w:rFonts w:asciiTheme="majorBidi" w:hAnsiTheme="majorBidi" w:cstheme="majorBidi"/>
          <w:szCs w:val="24"/>
          <w:lang w:val="en-AU"/>
        </w:rPr>
        <w:t>What was/and should be to this very day the major goal of the Kallot Academies? And what does 1 John 3:1-2 ha</w:t>
      </w:r>
      <w:r w:rsidR="00FF678A">
        <w:rPr>
          <w:rFonts w:asciiTheme="majorBidi" w:hAnsiTheme="majorBidi" w:cstheme="majorBidi"/>
          <w:szCs w:val="24"/>
          <w:lang w:val="en-AU"/>
        </w:rPr>
        <w:t>ve</w:t>
      </w:r>
      <w:r w:rsidRPr="005B3E8F">
        <w:rPr>
          <w:rFonts w:asciiTheme="majorBidi" w:hAnsiTheme="majorBidi" w:cstheme="majorBidi"/>
          <w:szCs w:val="24"/>
          <w:lang w:val="en-AU"/>
        </w:rPr>
        <w:t xml:space="preserve"> to say about this matter?</w:t>
      </w:r>
      <w:r w:rsidRPr="005B3E8F">
        <w:rPr>
          <w:rFonts w:asciiTheme="majorBidi" w:hAnsiTheme="majorBidi" w:cstheme="majorBidi"/>
          <w:szCs w:val="24"/>
          <w:cs/>
        </w:rPr>
        <w:t>‎</w:t>
      </w:r>
    </w:p>
    <w:p w:rsidR="00420B6B" w:rsidRPr="00FF678A" w:rsidRDefault="00420B6B" w:rsidP="00420B6B">
      <w:pPr>
        <w:ind w:left="720"/>
        <w:rPr>
          <w:rFonts w:asciiTheme="majorBidi" w:hAnsiTheme="majorBidi" w:cstheme="majorBidi"/>
          <w:color w:val="C00000"/>
          <w:szCs w:val="24"/>
          <w:rtl/>
          <w:cs/>
        </w:rPr>
      </w:pPr>
      <w:r w:rsidRPr="00FF678A">
        <w:rPr>
          <w:rFonts w:asciiTheme="majorBidi" w:hAnsiTheme="majorBidi" w:cstheme="majorBidi"/>
          <w:color w:val="C00000"/>
          <w:szCs w:val="24"/>
          <w:lang w:val="en-AU"/>
        </w:rPr>
        <w:t>The Kallot Academies tried to develop a “</w:t>
      </w:r>
      <w:r w:rsidRPr="00FF678A">
        <w:rPr>
          <w:rFonts w:asciiTheme="majorBidi" w:hAnsiTheme="majorBidi" w:cstheme="majorBidi"/>
          <w:b/>
          <w:color w:val="C00000"/>
          <w:szCs w:val="24"/>
          <w:lang w:val="en-AU"/>
        </w:rPr>
        <w:t>Nation of Hakhamim”</w:t>
      </w:r>
      <w:r w:rsidRPr="00FF678A">
        <w:rPr>
          <w:rFonts w:asciiTheme="majorBidi" w:hAnsiTheme="majorBidi" w:cstheme="majorBidi"/>
          <w:color w:val="C00000"/>
          <w:szCs w:val="24"/>
          <w:lang w:val="en-AU"/>
        </w:rPr>
        <w:t xml:space="preserve">.  </w:t>
      </w:r>
      <w:r w:rsidR="00FF678A" w:rsidRPr="00FF678A">
        <w:rPr>
          <w:rFonts w:asciiTheme="majorBidi" w:hAnsiTheme="majorBidi" w:cstheme="majorBidi"/>
          <w:color w:val="C00000"/>
          <w:szCs w:val="24"/>
          <w:lang w:val="en-AU"/>
        </w:rPr>
        <w:t>1 John 3:1-2 calls us to become the sons of God, which is another way of saying Hakhamim. So these two are in agreement.</w:t>
      </w:r>
    </w:p>
    <w:p w:rsidR="00420B6B" w:rsidRPr="005B3E8F" w:rsidRDefault="00420B6B" w:rsidP="00420B6B">
      <w:pPr>
        <w:ind w:left="720"/>
        <w:rPr>
          <w:rFonts w:asciiTheme="majorBidi" w:hAnsiTheme="majorBidi" w:cstheme="majorBidi"/>
          <w:szCs w:val="24"/>
          <w:rtl/>
          <w:cs/>
        </w:rPr>
      </w:pPr>
    </w:p>
    <w:p w:rsidR="005B3E8F" w:rsidRDefault="005B3E8F" w:rsidP="005B3E8F">
      <w:pPr>
        <w:numPr>
          <w:ilvl w:val="0"/>
          <w:numId w:val="1"/>
        </w:numPr>
        <w:rPr>
          <w:rFonts w:asciiTheme="majorBidi" w:hAnsiTheme="majorBidi" w:cstheme="majorBidi"/>
          <w:szCs w:val="24"/>
          <w:rtl/>
          <w:cs/>
        </w:rPr>
      </w:pPr>
      <w:r w:rsidRPr="005B3E8F">
        <w:rPr>
          <w:rFonts w:asciiTheme="majorBidi" w:hAnsiTheme="majorBidi" w:cstheme="majorBidi"/>
          <w:szCs w:val="24"/>
          <w:rtl/>
          <w:cs/>
        </w:rPr>
        <w:t xml:space="preserve">Is there any support in the Nazarean Codicil for the Halakha </w:t>
      </w:r>
      <w:r w:rsidRPr="005B3E8F">
        <w:rPr>
          <w:rFonts w:asciiTheme="majorBidi" w:hAnsiTheme="majorBidi" w:cstheme="majorBidi"/>
          <w:b/>
          <w:bCs/>
          <w:szCs w:val="24"/>
          <w:rtl/>
          <w:cs/>
        </w:rPr>
        <w:t>"</w:t>
      </w:r>
      <w:r w:rsidRPr="005B3E8F">
        <w:rPr>
          <w:rFonts w:asciiTheme="majorBidi" w:hAnsiTheme="majorBidi" w:cstheme="majorBidi"/>
          <w:szCs w:val="24"/>
          <w:lang w:val="en-AU"/>
        </w:rPr>
        <w:t>“</w:t>
      </w:r>
      <w:r w:rsidRPr="005B3E8F">
        <w:rPr>
          <w:rFonts w:asciiTheme="majorBidi" w:hAnsiTheme="majorBidi" w:cstheme="majorBidi"/>
          <w:b/>
          <w:szCs w:val="24"/>
          <w:lang w:val="en-AU"/>
        </w:rPr>
        <w:t>A son honors his father, a servant honors his master and a Talmid honors his Hakham</w:t>
      </w:r>
      <w:r w:rsidRPr="005B3E8F">
        <w:rPr>
          <w:rFonts w:asciiTheme="majorBidi" w:hAnsiTheme="majorBidi" w:cstheme="majorBidi"/>
          <w:szCs w:val="24"/>
          <w:lang w:val="en-AU"/>
        </w:rPr>
        <w:t>”?</w:t>
      </w:r>
      <w:r w:rsidRPr="005B3E8F">
        <w:rPr>
          <w:rFonts w:asciiTheme="majorBidi" w:hAnsiTheme="majorBidi" w:cstheme="majorBidi"/>
          <w:szCs w:val="24"/>
          <w:rtl/>
          <w:cs/>
        </w:rPr>
        <w:t xml:space="preserve"> </w:t>
      </w:r>
    </w:p>
    <w:p w:rsidR="0015126E" w:rsidRPr="008962E2" w:rsidRDefault="0015126E" w:rsidP="0015126E">
      <w:pPr>
        <w:ind w:left="720"/>
        <w:rPr>
          <w:rFonts w:asciiTheme="majorBidi" w:hAnsiTheme="majorBidi" w:cstheme="majorBidi"/>
          <w:color w:val="C00000"/>
          <w:szCs w:val="24"/>
        </w:rPr>
      </w:pPr>
      <w:r w:rsidRPr="008962E2">
        <w:rPr>
          <w:rFonts w:asciiTheme="majorBidi" w:hAnsiTheme="majorBidi" w:cstheme="majorBidi"/>
          <w:color w:val="C00000"/>
          <w:szCs w:val="24"/>
        </w:rPr>
        <w:t>Mt 15:4  For God commanded, saying, Honour thy father and mother:</w:t>
      </w:r>
    </w:p>
    <w:p w:rsidR="0015126E" w:rsidRPr="008962E2" w:rsidRDefault="0015126E" w:rsidP="0015126E">
      <w:pPr>
        <w:ind w:left="720"/>
        <w:rPr>
          <w:rFonts w:asciiTheme="majorBidi" w:hAnsiTheme="majorBidi" w:cstheme="majorBidi"/>
          <w:color w:val="C00000"/>
          <w:szCs w:val="24"/>
        </w:rPr>
      </w:pPr>
      <w:r w:rsidRPr="008962E2">
        <w:rPr>
          <w:rFonts w:asciiTheme="majorBidi" w:hAnsiTheme="majorBidi" w:cstheme="majorBidi"/>
          <w:color w:val="C00000"/>
          <w:szCs w:val="24"/>
        </w:rPr>
        <w:t>Ro 13:7  Render therefore to all their dues: tribute to whom tribute is due; custom to whom custom; fear to whom fear; honour to whom honour.</w:t>
      </w:r>
    </w:p>
    <w:p w:rsidR="0015126E" w:rsidRPr="008962E2" w:rsidRDefault="0015126E" w:rsidP="0015126E">
      <w:pPr>
        <w:ind w:left="720"/>
        <w:rPr>
          <w:rFonts w:asciiTheme="majorBidi" w:hAnsiTheme="majorBidi" w:cstheme="majorBidi"/>
          <w:color w:val="C00000"/>
          <w:szCs w:val="24"/>
        </w:rPr>
      </w:pPr>
    </w:p>
    <w:p w:rsidR="0015126E" w:rsidRPr="008962E2" w:rsidRDefault="0015126E" w:rsidP="0015126E">
      <w:pPr>
        <w:ind w:left="720"/>
        <w:rPr>
          <w:rFonts w:asciiTheme="majorBidi" w:hAnsiTheme="majorBidi" w:cstheme="majorBidi"/>
          <w:color w:val="C00000"/>
          <w:szCs w:val="24"/>
        </w:rPr>
      </w:pPr>
      <w:r w:rsidRPr="008962E2">
        <w:rPr>
          <w:rFonts w:asciiTheme="majorBidi" w:hAnsiTheme="majorBidi" w:cstheme="majorBidi"/>
          <w:color w:val="C00000"/>
          <w:szCs w:val="24"/>
        </w:rPr>
        <w:t>1Ti 5:17  Let the elders that rule well be counted worthy of double honour, especially they who labour in the word and doctrine.</w:t>
      </w:r>
    </w:p>
    <w:p w:rsidR="008962E2" w:rsidRPr="008962E2" w:rsidRDefault="008962E2" w:rsidP="0015126E">
      <w:pPr>
        <w:ind w:left="720"/>
        <w:rPr>
          <w:rFonts w:asciiTheme="majorBidi" w:hAnsiTheme="majorBidi" w:cstheme="majorBidi"/>
          <w:color w:val="C00000"/>
          <w:szCs w:val="24"/>
        </w:rPr>
      </w:pPr>
    </w:p>
    <w:p w:rsidR="008962E2" w:rsidRPr="008962E2" w:rsidRDefault="008962E2" w:rsidP="0015126E">
      <w:pPr>
        <w:ind w:left="720"/>
        <w:rPr>
          <w:rFonts w:asciiTheme="majorBidi" w:hAnsiTheme="majorBidi" w:cstheme="majorBidi"/>
          <w:color w:val="C00000"/>
          <w:szCs w:val="24"/>
          <w:rtl/>
          <w:cs/>
        </w:rPr>
      </w:pPr>
      <w:r w:rsidRPr="008962E2">
        <w:rPr>
          <w:rFonts w:asciiTheme="majorBidi" w:hAnsiTheme="majorBidi" w:cstheme="majorBidi"/>
          <w:color w:val="C00000"/>
          <w:szCs w:val="24"/>
        </w:rPr>
        <w:t>1Ti 6:1  Let as many servants as are under the yoke count their own masters worthy of all honour, that the name of God and his doctrine be not blasphemed.</w:t>
      </w:r>
    </w:p>
    <w:p w:rsidR="0015126E" w:rsidRPr="005B3E8F" w:rsidRDefault="0015126E" w:rsidP="0015126E">
      <w:pPr>
        <w:ind w:left="720"/>
        <w:rPr>
          <w:rFonts w:asciiTheme="majorBidi" w:hAnsiTheme="majorBidi" w:cstheme="majorBidi"/>
          <w:szCs w:val="24"/>
          <w:rtl/>
          <w:cs/>
        </w:rPr>
      </w:pPr>
    </w:p>
    <w:p w:rsidR="005B3E8F" w:rsidRDefault="005B3E8F" w:rsidP="005B3E8F">
      <w:pPr>
        <w:numPr>
          <w:ilvl w:val="0"/>
          <w:numId w:val="1"/>
        </w:numPr>
        <w:rPr>
          <w:rFonts w:asciiTheme="majorBidi" w:hAnsiTheme="majorBidi" w:cstheme="majorBidi"/>
          <w:szCs w:val="24"/>
          <w:lang w:val="en-AU"/>
        </w:rPr>
      </w:pPr>
      <w:r w:rsidRPr="005B3E8F">
        <w:rPr>
          <w:rFonts w:asciiTheme="majorBidi" w:hAnsiTheme="majorBidi" w:cstheme="majorBidi"/>
          <w:szCs w:val="24"/>
          <w:lang w:val="en-AU"/>
        </w:rPr>
        <w:t xml:space="preserve">To what is one obliged under the ruling </w:t>
      </w:r>
      <w:r w:rsidRPr="005B3E8F">
        <w:rPr>
          <w:rFonts w:asciiTheme="majorBidi" w:hAnsiTheme="majorBidi" w:cstheme="majorBidi"/>
          <w:b/>
          <w:bCs/>
          <w:szCs w:val="24"/>
          <w:lang w:val="en-AU"/>
        </w:rPr>
        <w:t>“the lesser cannot speak evil of one greater”</w:t>
      </w:r>
      <w:r w:rsidRPr="005B3E8F">
        <w:rPr>
          <w:rFonts w:asciiTheme="majorBidi" w:hAnsiTheme="majorBidi" w:cstheme="majorBidi"/>
          <w:szCs w:val="24"/>
          <w:lang w:val="en-AU"/>
        </w:rPr>
        <w:t xml:space="preserve"> and do we find a similar ruling in the Nazarean Codicil?</w:t>
      </w:r>
    </w:p>
    <w:p w:rsidR="009516E7" w:rsidRPr="009516E7" w:rsidRDefault="009516E7" w:rsidP="009516E7">
      <w:pPr>
        <w:ind w:left="720"/>
        <w:rPr>
          <w:rFonts w:asciiTheme="majorBidi" w:hAnsiTheme="majorBidi" w:cstheme="majorBidi"/>
          <w:color w:val="C00000"/>
          <w:szCs w:val="24"/>
          <w:lang w:val="en-AU"/>
        </w:rPr>
      </w:pPr>
      <w:r w:rsidRPr="009516E7">
        <w:rPr>
          <w:rFonts w:asciiTheme="majorBidi" w:hAnsiTheme="majorBidi" w:cstheme="majorBidi"/>
          <w:color w:val="C00000"/>
          <w:szCs w:val="24"/>
          <w:lang w:val="en-AU"/>
        </w:rPr>
        <w:t>We can not speak evil against the Holy Spirit. We find this is:  Mr 3:29  But he that shall blaspheme against the Holy Ghost hath never forgiveness, but is in danger of eternal damnation:</w:t>
      </w:r>
    </w:p>
    <w:p w:rsidR="009516E7" w:rsidRPr="005B3E8F" w:rsidRDefault="009516E7" w:rsidP="009516E7">
      <w:pPr>
        <w:ind w:left="720"/>
        <w:rPr>
          <w:rFonts w:asciiTheme="majorBidi" w:hAnsiTheme="majorBidi" w:cstheme="majorBidi"/>
          <w:szCs w:val="24"/>
          <w:lang w:val="en-AU"/>
        </w:rPr>
      </w:pPr>
    </w:p>
    <w:p w:rsidR="005B3E8F" w:rsidRDefault="005B3E8F" w:rsidP="005B3E8F">
      <w:pPr>
        <w:numPr>
          <w:ilvl w:val="0"/>
          <w:numId w:val="1"/>
        </w:numPr>
        <w:rPr>
          <w:rFonts w:asciiTheme="majorBidi" w:hAnsiTheme="majorBidi" w:cstheme="majorBidi"/>
          <w:szCs w:val="24"/>
          <w:lang w:val="en-AU"/>
        </w:rPr>
      </w:pPr>
      <w:r w:rsidRPr="005B3E8F">
        <w:rPr>
          <w:rFonts w:asciiTheme="majorBidi" w:hAnsiTheme="majorBidi" w:cstheme="majorBidi"/>
          <w:szCs w:val="24"/>
          <w:lang w:val="en-AU"/>
        </w:rPr>
        <w:t>What is the “rebuke” or “rebukes” that G-d has for all of us this week, and what is/are the remedies?</w:t>
      </w:r>
    </w:p>
    <w:p w:rsidR="002330D2" w:rsidRPr="002330D2" w:rsidRDefault="002330D2" w:rsidP="002330D2">
      <w:pPr>
        <w:ind w:left="720"/>
        <w:rPr>
          <w:rFonts w:asciiTheme="majorBidi" w:hAnsiTheme="majorBidi" w:cstheme="majorBidi"/>
          <w:color w:val="C00000"/>
          <w:szCs w:val="24"/>
          <w:lang w:val="en-AU"/>
        </w:rPr>
      </w:pPr>
      <w:r w:rsidRPr="002330D2">
        <w:rPr>
          <w:rFonts w:asciiTheme="majorBidi" w:hAnsiTheme="majorBidi" w:cstheme="majorBidi"/>
          <w:b/>
          <w:bCs/>
          <w:color w:val="C00000"/>
          <w:szCs w:val="24"/>
          <w:lang w:val="en-AU"/>
        </w:rPr>
        <w:t>Yirm’yahu (Jeremiah) 2:</w:t>
      </w:r>
      <w:r w:rsidRPr="002330D2">
        <w:rPr>
          <w:rFonts w:asciiTheme="majorBidi" w:hAnsiTheme="majorBidi" w:cstheme="majorBidi"/>
          <w:color w:val="C00000"/>
          <w:szCs w:val="24"/>
          <w:lang w:val="en-AU"/>
        </w:rPr>
        <w:t xml:space="preserve">11. Behold, the nations have not forsaken the service of the idols, and they are idols in which there is no profit, But My people have forsaken </w:t>
      </w:r>
      <w:r w:rsidRPr="002330D2">
        <w:rPr>
          <w:rFonts w:asciiTheme="majorBidi" w:hAnsiTheme="majorBidi" w:cstheme="majorBidi"/>
          <w:color w:val="C00000"/>
          <w:szCs w:val="24"/>
          <w:cs/>
          <w:lang w:val="en-AU"/>
        </w:rPr>
        <w:t>‎</w:t>
      </w:r>
      <w:r w:rsidRPr="002330D2">
        <w:rPr>
          <w:rFonts w:asciiTheme="majorBidi" w:hAnsiTheme="majorBidi" w:cstheme="majorBidi"/>
          <w:color w:val="C00000"/>
          <w:szCs w:val="24"/>
          <w:lang w:val="en-AU"/>
        </w:rPr>
        <w:t>My service, for the sake of which I bring glory upon them, and they have gone after what will not profit them.</w:t>
      </w:r>
    </w:p>
    <w:p w:rsidR="002330D2" w:rsidRPr="005B3E8F" w:rsidRDefault="002330D2" w:rsidP="002330D2">
      <w:pPr>
        <w:ind w:left="720"/>
        <w:rPr>
          <w:rFonts w:asciiTheme="majorBidi" w:hAnsiTheme="majorBidi" w:cstheme="majorBidi"/>
          <w:szCs w:val="24"/>
          <w:lang w:val="en-AU"/>
        </w:rPr>
      </w:pPr>
    </w:p>
    <w:p w:rsidR="005B3E8F" w:rsidRPr="007A7562" w:rsidRDefault="005B3E8F" w:rsidP="005B3E8F">
      <w:pPr>
        <w:numPr>
          <w:ilvl w:val="0"/>
          <w:numId w:val="1"/>
        </w:numPr>
        <w:rPr>
          <w:rFonts w:asciiTheme="majorBidi" w:hAnsiTheme="majorBidi" w:cstheme="majorBidi"/>
          <w:szCs w:val="24"/>
          <w:rtl/>
          <w:cs/>
          <w:lang w:val="en-AU"/>
        </w:rPr>
      </w:pPr>
      <w:r w:rsidRPr="005B3E8F">
        <w:rPr>
          <w:rFonts w:asciiTheme="majorBidi" w:hAnsiTheme="majorBidi" w:cstheme="majorBidi"/>
          <w:szCs w:val="24"/>
          <w:cs/>
        </w:rPr>
        <w:t>‎</w:t>
      </w:r>
      <w:r w:rsidRPr="005B3E8F">
        <w:rPr>
          <w:rFonts w:asciiTheme="majorBidi" w:hAnsiTheme="majorBidi" w:cstheme="majorBidi"/>
          <w:szCs w:val="24"/>
          <w:lang w:val="en-AU"/>
        </w:rPr>
        <w:t xml:space="preserve">Taking into consideration all the readings for this Shabbat what is the prophetic statement for this </w:t>
      </w:r>
      <w:r w:rsidRPr="005B3E8F">
        <w:rPr>
          <w:rFonts w:asciiTheme="majorBidi" w:hAnsiTheme="majorBidi" w:cstheme="majorBidi"/>
          <w:szCs w:val="24"/>
          <w:cs/>
        </w:rPr>
        <w:t>‎</w:t>
      </w:r>
      <w:r w:rsidRPr="005B3E8F">
        <w:rPr>
          <w:rFonts w:asciiTheme="majorBidi" w:hAnsiTheme="majorBidi" w:cstheme="majorBidi"/>
          <w:szCs w:val="24"/>
          <w:lang w:val="en-AU"/>
        </w:rPr>
        <w:t>week?</w:t>
      </w:r>
      <w:r w:rsidRPr="005B3E8F">
        <w:rPr>
          <w:rFonts w:asciiTheme="majorBidi" w:hAnsiTheme="majorBidi" w:cstheme="majorBidi"/>
          <w:szCs w:val="24"/>
          <w:cs/>
        </w:rPr>
        <w:t>‎</w:t>
      </w:r>
    </w:p>
    <w:p w:rsidR="007A7562" w:rsidRPr="007A7562" w:rsidRDefault="007A7562" w:rsidP="007A7562">
      <w:pPr>
        <w:ind w:left="720"/>
        <w:rPr>
          <w:rFonts w:asciiTheme="majorBidi" w:hAnsiTheme="majorBidi" w:cstheme="majorBidi"/>
          <w:color w:val="C00000"/>
          <w:szCs w:val="24"/>
          <w:rtl/>
          <w:cs/>
        </w:rPr>
      </w:pPr>
      <w:r w:rsidRPr="007A7562">
        <w:rPr>
          <w:rFonts w:asciiTheme="majorBidi" w:hAnsiTheme="majorBidi" w:cstheme="majorBidi"/>
          <w:color w:val="C00000"/>
          <w:szCs w:val="24"/>
        </w:rPr>
        <w:t>Obey HaShem with alacrity and a whole heart.</w:t>
      </w:r>
    </w:p>
    <w:p w:rsidR="007A7562" w:rsidRPr="005B3E8F" w:rsidRDefault="007A7562" w:rsidP="007A7562">
      <w:pPr>
        <w:ind w:left="720"/>
        <w:rPr>
          <w:rFonts w:asciiTheme="majorBidi" w:hAnsiTheme="majorBidi" w:cstheme="majorBidi"/>
          <w:szCs w:val="24"/>
          <w:lang w:val="en-AU"/>
        </w:rPr>
      </w:pPr>
    </w:p>
    <w:p w:rsidR="005C424D" w:rsidRPr="005B3E8F" w:rsidRDefault="005C424D">
      <w:pPr>
        <w:rPr>
          <w:rFonts w:asciiTheme="majorBidi" w:hAnsiTheme="majorBidi" w:cstheme="majorBidi"/>
          <w:szCs w:val="24"/>
        </w:rPr>
      </w:pPr>
    </w:p>
    <w:sectPr w:rsidR="005C424D" w:rsidRPr="005B3E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3456" w:rsidRDefault="002A3456" w:rsidP="003B29EC">
      <w:r>
        <w:separator/>
      </w:r>
    </w:p>
  </w:endnote>
  <w:endnote w:type="continuationSeparator" w:id="0">
    <w:p w:rsidR="002A3456" w:rsidRDefault="002A3456" w:rsidP="003B29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1E09846-80A6-49B7-B94A-9937C90BCF4D}"/>
    <w:embedBold r:id="rId2" w:fontKey="{411E1C84-CD2D-493C-84EE-513B56A1C7ED}"/>
    <w:embedItalic r:id="rId3" w:fontKey="{1CADC608-6070-4173-8B95-8F88C3128FC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subsetted="1" w:fontKey="{69051EBB-BEB5-4281-AA12-6443118129B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3456" w:rsidRDefault="002A3456" w:rsidP="003B29EC">
      <w:r>
        <w:separator/>
      </w:r>
    </w:p>
  </w:footnote>
  <w:footnote w:type="continuationSeparator" w:id="0">
    <w:p w:rsidR="002A3456" w:rsidRDefault="002A3456" w:rsidP="003B29EC">
      <w:r>
        <w:continuationSeparator/>
      </w:r>
    </w:p>
  </w:footnote>
  <w:footnote w:id="1">
    <w:p w:rsidR="003B29EC" w:rsidRPr="00555F04" w:rsidRDefault="003B29EC" w:rsidP="003B29EC">
      <w:pPr>
        <w:pStyle w:val="FootnoteText"/>
        <w:rPr>
          <w:rFonts w:asciiTheme="majorBidi" w:hAnsiTheme="majorBidi" w:cstheme="majorBidi"/>
          <w:sz w:val="18"/>
          <w:szCs w:val="18"/>
        </w:rPr>
      </w:pPr>
      <w:r w:rsidRPr="00555F04">
        <w:rPr>
          <w:rStyle w:val="FootnoteReference"/>
          <w:rFonts w:asciiTheme="majorBidi" w:hAnsiTheme="majorBidi" w:cstheme="majorBidi"/>
          <w:sz w:val="18"/>
          <w:szCs w:val="18"/>
        </w:rPr>
        <w:footnoteRef/>
      </w:r>
      <w:r w:rsidRPr="00555F04">
        <w:rPr>
          <w:rFonts w:asciiTheme="majorBidi" w:hAnsiTheme="majorBidi" w:cstheme="majorBidi"/>
          <w:sz w:val="18"/>
          <w:szCs w:val="18"/>
        </w:rPr>
        <w:t xml:space="preserve"> Ibid p.155</w:t>
      </w:r>
    </w:p>
  </w:footnote>
  <w:footnote w:id="2">
    <w:p w:rsidR="003B29EC" w:rsidRPr="00555F04" w:rsidRDefault="003B29EC" w:rsidP="003B29EC">
      <w:pPr>
        <w:pStyle w:val="FootnoteText"/>
        <w:rPr>
          <w:rFonts w:asciiTheme="majorBidi" w:hAnsiTheme="majorBidi" w:cstheme="majorBidi"/>
          <w:sz w:val="18"/>
          <w:szCs w:val="18"/>
        </w:rPr>
      </w:pPr>
      <w:r w:rsidRPr="00555F04">
        <w:rPr>
          <w:rStyle w:val="FootnoteReference"/>
          <w:rFonts w:asciiTheme="majorBidi" w:hAnsiTheme="majorBidi" w:cstheme="majorBidi"/>
          <w:sz w:val="18"/>
          <w:szCs w:val="18"/>
        </w:rPr>
        <w:footnoteRef/>
      </w:r>
      <w:r w:rsidRPr="00555F04">
        <w:rPr>
          <w:rFonts w:asciiTheme="majorBidi" w:hAnsiTheme="majorBidi" w:cstheme="majorBidi"/>
          <w:sz w:val="18"/>
          <w:szCs w:val="18"/>
        </w:rPr>
        <w:t xml:space="preserve"> </w:t>
      </w:r>
      <w:r w:rsidRPr="00555F04">
        <w:rPr>
          <w:rFonts w:asciiTheme="majorBidi" w:hAnsi="Cambria" w:cstheme="majorBidi"/>
          <w:sz w:val="18"/>
          <w:szCs w:val="18"/>
        </w:rPr>
        <w:t>﻿</w:t>
      </w:r>
      <w:r>
        <w:rPr>
          <w:rFonts w:asciiTheme="majorBidi" w:hAnsiTheme="majorBidi" w:cstheme="majorBidi"/>
          <w:sz w:val="18"/>
          <w:szCs w:val="18"/>
        </w:rPr>
        <w:t>B</w:t>
      </w:r>
      <w:r w:rsidRPr="00555F04">
        <w:rPr>
          <w:rFonts w:asciiTheme="majorBidi" w:hAnsiTheme="majorBidi" w:cstheme="majorBidi"/>
          <w:sz w:val="18"/>
          <w:szCs w:val="18"/>
        </w:rPr>
        <w:t>. Berak</w:t>
      </w:r>
      <w:r>
        <w:rPr>
          <w:rFonts w:asciiTheme="majorBidi" w:hAnsiTheme="majorBidi" w:cstheme="majorBidi"/>
          <w:sz w:val="18"/>
          <w:szCs w:val="18"/>
        </w:rPr>
        <w:t>h</w:t>
      </w:r>
      <w:r w:rsidRPr="00555F04">
        <w:rPr>
          <w:rFonts w:asciiTheme="majorBidi" w:hAnsiTheme="majorBidi" w:cstheme="majorBidi"/>
          <w:sz w:val="18"/>
          <w:szCs w:val="18"/>
        </w:rPr>
        <w:t>ot 6b I also run. R. Zera says: The merit of attending a lecture lies in the running. Abaye says: The merit of attending the Kallah sessions.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636C30"/>
    <w:multiLevelType w:val="hybridMultilevel"/>
    <w:tmpl w:val="17C8B5AE"/>
    <w:lvl w:ilvl="0" w:tplc="1B3631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2350153"/>
    <w:multiLevelType w:val="hybridMultilevel"/>
    <w:tmpl w:val="E776419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8"/>
  <w:displayBackgroundShape/>
  <w:embedTrueTypeFonts/>
  <w:embedSystemFonts/>
  <w:saveSubset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E8F"/>
    <w:rsid w:val="000363C3"/>
    <w:rsid w:val="00075BBE"/>
    <w:rsid w:val="00077D97"/>
    <w:rsid w:val="00122148"/>
    <w:rsid w:val="0015126E"/>
    <w:rsid w:val="002330D2"/>
    <w:rsid w:val="0023733F"/>
    <w:rsid w:val="002401D2"/>
    <w:rsid w:val="002758F6"/>
    <w:rsid w:val="002A3456"/>
    <w:rsid w:val="00317BE0"/>
    <w:rsid w:val="003B29EC"/>
    <w:rsid w:val="00420B6B"/>
    <w:rsid w:val="005B3E8F"/>
    <w:rsid w:val="005B5B52"/>
    <w:rsid w:val="005C424D"/>
    <w:rsid w:val="005D0EB4"/>
    <w:rsid w:val="00720426"/>
    <w:rsid w:val="00770D15"/>
    <w:rsid w:val="007A7562"/>
    <w:rsid w:val="007E6F19"/>
    <w:rsid w:val="008037B0"/>
    <w:rsid w:val="00827FB6"/>
    <w:rsid w:val="008962E2"/>
    <w:rsid w:val="008F2046"/>
    <w:rsid w:val="009516E7"/>
    <w:rsid w:val="00956C9D"/>
    <w:rsid w:val="009D3A5A"/>
    <w:rsid w:val="009F04A7"/>
    <w:rsid w:val="00A80D07"/>
    <w:rsid w:val="00A80D3F"/>
    <w:rsid w:val="00A90C30"/>
    <w:rsid w:val="00AA283E"/>
    <w:rsid w:val="00B1521A"/>
    <w:rsid w:val="00B220F6"/>
    <w:rsid w:val="00B22CE6"/>
    <w:rsid w:val="00B63077"/>
    <w:rsid w:val="00C251A1"/>
    <w:rsid w:val="00D45DA9"/>
    <w:rsid w:val="00DB05C6"/>
    <w:rsid w:val="00FE5047"/>
    <w:rsid w:val="00FE5B97"/>
    <w:rsid w:val="00FF6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3C3"/>
    <w:pPr>
      <w:spacing w:after="0" w:line="240" w:lineRule="auto"/>
      <w:jc w:val="both"/>
    </w:pPr>
    <w:rPr>
      <w:rFonts w:ascii="Times New Roman" w:hAnsi="Times New Roman" w:cs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qFormat/>
    <w:rsid w:val="00B220F6"/>
    <w:rPr>
      <w:rFonts w:asciiTheme="minorHAnsi" w:hAnsiTheme="minorHAnsi" w:cstheme="minorBidi"/>
      <w:sz w:val="22"/>
    </w:rPr>
  </w:style>
  <w:style w:type="character" w:customStyle="1" w:styleId="FootnoteTextChar">
    <w:name w:val="Footnote Text Char"/>
    <w:link w:val="FootnoteText"/>
    <w:uiPriority w:val="99"/>
    <w:rsid w:val="00B220F6"/>
  </w:style>
  <w:style w:type="paragraph" w:styleId="TOC1">
    <w:name w:val="toc 1"/>
    <w:basedOn w:val="Normal"/>
    <w:next w:val="Normal"/>
    <w:autoRedefine/>
    <w:uiPriority w:val="39"/>
    <w:rsid w:val="008037B0"/>
    <w:rPr>
      <w:rFonts w:eastAsia="Times New Roman" w:cs="Times New Roman"/>
      <w:b/>
      <w:bCs/>
      <w:szCs w:val="20"/>
    </w:rPr>
  </w:style>
  <w:style w:type="paragraph" w:styleId="ListParagraph">
    <w:name w:val="List Paragraph"/>
    <w:basedOn w:val="Normal"/>
    <w:uiPriority w:val="34"/>
    <w:qFormat/>
    <w:rsid w:val="00C251A1"/>
    <w:pPr>
      <w:ind w:left="720"/>
      <w:contextualSpacing/>
    </w:pPr>
  </w:style>
  <w:style w:type="character" w:styleId="FootnoteReference">
    <w:name w:val="footnote reference"/>
    <w:basedOn w:val="DefaultParagraphFont"/>
    <w:uiPriority w:val="99"/>
    <w:unhideWhenUsed/>
    <w:qFormat/>
    <w:rsid w:val="003B29E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63C3"/>
    <w:pPr>
      <w:spacing w:after="0" w:line="240" w:lineRule="auto"/>
      <w:jc w:val="both"/>
    </w:pPr>
    <w:rPr>
      <w:rFonts w:ascii="Times New Roman" w:hAnsi="Times New Roman" w:cs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qFormat/>
    <w:rsid w:val="00B220F6"/>
    <w:rPr>
      <w:rFonts w:asciiTheme="minorHAnsi" w:hAnsiTheme="minorHAnsi" w:cstheme="minorBidi"/>
      <w:sz w:val="22"/>
    </w:rPr>
  </w:style>
  <w:style w:type="character" w:customStyle="1" w:styleId="FootnoteTextChar">
    <w:name w:val="Footnote Text Char"/>
    <w:link w:val="FootnoteText"/>
    <w:uiPriority w:val="99"/>
    <w:rsid w:val="00B220F6"/>
  </w:style>
  <w:style w:type="paragraph" w:styleId="TOC1">
    <w:name w:val="toc 1"/>
    <w:basedOn w:val="Normal"/>
    <w:next w:val="Normal"/>
    <w:autoRedefine/>
    <w:uiPriority w:val="39"/>
    <w:rsid w:val="008037B0"/>
    <w:rPr>
      <w:rFonts w:eastAsia="Times New Roman" w:cs="Times New Roman"/>
      <w:b/>
      <w:bCs/>
      <w:szCs w:val="20"/>
    </w:rPr>
  </w:style>
  <w:style w:type="paragraph" w:styleId="ListParagraph">
    <w:name w:val="List Paragraph"/>
    <w:basedOn w:val="Normal"/>
    <w:uiPriority w:val="34"/>
    <w:qFormat/>
    <w:rsid w:val="00C251A1"/>
    <w:pPr>
      <w:ind w:left="720"/>
      <w:contextualSpacing/>
    </w:pPr>
  </w:style>
  <w:style w:type="character" w:styleId="FootnoteReference">
    <w:name w:val="footnote reference"/>
    <w:basedOn w:val="DefaultParagraphFont"/>
    <w:uiPriority w:val="99"/>
    <w:unhideWhenUsed/>
    <w:qFormat/>
    <w:rsid w:val="003B29E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B33A68-BBA0-47F8-9E1A-5C6395CE4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928</Words>
  <Characters>5293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 Killian</dc:creator>
  <cp:lastModifiedBy>Greg Killian</cp:lastModifiedBy>
  <cp:revision>2</cp:revision>
  <dcterms:created xsi:type="dcterms:W3CDTF">2012-08-03T21:19:00Z</dcterms:created>
  <dcterms:modified xsi:type="dcterms:W3CDTF">2012-08-03T21:19:00Z</dcterms:modified>
</cp:coreProperties>
</file>